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19D4E" w14:textId="77777777" w:rsidR="00012867" w:rsidRDefault="00770231">
      <w:pPr>
        <w:ind w:left="-880"/>
        <w:rPr>
          <w:rFonts w:ascii="FlandersArtSans-Regular" w:hAnsi="FlandersArtSans-Regular"/>
          <w:b/>
          <w:bCs/>
          <w:sz w:val="48"/>
          <w:szCs w:val="48"/>
        </w:rPr>
      </w:pPr>
      <w:bookmarkStart w:id="0" w:name="_Hlk121063943"/>
      <w:bookmarkEnd w:id="0"/>
      <w:r>
        <w:rPr>
          <w:rFonts w:ascii="FlandersArtSans-Regular" w:hAnsi="FlandersArtSans-Regular"/>
          <w:b/>
          <w:bCs/>
          <w:noProof/>
          <w:sz w:val="48"/>
          <w:szCs w:val="48"/>
        </w:rPr>
        <w:drawing>
          <wp:anchor distT="0" distB="0" distL="0" distR="0" simplePos="0" relativeHeight="251658257" behindDoc="1" locked="0" layoutInCell="0" allowOverlap="1" wp14:anchorId="5A5E851E" wp14:editId="71B1CCB4">
            <wp:simplePos x="0" y="0"/>
            <wp:positionH relativeFrom="page">
              <wp:posOffset>38924</wp:posOffset>
            </wp:positionH>
            <wp:positionV relativeFrom="paragraph">
              <wp:posOffset>-915670</wp:posOffset>
            </wp:positionV>
            <wp:extent cx="7551677" cy="10681970"/>
            <wp:effectExtent l="0" t="0" r="0" b="5080"/>
            <wp:wrapNone/>
            <wp:docPr id="3"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677" cy="10681970"/>
                    </a:xfrm>
                    <a:prstGeom prst="rect">
                      <a:avLst/>
                    </a:prstGeom>
                  </pic:spPr>
                </pic:pic>
              </a:graphicData>
            </a:graphic>
          </wp:anchor>
        </w:drawing>
      </w:r>
      <w:r>
        <w:rPr>
          <w:rFonts w:ascii="FlandersArtSans-Regular" w:hAnsi="FlandersArtSans-Regular"/>
          <w:b/>
          <w:bCs/>
          <w:noProof/>
          <w:sz w:val="48"/>
          <w:szCs w:val="48"/>
        </w:rPr>
        <mc:AlternateContent>
          <mc:Choice Requires="wps">
            <w:drawing>
              <wp:anchor distT="50165" distB="50165" distL="118745" distR="118745" simplePos="0" relativeHeight="251658241" behindDoc="0" locked="0" layoutInCell="0" allowOverlap="1" wp14:anchorId="513036D1" wp14:editId="07777777">
                <wp:simplePos x="0" y="0"/>
                <wp:positionH relativeFrom="page">
                  <wp:posOffset>133350</wp:posOffset>
                </wp:positionH>
                <wp:positionV relativeFrom="paragraph">
                  <wp:posOffset>4680585</wp:posOffset>
                </wp:positionV>
                <wp:extent cx="6858635" cy="1264285"/>
                <wp:effectExtent l="0" t="0" r="0" b="0"/>
                <wp:wrapSquare wrapText="bothSides"/>
                <wp:docPr id="1" name="Tekstvak 2"/>
                <wp:cNvGraphicFramePr/>
                <a:graphic xmlns:a="http://schemas.openxmlformats.org/drawingml/2006/main">
                  <a:graphicData uri="http://schemas.microsoft.com/office/word/2010/wordprocessingShape">
                    <wps:wsp>
                      <wps:cNvSpPr/>
                      <wps:spPr>
                        <a:xfrm>
                          <a:off x="0" y="0"/>
                          <a:ext cx="6858000" cy="1263600"/>
                        </a:xfrm>
                        <a:prstGeom prst="rect">
                          <a:avLst/>
                        </a:prstGeom>
                        <a:noFill/>
                        <a:ln w="9525">
                          <a:noFill/>
                        </a:ln>
                      </wps:spPr>
                      <wps:style>
                        <a:lnRef idx="0">
                          <a:srgbClr val="FFFFFF"/>
                        </a:lnRef>
                        <a:fillRef idx="0">
                          <a:srgbClr val="FFFFFF"/>
                        </a:fillRef>
                        <a:effectRef idx="0">
                          <a:srgbClr val="FFFFFF"/>
                        </a:effectRef>
                        <a:fontRef idx="minor"/>
                      </wps:style>
                      <wps:txbx>
                        <w:txbxContent>
                          <w:p w14:paraId="7C9941E5" w14:textId="77777777"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14:paraId="672A6659" w14:textId="77777777" w:rsidR="00012867" w:rsidRDefault="00012867">
                            <w:pPr>
                              <w:pStyle w:val="FrameContents"/>
                              <w:jc w:val="right"/>
                              <w:rPr>
                                <w:rFonts w:ascii="FlandersArtSans-Regular" w:hAnsi="FlandersArtSans-Regular"/>
                              </w:rPr>
                            </w:pPr>
                          </w:p>
                        </w:txbxContent>
                      </wps:txbx>
                      <wps:bodyPr anchor="t">
                        <a:spAutoFit/>
                      </wps:bodyPr>
                    </wps:wsp>
                  </a:graphicData>
                </a:graphic>
                <wp14:sizeRelH relativeFrom="page">
                  <wp14:pctWidth>0</wp14:pctWidth>
                </wp14:sizeRelH>
                <wp14:sizeRelV relativeFrom="margin">
                  <wp14:pctHeight>20000</wp14:pctHeight>
                </wp14:sizeRelV>
              </wp:anchor>
            </w:drawing>
          </mc:Choice>
          <mc:Fallback>
            <w:pict>
              <v:rect w14:anchorId="513036D1" id="Tekstvak 2" o:spid="_x0000_s1026" style="position:absolute;left:0;text-align:left;margin-left:10.5pt;margin-top:368.55pt;width:540.05pt;height:99.55pt;z-index:251658241;visibility:visible;mso-wrap-style:square;mso-width-percent:0;mso-height-percent:200;mso-wrap-distance-left:9.35pt;mso-wrap-distance-top:3.95pt;mso-wrap-distance-right:9.35pt;mso-wrap-distance-bottom:3.95pt;mso-position-horizontal:absolute;mso-position-horizontal-relative:page;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" o:allowincell="f" filled="f" stroked="f">
                <v:textbox style="mso-fit-shape-to-text:t">
                  <w:txbxContent>
                    <w:p w14:paraId="7C9941E5" w14:textId="77777777"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14:paraId="672A6659" w14:textId="77777777" w:rsidR="00012867" w:rsidRDefault="00012867">
                      <w:pPr>
                        <w:pStyle w:val="FrameContents"/>
                        <w:jc w:val="right"/>
                        <w:rPr>
                          <w:rFonts w:ascii="FlandersArtSans-Regular" w:hAnsi="FlandersArtSans-Regular"/>
                        </w:rPr>
                      </w:pPr>
                    </w:p>
                  </w:txbxContent>
                </v:textbox>
                <w10:wrap type="square" anchorx="page"/>
              </v:rect>
            </w:pict>
          </mc:Fallback>
        </mc:AlternateContent>
      </w:r>
    </w:p>
    <w:p w14:paraId="5DAB6C7B" w14:textId="77777777" w:rsidR="00012867" w:rsidRDefault="00012867">
      <w:pPr>
        <w:ind w:left="-880" w:firstLine="43"/>
        <w:rPr>
          <w:rFonts w:ascii="FlandersArtSans-Regular" w:hAnsi="FlandersArtSans-Regular"/>
          <w:b/>
          <w:bCs/>
          <w:sz w:val="48"/>
          <w:szCs w:val="48"/>
        </w:rPr>
      </w:pPr>
    </w:p>
    <w:p w14:paraId="02EB378F" w14:textId="77777777" w:rsidR="00012867" w:rsidRDefault="00012867">
      <w:pPr>
        <w:ind w:left="-880" w:firstLine="43"/>
        <w:rPr>
          <w:rFonts w:ascii="FlandersArtSans-Regular" w:hAnsi="FlandersArtSans-Regular"/>
          <w:b/>
          <w:bCs/>
          <w:sz w:val="48"/>
          <w:szCs w:val="48"/>
        </w:rPr>
      </w:pPr>
    </w:p>
    <w:p w14:paraId="6A05A809" w14:textId="77777777" w:rsidR="00012867" w:rsidRDefault="00012867">
      <w:pPr>
        <w:ind w:left="-880" w:firstLine="43"/>
        <w:rPr>
          <w:rFonts w:ascii="FlandersArtSans-Regular" w:hAnsi="FlandersArtSans-Regular"/>
          <w:b/>
          <w:bCs/>
          <w:sz w:val="48"/>
          <w:szCs w:val="48"/>
        </w:rPr>
      </w:pPr>
    </w:p>
    <w:p w14:paraId="5A39BBE3" w14:textId="77777777" w:rsidR="00012867" w:rsidRDefault="00012867">
      <w:pPr>
        <w:ind w:left="-880" w:firstLine="43"/>
        <w:rPr>
          <w:rFonts w:ascii="FlandersArtSans-Regular" w:hAnsi="FlandersArtSans-Regular"/>
          <w:b/>
          <w:bCs/>
          <w:sz w:val="48"/>
          <w:szCs w:val="48"/>
        </w:rPr>
      </w:pPr>
    </w:p>
    <w:p w14:paraId="41C8F396" w14:textId="77777777" w:rsidR="00012867" w:rsidRDefault="00012867">
      <w:pPr>
        <w:ind w:left="-880" w:firstLine="43"/>
        <w:rPr>
          <w:rFonts w:ascii="FlandersArtSans-Regular" w:hAnsi="FlandersArtSans-Regular"/>
          <w:b/>
          <w:bCs/>
          <w:sz w:val="48"/>
          <w:szCs w:val="48"/>
        </w:rPr>
      </w:pPr>
    </w:p>
    <w:p w14:paraId="72A3D3EC" w14:textId="77777777" w:rsidR="00012867" w:rsidRDefault="00012867">
      <w:pPr>
        <w:ind w:left="-880" w:firstLine="43"/>
        <w:rPr>
          <w:rFonts w:ascii="FlandersArtSans-Regular" w:hAnsi="FlandersArtSans-Regular"/>
          <w:b/>
          <w:bCs/>
          <w:sz w:val="48"/>
          <w:szCs w:val="48"/>
        </w:rPr>
      </w:pPr>
    </w:p>
    <w:p w14:paraId="0D0B940D" w14:textId="77777777" w:rsidR="00012867" w:rsidRDefault="00012867">
      <w:pPr>
        <w:ind w:left="-880" w:firstLine="43"/>
        <w:rPr>
          <w:rFonts w:ascii="FlandersArtSans-Regular" w:hAnsi="FlandersArtSans-Regular"/>
          <w:b/>
          <w:bCs/>
          <w:sz w:val="48"/>
          <w:szCs w:val="48"/>
        </w:rPr>
      </w:pPr>
    </w:p>
    <w:p w14:paraId="0E27B00A" w14:textId="77777777" w:rsidR="00012867" w:rsidRDefault="00012867">
      <w:pPr>
        <w:ind w:left="-880" w:firstLine="43"/>
        <w:rPr>
          <w:rFonts w:ascii="FlandersArtSans-Regular" w:hAnsi="FlandersArtSans-Regular"/>
          <w:b/>
          <w:bCs/>
          <w:sz w:val="48"/>
          <w:szCs w:val="48"/>
        </w:rPr>
      </w:pPr>
    </w:p>
    <w:p w14:paraId="29518A1B" w14:textId="7834B9E2" w:rsidR="00012867" w:rsidRDefault="00770231">
      <w:pPr>
        <w:wordWrap w:val="0"/>
        <w:spacing w:after="240"/>
        <w:jc w:val="right"/>
        <w:rPr>
          <w:rFonts w:ascii="FlandersArtSans-Medium" w:hAnsi="FlandersArtSans-Medium"/>
          <w:sz w:val="52"/>
          <w:szCs w:val="52"/>
        </w:rPr>
      </w:pPr>
      <w:r>
        <w:rPr>
          <w:rFonts w:ascii="FlandersArtSans-Medium" w:hAnsi="FlandersArtSans-Medium"/>
          <w:sz w:val="52"/>
          <w:szCs w:val="52"/>
        </w:rPr>
        <w:t xml:space="preserve">LEKP 1.0 </w:t>
      </w:r>
    </w:p>
    <w:p w14:paraId="76473F7A" w14:textId="07124855" w:rsidR="00012867" w:rsidRDefault="00770231">
      <w:pPr>
        <w:spacing w:after="240"/>
        <w:jc w:val="right"/>
        <w:rPr>
          <w:rFonts w:ascii="FlandersArtSans-Medium" w:hAnsi="FlandersArtSans-Medium"/>
          <w:sz w:val="52"/>
          <w:szCs w:val="52"/>
        </w:rPr>
      </w:pPr>
      <w:r>
        <w:rPr>
          <w:rFonts w:ascii="FlandersArtSans-Medium" w:hAnsi="FlandersArtSans-Medium"/>
          <w:sz w:val="52"/>
          <w:szCs w:val="52"/>
        </w:rPr>
        <w:t>Kortemark</w:t>
      </w:r>
    </w:p>
    <w:p w14:paraId="149AF532" w14:textId="1EE0F211" w:rsidR="00012867" w:rsidRDefault="00012867">
      <w:pPr>
        <w:ind w:left="-880" w:firstLine="43"/>
        <w:rPr>
          <w:rFonts w:ascii="FlandersArtSans-Regular" w:hAnsi="FlandersArtSans-Regular"/>
          <w:b/>
          <w:bCs/>
          <w:sz w:val="48"/>
          <w:szCs w:val="48"/>
        </w:rPr>
      </w:pPr>
    </w:p>
    <w:p w14:paraId="44EAFD9C" w14:textId="1D27A2BD" w:rsidR="00012867" w:rsidRDefault="00012867" w:rsidP="00D25D6A">
      <w:pPr>
        <w:rPr>
          <w:rFonts w:ascii="FlandersArtSans-Regular" w:hAnsi="FlandersArtSans-Regular"/>
          <w:b/>
          <w:bCs/>
          <w:sz w:val="48"/>
          <w:szCs w:val="48"/>
        </w:rPr>
        <w:sectPr w:rsidR="00012867">
          <w:headerReference w:type="default" r:id="rId13"/>
          <w:footerReference w:type="default" r:id="rId14"/>
          <w:headerReference w:type="first" r:id="rId15"/>
          <w:footerReference w:type="first" r:id="rId16"/>
          <w:pgSz w:w="11909" w:h="16834"/>
          <w:pgMar w:top="1418" w:right="1418" w:bottom="1415" w:left="1418" w:header="0" w:footer="709" w:gutter="0"/>
          <w:pgNumType w:start="0"/>
          <w:cols w:space="720"/>
          <w:formProt w:val="0"/>
          <w:titlePg/>
          <w:docGrid w:linePitch="360"/>
        </w:sectPr>
      </w:pPr>
    </w:p>
    <w:p w14:paraId="4B94D5A5" w14:textId="77777777" w:rsidR="00012867" w:rsidRDefault="00012867">
      <w:pPr>
        <w:spacing w:after="0" w:line="240" w:lineRule="auto"/>
        <w:jc w:val="center"/>
        <w:rPr>
          <w:rFonts w:ascii="FlandersArtSans-Regular" w:hAnsi="FlandersArtSans-Regular"/>
          <w:b/>
          <w:bCs/>
          <w:sz w:val="48"/>
          <w:szCs w:val="48"/>
        </w:rPr>
      </w:pPr>
    </w:p>
    <w:p w14:paraId="3DEEC669" w14:textId="77777777" w:rsidR="00012867" w:rsidRDefault="00012867">
      <w:pPr>
        <w:spacing w:after="0" w:line="240" w:lineRule="auto"/>
        <w:jc w:val="center"/>
        <w:rPr>
          <w:rFonts w:ascii="FlandersArtSans-Regular" w:hAnsi="FlandersArtSans-Regular"/>
          <w:b/>
          <w:bCs/>
          <w:sz w:val="48"/>
          <w:szCs w:val="48"/>
        </w:rPr>
      </w:pPr>
    </w:p>
    <w:p w14:paraId="3656B9AB" w14:textId="77777777" w:rsidR="00012867" w:rsidRDefault="00012867">
      <w:pPr>
        <w:spacing w:after="0" w:line="240" w:lineRule="auto"/>
        <w:jc w:val="center"/>
        <w:rPr>
          <w:rFonts w:ascii="FlandersArtSans-Regular" w:hAnsi="FlandersArtSans-Regular"/>
          <w:b/>
          <w:bCs/>
          <w:sz w:val="48"/>
          <w:szCs w:val="48"/>
        </w:rPr>
      </w:pPr>
    </w:p>
    <w:p w14:paraId="45FB0818" w14:textId="77777777" w:rsidR="00012867" w:rsidRDefault="00012867">
      <w:pPr>
        <w:spacing w:after="0" w:line="240" w:lineRule="auto"/>
        <w:jc w:val="center"/>
        <w:rPr>
          <w:rFonts w:ascii="FlandersArtSans-Regular" w:hAnsi="FlandersArtSans-Regular"/>
          <w:b/>
          <w:bCs/>
          <w:sz w:val="48"/>
          <w:szCs w:val="48"/>
        </w:rPr>
      </w:pPr>
    </w:p>
    <w:p w14:paraId="049F31CB" w14:textId="77777777" w:rsidR="00012867" w:rsidRDefault="00012867">
      <w:pPr>
        <w:spacing w:after="0" w:line="240" w:lineRule="auto"/>
        <w:jc w:val="center"/>
        <w:rPr>
          <w:rFonts w:ascii="FlandersArtSans-Regular" w:hAnsi="FlandersArtSans-Regular"/>
          <w:b/>
          <w:bCs/>
          <w:sz w:val="48"/>
          <w:szCs w:val="48"/>
        </w:rPr>
      </w:pPr>
    </w:p>
    <w:p w14:paraId="53128261" w14:textId="77777777" w:rsidR="00012867" w:rsidRDefault="00012867">
      <w:pPr>
        <w:spacing w:after="0" w:line="240" w:lineRule="auto"/>
        <w:jc w:val="center"/>
        <w:rPr>
          <w:rFonts w:ascii="FlandersArtSans-Regular" w:hAnsi="FlandersArtSans-Regular"/>
          <w:b/>
          <w:bCs/>
          <w:sz w:val="48"/>
          <w:szCs w:val="48"/>
        </w:rPr>
      </w:pPr>
    </w:p>
    <w:p w14:paraId="62486C05" w14:textId="77777777" w:rsidR="00012867" w:rsidRDefault="00012867">
      <w:pPr>
        <w:spacing w:after="0" w:line="240" w:lineRule="auto"/>
        <w:jc w:val="center"/>
        <w:rPr>
          <w:rFonts w:ascii="FlandersArtSans-Regular" w:hAnsi="FlandersArtSans-Regular"/>
          <w:b/>
          <w:bCs/>
          <w:sz w:val="48"/>
          <w:szCs w:val="48"/>
        </w:rPr>
      </w:pPr>
    </w:p>
    <w:p w14:paraId="4101652C" w14:textId="77777777" w:rsidR="00012867" w:rsidRDefault="00012867">
      <w:pPr>
        <w:spacing w:after="0" w:line="240" w:lineRule="auto"/>
        <w:jc w:val="center"/>
        <w:rPr>
          <w:rFonts w:ascii="FlandersArtSans-Regular" w:hAnsi="FlandersArtSans-Regular"/>
          <w:b/>
          <w:bCs/>
          <w:sz w:val="48"/>
          <w:szCs w:val="48"/>
        </w:rPr>
      </w:pPr>
    </w:p>
    <w:p w14:paraId="4B99056E" w14:textId="77777777" w:rsidR="00012867" w:rsidRDefault="00012867">
      <w:pPr>
        <w:spacing w:after="0" w:line="240" w:lineRule="auto"/>
        <w:jc w:val="center"/>
        <w:rPr>
          <w:rFonts w:ascii="FlandersArtSans-Regular" w:hAnsi="FlandersArtSans-Regular"/>
          <w:b/>
          <w:bCs/>
          <w:sz w:val="48"/>
          <w:szCs w:val="48"/>
        </w:rPr>
      </w:pPr>
    </w:p>
    <w:p w14:paraId="472AF451" w14:textId="77777777" w:rsidR="00012867" w:rsidRDefault="00770231">
      <w:pPr>
        <w:spacing w:after="0" w:line="240" w:lineRule="auto"/>
        <w:jc w:val="center"/>
        <w:rPr>
          <w:rFonts w:ascii="FlandersArtSans-Medium" w:hAnsi="FlandersArtSans-Medium"/>
          <w:color w:val="3C3D3C"/>
          <w:sz w:val="36"/>
          <w:szCs w:val="36"/>
        </w:rPr>
      </w:pPr>
      <w:r>
        <w:rPr>
          <w:rFonts w:ascii="FlandersArtSans-Medium" w:hAnsi="FlandersArtSans-Medium"/>
          <w:color w:val="3C3D3C"/>
          <w:sz w:val="36"/>
          <w:szCs w:val="36"/>
        </w:rPr>
        <w:t>Pactportaal</w:t>
      </w:r>
    </w:p>
    <w:p w14:paraId="1299C43A" w14:textId="77777777" w:rsidR="00012867" w:rsidRDefault="00012867">
      <w:pPr>
        <w:spacing w:after="0" w:line="240" w:lineRule="auto"/>
        <w:jc w:val="center"/>
        <w:rPr>
          <w:rFonts w:ascii="FlandersArtSans-Medium" w:hAnsi="FlandersArtSans-Medium"/>
          <w:color w:val="3C3D3C"/>
          <w:sz w:val="48"/>
          <w:szCs w:val="48"/>
        </w:rPr>
      </w:pPr>
    </w:p>
    <w:p w14:paraId="233B9E30" w14:textId="204B1BD6" w:rsidR="00012867" w:rsidRPr="00D4656D" w:rsidRDefault="00770231">
      <w:pPr>
        <w:spacing w:after="120" w:line="240" w:lineRule="auto"/>
        <w:jc w:val="center"/>
        <w:rPr>
          <w:rFonts w:ascii="FlandersArtSans-Bold" w:hAnsi="FlandersArtSans-Bold"/>
          <w:sz w:val="48"/>
          <w:szCs w:val="48"/>
        </w:rPr>
      </w:pPr>
      <w:r w:rsidRPr="00D4656D">
        <w:rPr>
          <w:rFonts w:ascii="FlandersArtSans-Bold" w:hAnsi="FlandersArtSans-Bold"/>
          <w:sz w:val="48"/>
          <w:szCs w:val="48"/>
        </w:rPr>
        <w:t>Jouw LEKP-rapport</w:t>
      </w:r>
      <w:r w:rsidR="00CA4E92">
        <w:rPr>
          <w:rFonts w:ascii="FlandersArtSans-Bold" w:hAnsi="FlandersArtSans-Bold"/>
          <w:sz w:val="48"/>
          <w:szCs w:val="48"/>
        </w:rPr>
        <w:t xml:space="preserve"> 2022</w:t>
      </w:r>
    </w:p>
    <w:p w14:paraId="67999143" w14:textId="77777777" w:rsidR="00012867" w:rsidRDefault="00012867">
      <w:pPr>
        <w:spacing w:after="0" w:line="240" w:lineRule="auto"/>
        <w:jc w:val="center"/>
        <w:rPr>
          <w:rFonts w:ascii="FlandersArtSans-Medium" w:hAnsi="FlandersArtSans-Medium"/>
          <w:color w:val="3C3D3C"/>
          <w:sz w:val="48"/>
          <w:szCs w:val="48"/>
        </w:rPr>
      </w:pPr>
    </w:p>
    <w:p w14:paraId="5A4444DC" w14:textId="77777777" w:rsidR="00012867" w:rsidRDefault="00012867">
      <w:pPr>
        <w:spacing w:after="0" w:line="240" w:lineRule="auto"/>
        <w:jc w:val="center"/>
        <w:rPr>
          <w:rFonts w:ascii="FlandersArtSans-Medium" w:hAnsi="FlandersArtSans-Medium"/>
          <w:color w:val="3C3D3C"/>
          <w:sz w:val="48"/>
          <w:szCs w:val="48"/>
        </w:rPr>
      </w:pPr>
    </w:p>
    <w:p w14:paraId="55207A60" w14:textId="77777777" w:rsidR="00012867" w:rsidRPr="00A3626A" w:rsidRDefault="00770231" w:rsidP="00A3626A">
      <w:pPr>
        <w:spacing w:after="0"/>
        <w:rPr>
          <w:rFonts w:ascii="FlandersArtSans-Medium" w:hAnsi="FlandersArtSans-Medium"/>
          <w:color w:val="3C3D3C"/>
          <w:sz w:val="20"/>
          <w:szCs w:val="44"/>
        </w:rPr>
      </w:pPr>
      <w:r w:rsidRPr="00A3626A">
        <w:rPr>
          <w:rFonts w:ascii="FlandersArtSans-Medium" w:hAnsi="FlandersArtSans-Medium"/>
          <w:color w:val="3C3D3C"/>
          <w:sz w:val="20"/>
          <w:szCs w:val="44"/>
        </w:rPr>
        <w:t>Kortemark</w:t>
      </w:r>
    </w:p>
    <w:p w14:paraId="0FB78278" w14:textId="2E2E80AB" w:rsidR="00012867" w:rsidRPr="006C2FEF" w:rsidRDefault="00770231" w:rsidP="006C2FEF">
      <w:pPr>
        <w:spacing w:after="0"/>
        <w:rPr>
          <w:rFonts w:ascii="FlandersArtSans-Medium" w:hAnsi="FlandersArtSans-Medium"/>
          <w:color w:val="3C3D3C"/>
          <w:sz w:val="20"/>
          <w:szCs w:val="44"/>
        </w:rPr>
      </w:pPr>
      <w:r w:rsidRPr="006C2FEF">
        <w:rPr>
          <w:rFonts w:ascii="FlandersArtSans-Medium" w:hAnsi="FlandersArtSans-Medium"/>
          <w:color w:val="3C3D3C"/>
          <w:sz w:val="20"/>
          <w:szCs w:val="44"/>
        </w:rPr>
        <w:br w:type="page"/>
      </w:r>
    </w:p>
    <w:p w14:paraId="1FC39945" w14:textId="77777777" w:rsidR="00012867" w:rsidRDefault="00012867">
      <w:pPr>
        <w:spacing w:after="0"/>
        <w:rPr>
          <w:rFonts w:ascii="FlandersArtSans-Regular" w:hAnsi="FlandersArtSans-Regular"/>
          <w:sz w:val="20"/>
          <w:szCs w:val="20"/>
        </w:rPr>
      </w:pPr>
    </w:p>
    <w:p w14:paraId="0562CB0E" w14:textId="77777777" w:rsidR="00012867" w:rsidRDefault="00012867">
      <w:pPr>
        <w:spacing w:after="0"/>
        <w:rPr>
          <w:rFonts w:ascii="FlandersArtSans-Regular" w:hAnsi="FlandersArtSans-Regular"/>
          <w:sz w:val="20"/>
          <w:szCs w:val="20"/>
        </w:rPr>
      </w:pPr>
    </w:p>
    <w:p w14:paraId="34CE0A41" w14:textId="77777777" w:rsidR="00012867" w:rsidRDefault="00012867">
      <w:pPr>
        <w:spacing w:after="0"/>
        <w:rPr>
          <w:rFonts w:ascii="FlandersArtSans-Regular" w:hAnsi="FlandersArtSans-Regular"/>
          <w:sz w:val="20"/>
          <w:szCs w:val="20"/>
        </w:rPr>
      </w:pPr>
    </w:p>
    <w:p w14:paraId="62EBF3C5" w14:textId="77777777" w:rsidR="00012867" w:rsidRDefault="00012867">
      <w:pPr>
        <w:spacing w:after="0"/>
        <w:rPr>
          <w:rFonts w:ascii="FlandersArtSans-Regular" w:hAnsi="FlandersArtSans-Regular"/>
          <w:sz w:val="20"/>
          <w:szCs w:val="20"/>
        </w:rPr>
      </w:pPr>
    </w:p>
    <w:p w14:paraId="6D98A12B" w14:textId="77777777" w:rsidR="00012867" w:rsidRDefault="00012867">
      <w:pPr>
        <w:spacing w:after="0"/>
        <w:rPr>
          <w:rFonts w:ascii="FlandersArtSans-Regular" w:hAnsi="FlandersArtSans-Regular"/>
          <w:sz w:val="20"/>
          <w:szCs w:val="20"/>
        </w:rPr>
      </w:pPr>
    </w:p>
    <w:p w14:paraId="2946DB82" w14:textId="77777777" w:rsidR="00012867" w:rsidRDefault="00012867">
      <w:pPr>
        <w:spacing w:after="0"/>
        <w:rPr>
          <w:rFonts w:ascii="FlandersArtSans-Regular" w:hAnsi="FlandersArtSans-Regular"/>
          <w:sz w:val="20"/>
          <w:szCs w:val="20"/>
        </w:rPr>
      </w:pPr>
    </w:p>
    <w:p w14:paraId="5997CC1D" w14:textId="77777777" w:rsidR="00012867" w:rsidRDefault="00012867">
      <w:pPr>
        <w:spacing w:after="0"/>
        <w:rPr>
          <w:rFonts w:ascii="FlandersArtSans-Regular" w:hAnsi="FlandersArtSans-Regular"/>
          <w:sz w:val="20"/>
          <w:szCs w:val="20"/>
        </w:rPr>
      </w:pPr>
    </w:p>
    <w:p w14:paraId="110FFD37" w14:textId="77777777" w:rsidR="00012867" w:rsidRDefault="00012867">
      <w:pPr>
        <w:spacing w:after="0"/>
        <w:rPr>
          <w:rFonts w:ascii="FlandersArtSans-Regular" w:hAnsi="FlandersArtSans-Regular"/>
          <w:sz w:val="20"/>
          <w:szCs w:val="20"/>
        </w:rPr>
      </w:pPr>
    </w:p>
    <w:p w14:paraId="6B699379" w14:textId="77777777" w:rsidR="00012867" w:rsidRDefault="00012867">
      <w:pPr>
        <w:spacing w:after="0"/>
        <w:rPr>
          <w:rFonts w:ascii="FlandersArtSans-Regular" w:hAnsi="FlandersArtSans-Regular"/>
          <w:sz w:val="20"/>
          <w:szCs w:val="20"/>
        </w:rPr>
      </w:pPr>
    </w:p>
    <w:p w14:paraId="3FE9F23F" w14:textId="77777777" w:rsidR="00012867" w:rsidRDefault="00012867">
      <w:pPr>
        <w:spacing w:after="0"/>
        <w:rPr>
          <w:rFonts w:ascii="FlandersArtSans-Regular" w:hAnsi="FlandersArtSans-Regular"/>
          <w:sz w:val="20"/>
          <w:szCs w:val="20"/>
        </w:rPr>
      </w:pPr>
    </w:p>
    <w:p w14:paraId="1F72F646" w14:textId="77777777" w:rsidR="00012867" w:rsidRDefault="00012867">
      <w:pPr>
        <w:spacing w:after="0"/>
        <w:rPr>
          <w:rFonts w:ascii="FlandersArtSans-Regular" w:hAnsi="FlandersArtSans-Regular"/>
          <w:sz w:val="20"/>
          <w:szCs w:val="20"/>
        </w:rPr>
      </w:pPr>
    </w:p>
    <w:p w14:paraId="08CE6F91" w14:textId="77777777" w:rsidR="00012867" w:rsidRDefault="00012867">
      <w:pPr>
        <w:spacing w:after="0"/>
        <w:rPr>
          <w:rFonts w:ascii="FlandersArtSans-Regular" w:hAnsi="FlandersArtSans-Regular"/>
          <w:sz w:val="20"/>
          <w:szCs w:val="20"/>
        </w:rPr>
      </w:pPr>
    </w:p>
    <w:p w14:paraId="61CDCEAD" w14:textId="77777777" w:rsidR="00012867" w:rsidRDefault="00012867">
      <w:pPr>
        <w:spacing w:after="0"/>
        <w:rPr>
          <w:rFonts w:ascii="FlandersArtSans-Regular" w:hAnsi="FlandersArtSans-Regular"/>
          <w:sz w:val="20"/>
          <w:szCs w:val="20"/>
        </w:rPr>
      </w:pPr>
    </w:p>
    <w:p w14:paraId="6BB9E253" w14:textId="77777777" w:rsidR="00012867" w:rsidRDefault="00012867">
      <w:pPr>
        <w:spacing w:after="0"/>
        <w:rPr>
          <w:rFonts w:ascii="FlandersArtSans-Regular" w:hAnsi="FlandersArtSans-Regular"/>
          <w:sz w:val="20"/>
          <w:szCs w:val="20"/>
        </w:rPr>
      </w:pPr>
    </w:p>
    <w:p w14:paraId="23DE523C" w14:textId="77777777" w:rsidR="00012867" w:rsidRDefault="00012867">
      <w:pPr>
        <w:spacing w:after="0"/>
        <w:rPr>
          <w:rFonts w:ascii="FlandersArtSans-Regular" w:hAnsi="FlandersArtSans-Regular"/>
          <w:sz w:val="20"/>
          <w:szCs w:val="20"/>
        </w:rPr>
      </w:pPr>
    </w:p>
    <w:p w14:paraId="52E56223" w14:textId="77777777" w:rsidR="00012867" w:rsidRDefault="00012867">
      <w:pPr>
        <w:spacing w:after="0"/>
        <w:rPr>
          <w:rFonts w:ascii="FlandersArtSans-Regular" w:hAnsi="FlandersArtSans-Regular"/>
          <w:sz w:val="20"/>
          <w:szCs w:val="20"/>
        </w:rPr>
      </w:pPr>
    </w:p>
    <w:p w14:paraId="07547A01" w14:textId="77777777" w:rsidR="00012867" w:rsidRDefault="00012867">
      <w:pPr>
        <w:spacing w:after="0"/>
        <w:rPr>
          <w:rFonts w:ascii="FlandersArtSans-Regular" w:hAnsi="FlandersArtSans-Regular"/>
          <w:sz w:val="20"/>
          <w:szCs w:val="20"/>
        </w:rPr>
      </w:pPr>
    </w:p>
    <w:p w14:paraId="5043CB0F" w14:textId="77777777" w:rsidR="00012867" w:rsidRDefault="00012867">
      <w:pPr>
        <w:spacing w:after="0"/>
        <w:rPr>
          <w:rFonts w:ascii="FlandersArtSans-Regular" w:hAnsi="FlandersArtSans-Regular"/>
          <w:sz w:val="20"/>
          <w:szCs w:val="20"/>
        </w:rPr>
      </w:pPr>
    </w:p>
    <w:p w14:paraId="07459315" w14:textId="77777777" w:rsidR="00012867" w:rsidRDefault="00012867">
      <w:pPr>
        <w:spacing w:after="0"/>
        <w:rPr>
          <w:rFonts w:ascii="FlandersArtSans-Regular" w:hAnsi="FlandersArtSans-Regular"/>
          <w:sz w:val="20"/>
          <w:szCs w:val="20"/>
        </w:rPr>
      </w:pPr>
    </w:p>
    <w:p w14:paraId="6537F28F" w14:textId="77777777" w:rsidR="00012867" w:rsidRDefault="00012867">
      <w:pPr>
        <w:spacing w:after="0"/>
        <w:rPr>
          <w:rFonts w:ascii="FlandersArtSans-Regular" w:hAnsi="FlandersArtSans-Regular"/>
          <w:sz w:val="20"/>
          <w:szCs w:val="20"/>
        </w:rPr>
      </w:pPr>
    </w:p>
    <w:p w14:paraId="6DFB9E20" w14:textId="77777777" w:rsidR="00012867" w:rsidRDefault="00012867">
      <w:pPr>
        <w:spacing w:after="0"/>
        <w:rPr>
          <w:rFonts w:ascii="FlandersArtSans-Regular" w:hAnsi="FlandersArtSans-Regular"/>
          <w:sz w:val="20"/>
          <w:szCs w:val="20"/>
        </w:rPr>
      </w:pPr>
    </w:p>
    <w:p w14:paraId="70DF9E56" w14:textId="77777777" w:rsidR="00012867" w:rsidRDefault="00012867">
      <w:pPr>
        <w:spacing w:after="0"/>
        <w:rPr>
          <w:rFonts w:ascii="FlandersArtSans-Regular" w:hAnsi="FlandersArtSans-Regular"/>
          <w:sz w:val="20"/>
          <w:szCs w:val="20"/>
        </w:rPr>
      </w:pPr>
    </w:p>
    <w:p w14:paraId="44E871BC" w14:textId="77777777" w:rsidR="00012867" w:rsidRDefault="00012867">
      <w:pPr>
        <w:spacing w:after="0"/>
        <w:rPr>
          <w:rFonts w:ascii="FlandersArtSans-Regular" w:hAnsi="FlandersArtSans-Regular"/>
          <w:sz w:val="20"/>
          <w:szCs w:val="20"/>
        </w:rPr>
      </w:pPr>
    </w:p>
    <w:p w14:paraId="144A5D23" w14:textId="77777777" w:rsidR="00012867" w:rsidRDefault="00012867">
      <w:pPr>
        <w:spacing w:after="0"/>
        <w:rPr>
          <w:rFonts w:ascii="FlandersArtSans-Regular" w:hAnsi="FlandersArtSans-Regular"/>
          <w:sz w:val="20"/>
          <w:szCs w:val="20"/>
        </w:rPr>
      </w:pPr>
    </w:p>
    <w:p w14:paraId="738610EB" w14:textId="77777777" w:rsidR="00012867" w:rsidRDefault="00012867">
      <w:pPr>
        <w:spacing w:after="0"/>
        <w:rPr>
          <w:rFonts w:ascii="FlandersArtSans-Regular" w:hAnsi="FlandersArtSans-Regular"/>
          <w:sz w:val="20"/>
          <w:szCs w:val="20"/>
        </w:rPr>
      </w:pPr>
    </w:p>
    <w:p w14:paraId="637805D2" w14:textId="77777777" w:rsidR="00012867" w:rsidRDefault="00012867">
      <w:pPr>
        <w:spacing w:after="0"/>
        <w:rPr>
          <w:rFonts w:ascii="FlandersArtSans-Regular" w:hAnsi="FlandersArtSans-Regular"/>
          <w:sz w:val="20"/>
          <w:szCs w:val="20"/>
        </w:rPr>
      </w:pPr>
    </w:p>
    <w:p w14:paraId="00F9749F" w14:textId="77777777" w:rsidR="00012867" w:rsidRDefault="00770231">
      <w:pPr>
        <w:spacing w:after="0"/>
        <w:rPr>
          <w:rFonts w:ascii="FlandersArtSans-Medium" w:hAnsi="FlandersArtSans-Medium"/>
          <w:color w:val="3C3D3C"/>
        </w:rPr>
      </w:pPr>
      <w:r>
        <w:rPr>
          <w:rFonts w:ascii="FlandersArtSans-Medium" w:hAnsi="FlandersArtSans-Medium"/>
          <w:color w:val="3C3D3C"/>
        </w:rPr>
        <w:t>Pactportaal:</w:t>
      </w:r>
    </w:p>
    <w:p w14:paraId="3D6312F1" w14:textId="77777777" w:rsidR="00012867" w:rsidRDefault="00770231">
      <w:pPr>
        <w:spacing w:after="0"/>
        <w:rPr>
          <w:rFonts w:ascii="FlandersArtSans-Medium" w:hAnsi="FlandersArtSans-Medium"/>
          <w:color w:val="3C3D3C"/>
        </w:rPr>
      </w:pPr>
      <w:r>
        <w:rPr>
          <w:rFonts w:ascii="FlandersArtSans-Medium" w:hAnsi="FlandersArtSans-Medium"/>
          <w:color w:val="3C3D3C"/>
        </w:rPr>
        <w:t>Jouw LEKP-rapport</w:t>
      </w:r>
    </w:p>
    <w:p w14:paraId="463F29E8" w14:textId="77777777" w:rsidR="00012867" w:rsidRDefault="00012867">
      <w:pPr>
        <w:spacing w:after="0"/>
        <w:rPr>
          <w:rFonts w:ascii="FlandersArtSans-Medium" w:hAnsi="FlandersArtSans-Medium"/>
          <w:color w:val="3C3D3C"/>
          <w:sz w:val="20"/>
          <w:szCs w:val="20"/>
        </w:rPr>
      </w:pPr>
    </w:p>
    <w:p w14:paraId="5A486BE7"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Resultaten LEKP-doelstellingen:</w:t>
      </w:r>
    </w:p>
    <w:p w14:paraId="390AF405"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Kortemark (NIS: 32011)</w:t>
      </w:r>
    </w:p>
    <w:p w14:paraId="3B7B4B86" w14:textId="77777777" w:rsidR="00012867" w:rsidRDefault="00012867">
      <w:pPr>
        <w:spacing w:after="0"/>
        <w:rPr>
          <w:rFonts w:ascii="FlandersArtSans-Regular" w:hAnsi="FlandersArtSans-Regular"/>
          <w:color w:val="3C3D3C"/>
          <w:sz w:val="20"/>
          <w:szCs w:val="20"/>
        </w:rPr>
      </w:pPr>
    </w:p>
    <w:p w14:paraId="2E075D6C"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Laatste update:</w:t>
      </w:r>
    </w:p>
    <w:p w14:paraId="6F91DAD4" w14:textId="77777777" w:rsidR="00012867" w:rsidRDefault="00770231">
      <w:pPr>
        <w:spacing w:after="0"/>
        <w:rPr>
          <w:rFonts w:ascii="FlandersArtSans-Medium" w:hAnsi="FlandersArtSans-Medium"/>
          <w:color w:val="3C3D3C"/>
          <w:sz w:val="20"/>
          <w:szCs w:val="20"/>
        </w:rPr>
      </w:pPr>
      <w:r>
        <w:rPr>
          <w:rFonts w:ascii="FlandersArtSans-Regular" w:hAnsi="FlandersArtSans-Regular"/>
          <w:color w:val="3C3D3C"/>
          <w:sz w:val="20"/>
          <w:szCs w:val="20"/>
        </w:rPr>
        <w:t>23 januari 2023</w:t>
      </w:r>
    </w:p>
    <w:p w14:paraId="3A0FF5F2" w14:textId="4984D74C" w:rsidR="00012867" w:rsidRDefault="00012867">
      <w:pPr>
        <w:spacing w:after="0"/>
        <w:rPr>
          <w:rFonts w:ascii="FlandersArtSans-Regular" w:hAnsi="FlandersArtSans-Regular"/>
          <w:color w:val="3C3D3C"/>
          <w:sz w:val="20"/>
          <w:szCs w:val="20"/>
        </w:rPr>
      </w:pPr>
    </w:p>
    <w:p w14:paraId="448034DE"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In samenwerking met:</w:t>
      </w:r>
    </w:p>
    <w:p w14:paraId="676AB742"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VVSG/KCVS, dOMG, VLARIO, VCB, groenblauwpeil, VEKA, Fluvius, MOW en Autodelen.net</w:t>
      </w:r>
    </w:p>
    <w:p w14:paraId="5630AD66" w14:textId="77777777" w:rsidR="00012867" w:rsidRDefault="00012867">
      <w:pPr>
        <w:spacing w:after="0"/>
        <w:rPr>
          <w:rFonts w:ascii="FlandersArtSans-Regular" w:hAnsi="FlandersArtSans-Regular"/>
          <w:color w:val="3C3D3C"/>
          <w:sz w:val="20"/>
          <w:szCs w:val="20"/>
        </w:rPr>
      </w:pPr>
    </w:p>
    <w:p w14:paraId="1F35C97B"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Website LEKP:</w:t>
      </w:r>
    </w:p>
    <w:p w14:paraId="5C936F14" w14:textId="77777777" w:rsidR="00012867" w:rsidRDefault="00A22794">
      <w:pPr>
        <w:spacing w:after="0"/>
        <w:rPr>
          <w:rStyle w:val="Hyperlink"/>
          <w:rFonts w:ascii="FlandersArtSans-Regular" w:hAnsi="FlandersArtSans-Regular"/>
          <w:color w:val="3C3D3C"/>
          <w:sz w:val="20"/>
          <w:szCs w:val="20"/>
          <w:u w:val="none"/>
        </w:rPr>
      </w:pPr>
      <w:hyperlink r:id="rId17">
        <w:r w:rsidR="00770231">
          <w:rPr>
            <w:rStyle w:val="Hyperlink"/>
            <w:rFonts w:ascii="FlandersArtSans-Regular" w:hAnsi="FlandersArtSans-Regular"/>
            <w:color w:val="3C3D3C"/>
            <w:sz w:val="20"/>
            <w:szCs w:val="20"/>
          </w:rPr>
          <w:t>https://lokaalbestuur.vlaanderen.be/lekp</w:t>
        </w:r>
      </w:hyperlink>
    </w:p>
    <w:p w14:paraId="61829076" w14:textId="77777777" w:rsidR="00012867" w:rsidRDefault="00012867">
      <w:pPr>
        <w:spacing w:after="0"/>
        <w:rPr>
          <w:rFonts w:ascii="FlandersArtSans-Medium" w:hAnsi="FlandersArtSans-Medium"/>
          <w:color w:val="3C3D3C"/>
          <w:sz w:val="20"/>
          <w:szCs w:val="20"/>
        </w:rPr>
      </w:pPr>
    </w:p>
    <w:p w14:paraId="11C0A478"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Website Pactportaal:</w:t>
      </w:r>
    </w:p>
    <w:p w14:paraId="03BA1752" w14:textId="77777777" w:rsidR="00012867" w:rsidRPr="00C709CB" w:rsidRDefault="00A22794">
      <w:pPr>
        <w:spacing w:after="0"/>
        <w:rPr>
          <w:rFonts w:ascii="FlandersArtSans-Regular" w:eastAsia="Calibri" w:hAnsi="FlandersArtSans-Regular" w:cs="Arial"/>
          <w:color w:val="3C3D3C"/>
        </w:rPr>
      </w:pPr>
      <w:hyperlink r:id="rId18">
        <w:r w:rsidR="00770231">
          <w:rPr>
            <w:rStyle w:val="Hyperlink"/>
            <w:rFonts w:ascii="FlandersArtSans-Medium" w:eastAsia="Calibri" w:hAnsi="FlandersArtSans-Medium" w:cs="Arial"/>
            <w:sz w:val="20"/>
            <w:szCs w:val="20"/>
          </w:rPr>
          <w:t>https://www.lokaalklimaatpact.be</w:t>
        </w:r>
      </w:hyperlink>
    </w:p>
    <w:p w14:paraId="3671AAF5" w14:textId="77777777" w:rsidR="00012867" w:rsidRDefault="00012867">
      <w:pPr>
        <w:spacing w:after="0"/>
        <w:rPr>
          <w:rFonts w:ascii="FlandersArtSans-Regular"/>
          <w:sz w:val="20"/>
          <w:szCs w:val="20"/>
        </w:rPr>
      </w:pPr>
    </w:p>
    <w:p w14:paraId="50D9F07A"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Contact:</w:t>
      </w:r>
    </w:p>
    <w:p w14:paraId="286718BC" w14:textId="77777777" w:rsidR="00012867" w:rsidRDefault="00A22794">
      <w:pPr>
        <w:spacing w:after="0"/>
        <w:rPr>
          <w:rFonts w:ascii="FlandersArtSans-Regular"/>
          <w:sz w:val="20"/>
          <w:szCs w:val="20"/>
        </w:rPr>
      </w:pPr>
      <w:hyperlink r:id="rId19" w:history="1">
        <w:r w:rsidR="00770231">
          <w:rPr>
            <w:rStyle w:val="Hyperlink"/>
            <w:rFonts w:ascii="FlandersArtSans-Regular" w:eastAsia="FlandersArtSans-Regular" w:hAnsi="FlandersArtSans-Regular" w:cs="FlandersArtSans-Regular"/>
            <w:sz w:val="20"/>
            <w:szCs w:val="20"/>
          </w:rPr>
          <w:t>lekp-abb@vlaanderen.be</w:t>
        </w:r>
      </w:hyperlink>
    </w:p>
    <w:p w14:paraId="17AD93B2" w14:textId="77777777" w:rsidR="00012867" w:rsidRDefault="00012867">
      <w:pPr>
        <w:spacing w:after="0"/>
        <w:rPr>
          <w:rFonts w:ascii="FlandersArtSans-Regular"/>
          <w:sz w:val="20"/>
          <w:szCs w:val="20"/>
        </w:rPr>
      </w:pPr>
    </w:p>
    <w:p w14:paraId="1E99BA4E"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Agentschap Binnenlands Bestuur</w:t>
      </w:r>
    </w:p>
    <w:p w14:paraId="2F54999E"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Havenlaan 88, bus 70</w:t>
      </w:r>
    </w:p>
    <w:p w14:paraId="327C1DFB"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1000 Brussel</w:t>
      </w:r>
    </w:p>
    <w:p w14:paraId="217AFFFB"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02 553 40 21</w:t>
      </w:r>
    </w:p>
    <w:p w14:paraId="0DE4B5B7" w14:textId="77777777" w:rsidR="00012867" w:rsidRDefault="00012867">
      <w:pPr>
        <w:spacing w:after="0"/>
        <w:rPr>
          <w:rFonts w:ascii="FlandersArtSans-Regular" w:hAnsi="FlandersArtSans-Regular"/>
          <w:color w:val="3C3D3C"/>
          <w:sz w:val="20"/>
          <w:szCs w:val="20"/>
        </w:rPr>
        <w:sectPr w:rsidR="00012867">
          <w:footerReference w:type="default" r:id="rId20"/>
          <w:pgSz w:w="11906" w:h="16838"/>
          <w:pgMar w:top="1418" w:right="1274" w:bottom="1418" w:left="1418" w:header="0" w:footer="709" w:gutter="0"/>
          <w:cols w:space="720"/>
          <w:formProt w:val="0"/>
          <w:docGrid w:linePitch="360"/>
        </w:sectPr>
      </w:pPr>
    </w:p>
    <w:p w14:paraId="661448AE" w14:textId="77777777" w:rsidR="00012867" w:rsidRDefault="00770231">
      <w:pPr>
        <w:pStyle w:val="Kop2"/>
      </w:pPr>
      <w:bookmarkStart w:id="1" w:name="_Toc56503534"/>
      <w:bookmarkStart w:id="2" w:name="_Toc684748679"/>
      <w:bookmarkStart w:id="3" w:name="_Toc1871215317"/>
      <w:bookmarkStart w:id="4" w:name="_Toc30885"/>
      <w:bookmarkStart w:id="5" w:name="_Toc2145523811"/>
      <w:bookmarkStart w:id="6" w:name="_Toc1413439693"/>
      <w:bookmarkStart w:id="7" w:name="_Toc1316158624"/>
      <w:bookmarkStart w:id="8" w:name="_Toc1939673869"/>
      <w:bookmarkStart w:id="9" w:name="_Toc778120325"/>
      <w:bookmarkStart w:id="10" w:name="_Toc124115124"/>
      <w:bookmarkEnd w:id="1"/>
      <w:r>
        <w:lastRenderedPageBreak/>
        <w:t>Inhoud</w:t>
      </w:r>
      <w:bookmarkEnd w:id="2"/>
      <w:r>
        <w:t>sopgave</w:t>
      </w:r>
      <w:bookmarkEnd w:id="3"/>
      <w:bookmarkEnd w:id="4"/>
      <w:bookmarkEnd w:id="5"/>
      <w:bookmarkEnd w:id="6"/>
      <w:bookmarkEnd w:id="7"/>
      <w:bookmarkEnd w:id="8"/>
      <w:bookmarkEnd w:id="9"/>
      <w:bookmarkEnd w:id="10"/>
    </w:p>
    <w:sdt>
      <w:sdtPr>
        <w:rPr>
          <w:rFonts w:asciiTheme="minorHAnsi" w:eastAsiaTheme="minorHAnsi" w:hAnsiTheme="minorHAnsi"/>
          <w:b w:val="0"/>
          <w:bCs w:val="0"/>
          <w:sz w:val="18"/>
        </w:rPr>
        <w:id w:val="725954006"/>
        <w:docPartObj>
          <w:docPartGallery w:val="Table of Contents"/>
          <w:docPartUnique/>
        </w:docPartObj>
      </w:sdtPr>
      <w:sdtEndPr/>
      <w:sdtContent>
        <w:p w14:paraId="66204FF1" w14:textId="77777777" w:rsidR="00012867" w:rsidRDefault="00012867">
          <w:pPr>
            <w:pStyle w:val="Inhopg1"/>
            <w:rPr>
              <w:lang w:val="nl-NL"/>
            </w:rPr>
          </w:pPr>
        </w:p>
        <w:p w14:paraId="10146A9C" w14:textId="16DA0EAD" w:rsidR="00DB06E2" w:rsidRDefault="00770231">
          <w:pPr>
            <w:pStyle w:val="Inhopg2"/>
            <w:rPr>
              <w:rFonts w:eastAsiaTheme="minorEastAsia"/>
              <w:noProof/>
              <w:sz w:val="22"/>
              <w:lang w:eastAsia="nl-BE"/>
            </w:rPr>
          </w:pPr>
          <w:r>
            <w:fldChar w:fldCharType="begin"/>
          </w:r>
          <w:r w:rsidRPr="00AF73F0">
            <w:rPr>
              <w:rFonts w:ascii="FlandersArtSans-Regular" w:hAnsi="FlandersArtSans-Regular"/>
            </w:rPr>
            <w:instrText>TOC \z \o "1-3" \u \h</w:instrText>
          </w:r>
          <w:r>
            <w:fldChar w:fldCharType="separate"/>
          </w:r>
          <w:hyperlink w:anchor="_Toc124115124" w:history="1">
            <w:r w:rsidR="00DB06E2" w:rsidRPr="00DD6A12">
              <w:rPr>
                <w:rStyle w:val="Hyperlink"/>
                <w:noProof/>
              </w:rPr>
              <w:t>Inhoudsopgave</w:t>
            </w:r>
            <w:r w:rsidR="00DB06E2">
              <w:rPr>
                <w:noProof/>
                <w:webHidden/>
              </w:rPr>
              <w:tab/>
            </w:r>
            <w:r w:rsidR="00DB06E2">
              <w:rPr>
                <w:noProof/>
                <w:webHidden/>
              </w:rPr>
              <w:fldChar w:fldCharType="begin"/>
            </w:r>
            <w:r w:rsidR="00DB06E2">
              <w:rPr>
                <w:noProof/>
                <w:webHidden/>
              </w:rPr>
              <w:instrText xml:space="preserve"> PAGEREF _Toc124115124 \h </w:instrText>
            </w:r>
            <w:r w:rsidR="00DB06E2">
              <w:rPr>
                <w:noProof/>
                <w:webHidden/>
              </w:rPr>
            </w:r>
            <w:r w:rsidR="00DB06E2">
              <w:rPr>
                <w:noProof/>
                <w:webHidden/>
              </w:rPr>
              <w:fldChar w:fldCharType="separate"/>
            </w:r>
            <w:r w:rsidR="00DB06E2">
              <w:rPr>
                <w:noProof/>
                <w:webHidden/>
              </w:rPr>
              <w:t>3</w:t>
            </w:r>
            <w:r w:rsidR="00DB06E2">
              <w:rPr>
                <w:noProof/>
                <w:webHidden/>
              </w:rPr>
              <w:fldChar w:fldCharType="end"/>
            </w:r>
          </w:hyperlink>
        </w:p>
        <w:p w14:paraId="7A4A8EBA" w14:textId="58DB044C" w:rsidR="00DB06E2" w:rsidRDefault="00A22794">
          <w:pPr>
            <w:pStyle w:val="Inhopg2"/>
            <w:rPr>
              <w:rFonts w:eastAsiaTheme="minorEastAsia"/>
              <w:noProof/>
              <w:sz w:val="22"/>
              <w:lang w:eastAsia="nl-BE"/>
            </w:rPr>
          </w:pPr>
          <w:hyperlink w:anchor="_Toc124115125" w:history="1">
            <w:r w:rsidR="00DB06E2" w:rsidRPr="00DD6A12">
              <w:rPr>
                <w:rStyle w:val="Hyperlink"/>
                <w:noProof/>
              </w:rPr>
              <w:t>Inleiding</w:t>
            </w:r>
            <w:r w:rsidR="00DB06E2">
              <w:rPr>
                <w:noProof/>
                <w:webHidden/>
              </w:rPr>
              <w:tab/>
            </w:r>
            <w:r w:rsidR="00DB06E2">
              <w:rPr>
                <w:noProof/>
                <w:webHidden/>
              </w:rPr>
              <w:fldChar w:fldCharType="begin"/>
            </w:r>
            <w:r w:rsidR="00DB06E2">
              <w:rPr>
                <w:noProof/>
                <w:webHidden/>
              </w:rPr>
              <w:instrText xml:space="preserve"> PAGEREF _Toc124115125 \h </w:instrText>
            </w:r>
            <w:r w:rsidR="00DB06E2">
              <w:rPr>
                <w:noProof/>
                <w:webHidden/>
              </w:rPr>
            </w:r>
            <w:r w:rsidR="00DB06E2">
              <w:rPr>
                <w:noProof/>
                <w:webHidden/>
              </w:rPr>
              <w:fldChar w:fldCharType="separate"/>
            </w:r>
            <w:r w:rsidR="00DB06E2">
              <w:rPr>
                <w:noProof/>
                <w:webHidden/>
              </w:rPr>
              <w:t>4</w:t>
            </w:r>
            <w:r w:rsidR="00DB06E2">
              <w:rPr>
                <w:noProof/>
                <w:webHidden/>
              </w:rPr>
              <w:fldChar w:fldCharType="end"/>
            </w:r>
          </w:hyperlink>
        </w:p>
        <w:p w14:paraId="19526E48" w14:textId="69071062" w:rsidR="00DB06E2" w:rsidRDefault="00A22794">
          <w:pPr>
            <w:pStyle w:val="Inhopg3"/>
            <w:rPr>
              <w:rFonts w:eastAsiaTheme="minorEastAsia"/>
              <w:noProof/>
              <w:sz w:val="22"/>
              <w:szCs w:val="22"/>
              <w:lang w:eastAsia="nl-BE"/>
            </w:rPr>
          </w:pPr>
          <w:hyperlink w:anchor="_Toc124115126" w:history="1">
            <w:r w:rsidR="00DB06E2" w:rsidRPr="00DD6A12">
              <w:rPr>
                <w:rStyle w:val="Hyperlink"/>
                <w:rFonts w:ascii="FlandersArtSans-Regular" w:hAnsi="FlandersArtSans-Regular"/>
                <w:noProof/>
              </w:rPr>
              <w:t>Situering lokaal Energie- en Klimaatpact</w:t>
            </w:r>
            <w:r w:rsidR="00DB06E2">
              <w:rPr>
                <w:noProof/>
                <w:webHidden/>
              </w:rPr>
              <w:tab/>
            </w:r>
            <w:r w:rsidR="00DB06E2">
              <w:rPr>
                <w:noProof/>
                <w:webHidden/>
              </w:rPr>
              <w:fldChar w:fldCharType="begin"/>
            </w:r>
            <w:r w:rsidR="00DB06E2">
              <w:rPr>
                <w:noProof/>
                <w:webHidden/>
              </w:rPr>
              <w:instrText xml:space="preserve"> PAGEREF _Toc124115126 \h </w:instrText>
            </w:r>
            <w:r w:rsidR="00DB06E2">
              <w:rPr>
                <w:noProof/>
                <w:webHidden/>
              </w:rPr>
            </w:r>
            <w:r w:rsidR="00DB06E2">
              <w:rPr>
                <w:noProof/>
                <w:webHidden/>
              </w:rPr>
              <w:fldChar w:fldCharType="separate"/>
            </w:r>
            <w:r w:rsidR="00DB06E2">
              <w:rPr>
                <w:noProof/>
                <w:webHidden/>
              </w:rPr>
              <w:t>4</w:t>
            </w:r>
            <w:r w:rsidR="00DB06E2">
              <w:rPr>
                <w:noProof/>
                <w:webHidden/>
              </w:rPr>
              <w:fldChar w:fldCharType="end"/>
            </w:r>
          </w:hyperlink>
        </w:p>
        <w:p w14:paraId="0A5D8B9D" w14:textId="6C2CA4DE" w:rsidR="00DB06E2" w:rsidRDefault="00A22794">
          <w:pPr>
            <w:pStyle w:val="Inhopg3"/>
            <w:rPr>
              <w:rFonts w:eastAsiaTheme="minorEastAsia"/>
              <w:noProof/>
              <w:sz w:val="22"/>
              <w:szCs w:val="22"/>
              <w:lang w:eastAsia="nl-BE"/>
            </w:rPr>
          </w:pPr>
          <w:hyperlink w:anchor="_Toc124115127" w:history="1">
            <w:r w:rsidR="00DB06E2" w:rsidRPr="00DD6A12">
              <w:rPr>
                <w:rStyle w:val="Hyperlink"/>
                <w:rFonts w:ascii="FlandersArtSans-Regular" w:hAnsi="FlandersArtSans-Regular"/>
                <w:noProof/>
              </w:rPr>
              <w:t>Wat is het pactportaal</w:t>
            </w:r>
            <w:r w:rsidR="00DB06E2">
              <w:rPr>
                <w:noProof/>
                <w:webHidden/>
              </w:rPr>
              <w:tab/>
            </w:r>
            <w:r w:rsidR="00DB06E2">
              <w:rPr>
                <w:noProof/>
                <w:webHidden/>
              </w:rPr>
              <w:fldChar w:fldCharType="begin"/>
            </w:r>
            <w:r w:rsidR="00DB06E2">
              <w:rPr>
                <w:noProof/>
                <w:webHidden/>
              </w:rPr>
              <w:instrText xml:space="preserve"> PAGEREF _Toc124115127 \h </w:instrText>
            </w:r>
            <w:r w:rsidR="00DB06E2">
              <w:rPr>
                <w:noProof/>
                <w:webHidden/>
              </w:rPr>
            </w:r>
            <w:r w:rsidR="00DB06E2">
              <w:rPr>
                <w:noProof/>
                <w:webHidden/>
              </w:rPr>
              <w:fldChar w:fldCharType="separate"/>
            </w:r>
            <w:r w:rsidR="00DB06E2">
              <w:rPr>
                <w:noProof/>
                <w:webHidden/>
              </w:rPr>
              <w:t>4</w:t>
            </w:r>
            <w:r w:rsidR="00DB06E2">
              <w:rPr>
                <w:noProof/>
                <w:webHidden/>
              </w:rPr>
              <w:fldChar w:fldCharType="end"/>
            </w:r>
          </w:hyperlink>
        </w:p>
        <w:p w14:paraId="41C1B624" w14:textId="41AE5E7E" w:rsidR="00DB06E2" w:rsidRDefault="00A22794">
          <w:pPr>
            <w:pStyle w:val="Inhopg3"/>
            <w:rPr>
              <w:rFonts w:eastAsiaTheme="minorEastAsia"/>
              <w:noProof/>
              <w:sz w:val="22"/>
              <w:szCs w:val="22"/>
              <w:lang w:eastAsia="nl-BE"/>
            </w:rPr>
          </w:pPr>
          <w:hyperlink w:anchor="_Toc124115128" w:history="1">
            <w:r w:rsidR="00DB06E2" w:rsidRPr="00DD6A12">
              <w:rPr>
                <w:rStyle w:val="Hyperlink"/>
                <w:rFonts w:ascii="FlandersArtSans-Regular" w:hAnsi="FlandersArtSans-Regular"/>
                <w:noProof/>
              </w:rPr>
              <w:t>Resultaten van de LEKP-doelstellingen in Kortemark</w:t>
            </w:r>
            <w:r w:rsidR="00DB06E2">
              <w:rPr>
                <w:noProof/>
                <w:webHidden/>
              </w:rPr>
              <w:tab/>
            </w:r>
            <w:r w:rsidR="00DB06E2">
              <w:rPr>
                <w:noProof/>
                <w:webHidden/>
              </w:rPr>
              <w:fldChar w:fldCharType="begin"/>
            </w:r>
            <w:r w:rsidR="00DB06E2">
              <w:rPr>
                <w:noProof/>
                <w:webHidden/>
              </w:rPr>
              <w:instrText xml:space="preserve"> PAGEREF _Toc124115128 \h </w:instrText>
            </w:r>
            <w:r w:rsidR="00DB06E2">
              <w:rPr>
                <w:noProof/>
                <w:webHidden/>
              </w:rPr>
            </w:r>
            <w:r w:rsidR="00DB06E2">
              <w:rPr>
                <w:noProof/>
                <w:webHidden/>
              </w:rPr>
              <w:fldChar w:fldCharType="separate"/>
            </w:r>
            <w:r w:rsidR="00DB06E2">
              <w:rPr>
                <w:noProof/>
                <w:webHidden/>
              </w:rPr>
              <w:t>4</w:t>
            </w:r>
            <w:r w:rsidR="00DB06E2">
              <w:rPr>
                <w:noProof/>
                <w:webHidden/>
              </w:rPr>
              <w:fldChar w:fldCharType="end"/>
            </w:r>
          </w:hyperlink>
        </w:p>
        <w:p w14:paraId="3F754E15" w14:textId="7120C412" w:rsidR="00DB06E2" w:rsidRDefault="00A22794">
          <w:pPr>
            <w:pStyle w:val="Inhopg3"/>
            <w:rPr>
              <w:rFonts w:eastAsiaTheme="minorEastAsia"/>
              <w:noProof/>
              <w:sz w:val="22"/>
              <w:szCs w:val="22"/>
              <w:lang w:eastAsia="nl-BE"/>
            </w:rPr>
          </w:pPr>
          <w:hyperlink w:anchor="_Toc124115129" w:history="1">
            <w:r w:rsidR="00DB06E2" w:rsidRPr="00DD6A12">
              <w:rPr>
                <w:rStyle w:val="Hyperlink"/>
                <w:rFonts w:ascii="FlandersArtSans-Regular" w:hAnsi="FlandersArtSans-Regular"/>
                <w:noProof/>
              </w:rPr>
              <w:t>Toelichting van de LEKP-doelstellingen in Kortemark</w:t>
            </w:r>
            <w:r w:rsidR="00DB06E2">
              <w:rPr>
                <w:noProof/>
                <w:webHidden/>
              </w:rPr>
              <w:tab/>
            </w:r>
            <w:r w:rsidR="00DB06E2">
              <w:rPr>
                <w:noProof/>
                <w:webHidden/>
              </w:rPr>
              <w:fldChar w:fldCharType="begin"/>
            </w:r>
            <w:r w:rsidR="00DB06E2">
              <w:rPr>
                <w:noProof/>
                <w:webHidden/>
              </w:rPr>
              <w:instrText xml:space="preserve"> PAGEREF _Toc124115129 \h </w:instrText>
            </w:r>
            <w:r w:rsidR="00DB06E2">
              <w:rPr>
                <w:noProof/>
                <w:webHidden/>
              </w:rPr>
            </w:r>
            <w:r w:rsidR="00DB06E2">
              <w:rPr>
                <w:noProof/>
                <w:webHidden/>
              </w:rPr>
              <w:fldChar w:fldCharType="separate"/>
            </w:r>
            <w:r w:rsidR="00DB06E2">
              <w:rPr>
                <w:noProof/>
                <w:webHidden/>
              </w:rPr>
              <w:t>5</w:t>
            </w:r>
            <w:r w:rsidR="00DB06E2">
              <w:rPr>
                <w:noProof/>
                <w:webHidden/>
              </w:rPr>
              <w:fldChar w:fldCharType="end"/>
            </w:r>
          </w:hyperlink>
        </w:p>
        <w:p w14:paraId="12414EA7" w14:textId="341E42B2" w:rsidR="00DB06E2" w:rsidRDefault="00A22794">
          <w:pPr>
            <w:pStyle w:val="Inhopg2"/>
            <w:rPr>
              <w:rFonts w:eastAsiaTheme="minorEastAsia"/>
              <w:noProof/>
              <w:sz w:val="22"/>
              <w:lang w:eastAsia="nl-BE"/>
            </w:rPr>
          </w:pPr>
          <w:hyperlink w:anchor="_Toc124115130" w:history="1">
            <w:r w:rsidR="00DB06E2" w:rsidRPr="00DD6A12">
              <w:rPr>
                <w:rStyle w:val="Hyperlink"/>
                <w:noProof/>
              </w:rPr>
              <w:t>Samenvattend overzicht</w:t>
            </w:r>
            <w:r w:rsidR="00DB06E2">
              <w:rPr>
                <w:noProof/>
                <w:webHidden/>
              </w:rPr>
              <w:tab/>
            </w:r>
            <w:r w:rsidR="00DB06E2">
              <w:rPr>
                <w:noProof/>
                <w:webHidden/>
              </w:rPr>
              <w:fldChar w:fldCharType="begin"/>
            </w:r>
            <w:r w:rsidR="00DB06E2">
              <w:rPr>
                <w:noProof/>
                <w:webHidden/>
              </w:rPr>
              <w:instrText xml:space="preserve"> PAGEREF _Toc124115130 \h </w:instrText>
            </w:r>
            <w:r w:rsidR="00DB06E2">
              <w:rPr>
                <w:noProof/>
                <w:webHidden/>
              </w:rPr>
            </w:r>
            <w:r w:rsidR="00DB06E2">
              <w:rPr>
                <w:noProof/>
                <w:webHidden/>
              </w:rPr>
              <w:fldChar w:fldCharType="separate"/>
            </w:r>
            <w:r w:rsidR="00DB06E2">
              <w:rPr>
                <w:noProof/>
                <w:webHidden/>
              </w:rPr>
              <w:t>6</w:t>
            </w:r>
            <w:r w:rsidR="00DB06E2">
              <w:rPr>
                <w:noProof/>
                <w:webHidden/>
              </w:rPr>
              <w:fldChar w:fldCharType="end"/>
            </w:r>
          </w:hyperlink>
        </w:p>
        <w:p w14:paraId="6E731A08" w14:textId="0851E953" w:rsidR="00DB06E2" w:rsidRDefault="00A22794">
          <w:pPr>
            <w:pStyle w:val="Inhopg2"/>
            <w:rPr>
              <w:rFonts w:eastAsiaTheme="minorEastAsia"/>
              <w:noProof/>
              <w:sz w:val="22"/>
              <w:lang w:eastAsia="nl-BE"/>
            </w:rPr>
          </w:pPr>
          <w:hyperlink w:anchor="_Toc124115131" w:history="1">
            <w:r w:rsidR="00DB06E2" w:rsidRPr="00DD6A12">
              <w:rPr>
                <w:rStyle w:val="Hyperlink"/>
                <w:noProof/>
              </w:rPr>
              <w:t>Algemene informatie</w:t>
            </w:r>
            <w:r w:rsidR="00DB06E2">
              <w:rPr>
                <w:noProof/>
                <w:webHidden/>
              </w:rPr>
              <w:tab/>
            </w:r>
            <w:r w:rsidR="00DB06E2">
              <w:rPr>
                <w:noProof/>
                <w:webHidden/>
              </w:rPr>
              <w:fldChar w:fldCharType="begin"/>
            </w:r>
            <w:r w:rsidR="00DB06E2">
              <w:rPr>
                <w:noProof/>
                <w:webHidden/>
              </w:rPr>
              <w:instrText xml:space="preserve"> PAGEREF _Toc124115131 \h </w:instrText>
            </w:r>
            <w:r w:rsidR="00DB06E2">
              <w:rPr>
                <w:noProof/>
                <w:webHidden/>
              </w:rPr>
            </w:r>
            <w:r w:rsidR="00DB06E2">
              <w:rPr>
                <w:noProof/>
                <w:webHidden/>
              </w:rPr>
              <w:fldChar w:fldCharType="separate"/>
            </w:r>
            <w:r w:rsidR="00DB06E2">
              <w:rPr>
                <w:noProof/>
                <w:webHidden/>
              </w:rPr>
              <w:t>9</w:t>
            </w:r>
            <w:r w:rsidR="00DB06E2">
              <w:rPr>
                <w:noProof/>
                <w:webHidden/>
              </w:rPr>
              <w:fldChar w:fldCharType="end"/>
            </w:r>
          </w:hyperlink>
        </w:p>
        <w:p w14:paraId="50BA9C0B" w14:textId="1EF02E03" w:rsidR="00DB06E2" w:rsidRDefault="00A22794">
          <w:pPr>
            <w:pStyle w:val="Inhopg1"/>
            <w:rPr>
              <w:rFonts w:asciiTheme="minorHAnsi" w:hAnsiTheme="minorHAnsi"/>
              <w:b w:val="0"/>
              <w:bCs w:val="0"/>
              <w:noProof/>
              <w:sz w:val="22"/>
              <w:lang w:eastAsia="nl-BE"/>
            </w:rPr>
          </w:pPr>
          <w:hyperlink w:anchor="_Toc124115132" w:history="1">
            <w:r w:rsidR="00DB06E2" w:rsidRPr="00DD6A12">
              <w:rPr>
                <w:rStyle w:val="Hyperlink"/>
                <w:noProof/>
              </w:rPr>
              <w:t>Werf 1:  Laten we een boom opzetten</w:t>
            </w:r>
            <w:r w:rsidR="00DB06E2">
              <w:rPr>
                <w:noProof/>
                <w:webHidden/>
              </w:rPr>
              <w:tab/>
            </w:r>
            <w:r w:rsidR="00DB06E2">
              <w:rPr>
                <w:noProof/>
                <w:webHidden/>
              </w:rPr>
              <w:fldChar w:fldCharType="begin"/>
            </w:r>
            <w:r w:rsidR="00DB06E2">
              <w:rPr>
                <w:noProof/>
                <w:webHidden/>
              </w:rPr>
              <w:instrText xml:space="preserve"> PAGEREF _Toc124115132 \h </w:instrText>
            </w:r>
            <w:r w:rsidR="00DB06E2">
              <w:rPr>
                <w:noProof/>
                <w:webHidden/>
              </w:rPr>
            </w:r>
            <w:r w:rsidR="00DB06E2">
              <w:rPr>
                <w:noProof/>
                <w:webHidden/>
              </w:rPr>
              <w:fldChar w:fldCharType="separate"/>
            </w:r>
            <w:r w:rsidR="00DB06E2">
              <w:rPr>
                <w:noProof/>
                <w:webHidden/>
              </w:rPr>
              <w:t>10</w:t>
            </w:r>
            <w:r w:rsidR="00DB06E2">
              <w:rPr>
                <w:noProof/>
                <w:webHidden/>
              </w:rPr>
              <w:fldChar w:fldCharType="end"/>
            </w:r>
          </w:hyperlink>
        </w:p>
        <w:p w14:paraId="220124A5" w14:textId="0DDB3783" w:rsidR="00DB06E2" w:rsidRDefault="00A22794">
          <w:pPr>
            <w:pStyle w:val="Inhopg2"/>
            <w:rPr>
              <w:rFonts w:eastAsiaTheme="minorEastAsia"/>
              <w:noProof/>
              <w:sz w:val="22"/>
              <w:lang w:eastAsia="nl-BE"/>
            </w:rPr>
          </w:pPr>
          <w:hyperlink w:anchor="_Toc124115133" w:history="1">
            <w:r w:rsidR="00DB06E2" w:rsidRPr="00DD6A12">
              <w:rPr>
                <w:rStyle w:val="Hyperlink"/>
                <w:noProof/>
              </w:rPr>
              <w:t>Bomen</w:t>
            </w:r>
            <w:r w:rsidR="00DB06E2">
              <w:rPr>
                <w:noProof/>
                <w:webHidden/>
              </w:rPr>
              <w:tab/>
            </w:r>
            <w:r w:rsidR="00DB06E2">
              <w:rPr>
                <w:noProof/>
                <w:webHidden/>
              </w:rPr>
              <w:fldChar w:fldCharType="begin"/>
            </w:r>
            <w:r w:rsidR="00DB06E2">
              <w:rPr>
                <w:noProof/>
                <w:webHidden/>
              </w:rPr>
              <w:instrText xml:space="preserve"> PAGEREF _Toc124115133 \h </w:instrText>
            </w:r>
            <w:r w:rsidR="00DB06E2">
              <w:rPr>
                <w:noProof/>
                <w:webHidden/>
              </w:rPr>
            </w:r>
            <w:r w:rsidR="00DB06E2">
              <w:rPr>
                <w:noProof/>
                <w:webHidden/>
              </w:rPr>
              <w:fldChar w:fldCharType="separate"/>
            </w:r>
            <w:r w:rsidR="00DB06E2">
              <w:rPr>
                <w:noProof/>
                <w:webHidden/>
              </w:rPr>
              <w:t>11</w:t>
            </w:r>
            <w:r w:rsidR="00DB06E2">
              <w:rPr>
                <w:noProof/>
                <w:webHidden/>
              </w:rPr>
              <w:fldChar w:fldCharType="end"/>
            </w:r>
          </w:hyperlink>
        </w:p>
        <w:p w14:paraId="20E78ED5" w14:textId="66139FF4" w:rsidR="00DB06E2" w:rsidRDefault="00A22794">
          <w:pPr>
            <w:pStyle w:val="Inhopg2"/>
            <w:rPr>
              <w:rFonts w:eastAsiaTheme="minorEastAsia"/>
              <w:noProof/>
              <w:sz w:val="22"/>
              <w:lang w:eastAsia="nl-BE"/>
            </w:rPr>
          </w:pPr>
          <w:hyperlink w:anchor="_Toc124115134" w:history="1">
            <w:r w:rsidR="00DB06E2" w:rsidRPr="00DD6A12">
              <w:rPr>
                <w:rStyle w:val="Hyperlink"/>
                <w:noProof/>
              </w:rPr>
              <w:t>Hagen en Geveltuinbeplanting</w:t>
            </w:r>
            <w:r w:rsidR="00DB06E2">
              <w:rPr>
                <w:noProof/>
                <w:webHidden/>
              </w:rPr>
              <w:tab/>
            </w:r>
            <w:r w:rsidR="00DB06E2">
              <w:rPr>
                <w:noProof/>
                <w:webHidden/>
              </w:rPr>
              <w:fldChar w:fldCharType="begin"/>
            </w:r>
            <w:r w:rsidR="00DB06E2">
              <w:rPr>
                <w:noProof/>
                <w:webHidden/>
              </w:rPr>
              <w:instrText xml:space="preserve"> PAGEREF _Toc124115134 \h </w:instrText>
            </w:r>
            <w:r w:rsidR="00DB06E2">
              <w:rPr>
                <w:noProof/>
                <w:webHidden/>
              </w:rPr>
            </w:r>
            <w:r w:rsidR="00DB06E2">
              <w:rPr>
                <w:noProof/>
                <w:webHidden/>
              </w:rPr>
              <w:fldChar w:fldCharType="separate"/>
            </w:r>
            <w:r w:rsidR="00DB06E2">
              <w:rPr>
                <w:noProof/>
                <w:webHidden/>
              </w:rPr>
              <w:t>12</w:t>
            </w:r>
            <w:r w:rsidR="00DB06E2">
              <w:rPr>
                <w:noProof/>
                <w:webHidden/>
              </w:rPr>
              <w:fldChar w:fldCharType="end"/>
            </w:r>
          </w:hyperlink>
        </w:p>
        <w:p w14:paraId="6E5F4064" w14:textId="536D0815" w:rsidR="00DB06E2" w:rsidRDefault="00A22794">
          <w:pPr>
            <w:pStyle w:val="Inhopg2"/>
            <w:rPr>
              <w:rFonts w:eastAsiaTheme="minorEastAsia"/>
              <w:noProof/>
              <w:sz w:val="22"/>
              <w:lang w:eastAsia="nl-BE"/>
            </w:rPr>
          </w:pPr>
          <w:hyperlink w:anchor="_Toc124115135" w:history="1">
            <w:r w:rsidR="00DB06E2" w:rsidRPr="00DD6A12">
              <w:rPr>
                <w:rStyle w:val="Hyperlink"/>
                <w:noProof/>
              </w:rPr>
              <w:t>Natuurgroenperken</w:t>
            </w:r>
            <w:r w:rsidR="00DB06E2">
              <w:rPr>
                <w:noProof/>
                <w:webHidden/>
              </w:rPr>
              <w:tab/>
            </w:r>
            <w:r w:rsidR="00DB06E2">
              <w:rPr>
                <w:noProof/>
                <w:webHidden/>
              </w:rPr>
              <w:fldChar w:fldCharType="begin"/>
            </w:r>
            <w:r w:rsidR="00DB06E2">
              <w:rPr>
                <w:noProof/>
                <w:webHidden/>
              </w:rPr>
              <w:instrText xml:space="preserve"> PAGEREF _Toc124115135 \h </w:instrText>
            </w:r>
            <w:r w:rsidR="00DB06E2">
              <w:rPr>
                <w:noProof/>
                <w:webHidden/>
              </w:rPr>
            </w:r>
            <w:r w:rsidR="00DB06E2">
              <w:rPr>
                <w:noProof/>
                <w:webHidden/>
              </w:rPr>
              <w:fldChar w:fldCharType="separate"/>
            </w:r>
            <w:r w:rsidR="00DB06E2">
              <w:rPr>
                <w:noProof/>
                <w:webHidden/>
              </w:rPr>
              <w:t>13</w:t>
            </w:r>
            <w:r w:rsidR="00DB06E2">
              <w:rPr>
                <w:noProof/>
                <w:webHidden/>
              </w:rPr>
              <w:fldChar w:fldCharType="end"/>
            </w:r>
          </w:hyperlink>
        </w:p>
        <w:p w14:paraId="57363350" w14:textId="0FAF062C" w:rsidR="00DB06E2" w:rsidRDefault="00A22794">
          <w:pPr>
            <w:pStyle w:val="Inhopg1"/>
            <w:rPr>
              <w:rFonts w:asciiTheme="minorHAnsi" w:hAnsiTheme="minorHAnsi"/>
              <w:b w:val="0"/>
              <w:bCs w:val="0"/>
              <w:noProof/>
              <w:sz w:val="22"/>
              <w:lang w:eastAsia="nl-BE"/>
            </w:rPr>
          </w:pPr>
          <w:hyperlink w:anchor="_Toc124115136" w:history="1">
            <w:r w:rsidR="00DB06E2" w:rsidRPr="00DD6A12">
              <w:rPr>
                <w:rStyle w:val="Hyperlink"/>
                <w:noProof/>
              </w:rPr>
              <w:t>Werf 2:  Verrijk je wijk</w:t>
            </w:r>
            <w:r w:rsidR="00DB06E2">
              <w:rPr>
                <w:noProof/>
                <w:webHidden/>
              </w:rPr>
              <w:tab/>
            </w:r>
            <w:r w:rsidR="00DB06E2">
              <w:rPr>
                <w:noProof/>
                <w:webHidden/>
              </w:rPr>
              <w:fldChar w:fldCharType="begin"/>
            </w:r>
            <w:r w:rsidR="00DB06E2">
              <w:rPr>
                <w:noProof/>
                <w:webHidden/>
              </w:rPr>
              <w:instrText xml:space="preserve"> PAGEREF _Toc124115136 \h </w:instrText>
            </w:r>
            <w:r w:rsidR="00DB06E2">
              <w:rPr>
                <w:noProof/>
                <w:webHidden/>
              </w:rPr>
            </w:r>
            <w:r w:rsidR="00DB06E2">
              <w:rPr>
                <w:noProof/>
                <w:webHidden/>
              </w:rPr>
              <w:fldChar w:fldCharType="separate"/>
            </w:r>
            <w:r w:rsidR="00DB06E2">
              <w:rPr>
                <w:noProof/>
                <w:webHidden/>
              </w:rPr>
              <w:t>14</w:t>
            </w:r>
            <w:r w:rsidR="00DB06E2">
              <w:rPr>
                <w:noProof/>
                <w:webHidden/>
              </w:rPr>
              <w:fldChar w:fldCharType="end"/>
            </w:r>
          </w:hyperlink>
        </w:p>
        <w:p w14:paraId="555B6EFC" w14:textId="4AE667E0" w:rsidR="00DB06E2" w:rsidRDefault="00A22794">
          <w:pPr>
            <w:pStyle w:val="Inhopg2"/>
            <w:rPr>
              <w:rFonts w:eastAsiaTheme="minorEastAsia"/>
              <w:noProof/>
              <w:sz w:val="22"/>
              <w:lang w:eastAsia="nl-BE"/>
            </w:rPr>
          </w:pPr>
          <w:hyperlink w:anchor="_Toc124115137" w:history="1">
            <w:r w:rsidR="00DB06E2" w:rsidRPr="00DD6A12">
              <w:rPr>
                <w:rStyle w:val="Hyperlink"/>
                <w:rFonts w:cs="FlandersArtSans-Medium"/>
                <w:noProof/>
              </w:rPr>
              <w:t>Collectieve renovaties</w:t>
            </w:r>
            <w:r w:rsidR="00DB06E2">
              <w:rPr>
                <w:noProof/>
                <w:webHidden/>
              </w:rPr>
              <w:tab/>
            </w:r>
            <w:r w:rsidR="00DB06E2">
              <w:rPr>
                <w:noProof/>
                <w:webHidden/>
              </w:rPr>
              <w:fldChar w:fldCharType="begin"/>
            </w:r>
            <w:r w:rsidR="00DB06E2">
              <w:rPr>
                <w:noProof/>
                <w:webHidden/>
              </w:rPr>
              <w:instrText xml:space="preserve"> PAGEREF _Toc124115137 \h </w:instrText>
            </w:r>
            <w:r w:rsidR="00DB06E2">
              <w:rPr>
                <w:noProof/>
                <w:webHidden/>
              </w:rPr>
            </w:r>
            <w:r w:rsidR="00DB06E2">
              <w:rPr>
                <w:noProof/>
                <w:webHidden/>
              </w:rPr>
              <w:fldChar w:fldCharType="separate"/>
            </w:r>
            <w:r w:rsidR="00DB06E2">
              <w:rPr>
                <w:noProof/>
                <w:webHidden/>
              </w:rPr>
              <w:t>15</w:t>
            </w:r>
            <w:r w:rsidR="00DB06E2">
              <w:rPr>
                <w:noProof/>
                <w:webHidden/>
              </w:rPr>
              <w:fldChar w:fldCharType="end"/>
            </w:r>
          </w:hyperlink>
        </w:p>
        <w:p w14:paraId="2FBD9B1B" w14:textId="4D7788BC" w:rsidR="00DB06E2" w:rsidRDefault="00A22794">
          <w:pPr>
            <w:pStyle w:val="Inhopg2"/>
            <w:rPr>
              <w:rFonts w:eastAsiaTheme="minorEastAsia"/>
              <w:noProof/>
              <w:sz w:val="22"/>
              <w:lang w:eastAsia="nl-BE"/>
            </w:rPr>
          </w:pPr>
          <w:hyperlink w:anchor="_Toc124115138" w:history="1">
            <w:r w:rsidR="00DB06E2" w:rsidRPr="00DD6A12">
              <w:rPr>
                <w:rStyle w:val="Hyperlink"/>
                <w:noProof/>
              </w:rPr>
              <w:t>Klimaattafels</w:t>
            </w:r>
            <w:r w:rsidR="00DB06E2">
              <w:rPr>
                <w:noProof/>
                <w:webHidden/>
              </w:rPr>
              <w:tab/>
            </w:r>
            <w:r w:rsidR="00DB06E2">
              <w:rPr>
                <w:noProof/>
                <w:webHidden/>
              </w:rPr>
              <w:fldChar w:fldCharType="begin"/>
            </w:r>
            <w:r w:rsidR="00DB06E2">
              <w:rPr>
                <w:noProof/>
                <w:webHidden/>
              </w:rPr>
              <w:instrText xml:space="preserve"> PAGEREF _Toc124115138 \h </w:instrText>
            </w:r>
            <w:r w:rsidR="00DB06E2">
              <w:rPr>
                <w:noProof/>
                <w:webHidden/>
              </w:rPr>
            </w:r>
            <w:r w:rsidR="00DB06E2">
              <w:rPr>
                <w:noProof/>
                <w:webHidden/>
              </w:rPr>
              <w:fldChar w:fldCharType="separate"/>
            </w:r>
            <w:r w:rsidR="00DB06E2">
              <w:rPr>
                <w:noProof/>
                <w:webHidden/>
              </w:rPr>
              <w:t>17</w:t>
            </w:r>
            <w:r w:rsidR="00DB06E2">
              <w:rPr>
                <w:noProof/>
                <w:webHidden/>
              </w:rPr>
              <w:fldChar w:fldCharType="end"/>
            </w:r>
          </w:hyperlink>
        </w:p>
        <w:p w14:paraId="17F42152" w14:textId="07F7E6D2" w:rsidR="00DB06E2" w:rsidRDefault="00A22794">
          <w:pPr>
            <w:pStyle w:val="Inhopg2"/>
            <w:rPr>
              <w:rFonts w:eastAsiaTheme="minorEastAsia"/>
              <w:noProof/>
              <w:sz w:val="22"/>
              <w:lang w:eastAsia="nl-BE"/>
            </w:rPr>
          </w:pPr>
          <w:hyperlink w:anchor="_Toc124115139" w:history="1">
            <w:r w:rsidR="00DB06E2" w:rsidRPr="00DD6A12">
              <w:rPr>
                <w:rStyle w:val="Hyperlink"/>
                <w:noProof/>
              </w:rPr>
              <w:t>Coöperatieve/participatieve hernieuwbare energieprojecten</w:t>
            </w:r>
            <w:r w:rsidR="00DB06E2">
              <w:rPr>
                <w:noProof/>
                <w:webHidden/>
              </w:rPr>
              <w:tab/>
            </w:r>
            <w:r w:rsidR="00DB06E2">
              <w:rPr>
                <w:noProof/>
                <w:webHidden/>
              </w:rPr>
              <w:fldChar w:fldCharType="begin"/>
            </w:r>
            <w:r w:rsidR="00DB06E2">
              <w:rPr>
                <w:noProof/>
                <w:webHidden/>
              </w:rPr>
              <w:instrText xml:space="preserve"> PAGEREF _Toc124115139 \h </w:instrText>
            </w:r>
            <w:r w:rsidR="00DB06E2">
              <w:rPr>
                <w:noProof/>
                <w:webHidden/>
              </w:rPr>
            </w:r>
            <w:r w:rsidR="00DB06E2">
              <w:rPr>
                <w:noProof/>
                <w:webHidden/>
              </w:rPr>
              <w:fldChar w:fldCharType="separate"/>
            </w:r>
            <w:r w:rsidR="00DB06E2">
              <w:rPr>
                <w:noProof/>
                <w:webHidden/>
              </w:rPr>
              <w:t>18</w:t>
            </w:r>
            <w:r w:rsidR="00DB06E2">
              <w:rPr>
                <w:noProof/>
                <w:webHidden/>
              </w:rPr>
              <w:fldChar w:fldCharType="end"/>
            </w:r>
          </w:hyperlink>
        </w:p>
        <w:p w14:paraId="0BAEF759" w14:textId="2A9C1CF0" w:rsidR="00DB06E2" w:rsidRDefault="00A22794">
          <w:pPr>
            <w:pStyle w:val="Inhopg1"/>
            <w:rPr>
              <w:rFonts w:asciiTheme="minorHAnsi" w:hAnsiTheme="minorHAnsi"/>
              <w:b w:val="0"/>
              <w:bCs w:val="0"/>
              <w:noProof/>
              <w:sz w:val="22"/>
              <w:lang w:eastAsia="nl-BE"/>
            </w:rPr>
          </w:pPr>
          <w:hyperlink w:anchor="_Toc124115140" w:history="1">
            <w:r w:rsidR="00DB06E2" w:rsidRPr="00DD6A12">
              <w:rPr>
                <w:rStyle w:val="Hyperlink"/>
                <w:noProof/>
              </w:rPr>
              <w:t>Werf 3:  Elke buurt deelt en is duurzaam bereikbaar</w:t>
            </w:r>
            <w:r w:rsidR="00DB06E2">
              <w:rPr>
                <w:noProof/>
                <w:webHidden/>
              </w:rPr>
              <w:tab/>
            </w:r>
            <w:r w:rsidR="00DB06E2">
              <w:rPr>
                <w:noProof/>
                <w:webHidden/>
              </w:rPr>
              <w:fldChar w:fldCharType="begin"/>
            </w:r>
            <w:r w:rsidR="00DB06E2">
              <w:rPr>
                <w:noProof/>
                <w:webHidden/>
              </w:rPr>
              <w:instrText xml:space="preserve"> PAGEREF _Toc124115140 \h </w:instrText>
            </w:r>
            <w:r w:rsidR="00DB06E2">
              <w:rPr>
                <w:noProof/>
                <w:webHidden/>
              </w:rPr>
            </w:r>
            <w:r w:rsidR="00DB06E2">
              <w:rPr>
                <w:noProof/>
                <w:webHidden/>
              </w:rPr>
              <w:fldChar w:fldCharType="separate"/>
            </w:r>
            <w:r w:rsidR="00DB06E2">
              <w:rPr>
                <w:noProof/>
                <w:webHidden/>
              </w:rPr>
              <w:t>20</w:t>
            </w:r>
            <w:r w:rsidR="00DB06E2">
              <w:rPr>
                <w:noProof/>
                <w:webHidden/>
              </w:rPr>
              <w:fldChar w:fldCharType="end"/>
            </w:r>
          </w:hyperlink>
        </w:p>
        <w:p w14:paraId="5253B96B" w14:textId="751C4B2B" w:rsidR="00DB06E2" w:rsidRDefault="00A22794">
          <w:pPr>
            <w:pStyle w:val="Inhopg2"/>
            <w:rPr>
              <w:rFonts w:eastAsiaTheme="minorEastAsia"/>
              <w:noProof/>
              <w:sz w:val="22"/>
              <w:lang w:eastAsia="nl-BE"/>
            </w:rPr>
          </w:pPr>
          <w:hyperlink w:anchor="_Toc124115141" w:history="1">
            <w:r w:rsidR="00DB06E2" w:rsidRPr="00DD6A12">
              <w:rPr>
                <w:rStyle w:val="Hyperlink"/>
                <w:noProof/>
              </w:rPr>
              <w:t>Deelsystemen</w:t>
            </w:r>
            <w:r w:rsidR="00DB06E2">
              <w:rPr>
                <w:noProof/>
                <w:webHidden/>
              </w:rPr>
              <w:tab/>
            </w:r>
            <w:r w:rsidR="00DB06E2">
              <w:rPr>
                <w:noProof/>
                <w:webHidden/>
              </w:rPr>
              <w:fldChar w:fldCharType="begin"/>
            </w:r>
            <w:r w:rsidR="00DB06E2">
              <w:rPr>
                <w:noProof/>
                <w:webHidden/>
              </w:rPr>
              <w:instrText xml:space="preserve"> PAGEREF _Toc124115141 \h </w:instrText>
            </w:r>
            <w:r w:rsidR="00DB06E2">
              <w:rPr>
                <w:noProof/>
                <w:webHidden/>
              </w:rPr>
            </w:r>
            <w:r w:rsidR="00DB06E2">
              <w:rPr>
                <w:noProof/>
                <w:webHidden/>
              </w:rPr>
              <w:fldChar w:fldCharType="separate"/>
            </w:r>
            <w:r w:rsidR="00DB06E2">
              <w:rPr>
                <w:noProof/>
                <w:webHidden/>
              </w:rPr>
              <w:t>21</w:t>
            </w:r>
            <w:r w:rsidR="00DB06E2">
              <w:rPr>
                <w:noProof/>
                <w:webHidden/>
              </w:rPr>
              <w:fldChar w:fldCharType="end"/>
            </w:r>
          </w:hyperlink>
        </w:p>
        <w:p w14:paraId="70FD1E87" w14:textId="70F8F08D" w:rsidR="00DB06E2" w:rsidRDefault="00A22794">
          <w:pPr>
            <w:pStyle w:val="Inhopg2"/>
            <w:rPr>
              <w:rFonts w:eastAsiaTheme="minorEastAsia"/>
              <w:noProof/>
              <w:sz w:val="22"/>
              <w:lang w:eastAsia="nl-BE"/>
            </w:rPr>
          </w:pPr>
          <w:hyperlink w:anchor="_Toc124115142" w:history="1">
            <w:r w:rsidR="00DB06E2" w:rsidRPr="00DD6A12">
              <w:rPr>
                <w:rStyle w:val="Hyperlink"/>
                <w:noProof/>
              </w:rPr>
              <w:t>Laadpunten</w:t>
            </w:r>
            <w:r w:rsidR="00DB06E2">
              <w:rPr>
                <w:noProof/>
                <w:webHidden/>
              </w:rPr>
              <w:tab/>
            </w:r>
            <w:r w:rsidR="00DB06E2">
              <w:rPr>
                <w:noProof/>
                <w:webHidden/>
              </w:rPr>
              <w:fldChar w:fldCharType="begin"/>
            </w:r>
            <w:r w:rsidR="00DB06E2">
              <w:rPr>
                <w:noProof/>
                <w:webHidden/>
              </w:rPr>
              <w:instrText xml:space="preserve"> PAGEREF _Toc124115142 \h </w:instrText>
            </w:r>
            <w:r w:rsidR="00DB06E2">
              <w:rPr>
                <w:noProof/>
                <w:webHidden/>
              </w:rPr>
            </w:r>
            <w:r w:rsidR="00DB06E2">
              <w:rPr>
                <w:noProof/>
                <w:webHidden/>
              </w:rPr>
              <w:fldChar w:fldCharType="separate"/>
            </w:r>
            <w:r w:rsidR="00DB06E2">
              <w:rPr>
                <w:noProof/>
                <w:webHidden/>
              </w:rPr>
              <w:t>22</w:t>
            </w:r>
            <w:r w:rsidR="00DB06E2">
              <w:rPr>
                <w:noProof/>
                <w:webHidden/>
              </w:rPr>
              <w:fldChar w:fldCharType="end"/>
            </w:r>
          </w:hyperlink>
        </w:p>
        <w:p w14:paraId="39890705" w14:textId="628A6259" w:rsidR="00DB06E2" w:rsidRDefault="00A22794">
          <w:pPr>
            <w:pStyle w:val="Inhopg2"/>
            <w:rPr>
              <w:rFonts w:eastAsiaTheme="minorEastAsia"/>
              <w:noProof/>
              <w:sz w:val="22"/>
              <w:lang w:eastAsia="nl-BE"/>
            </w:rPr>
          </w:pPr>
          <w:hyperlink w:anchor="_Toc124115143" w:history="1">
            <w:r w:rsidR="00DB06E2" w:rsidRPr="00DD6A12">
              <w:rPr>
                <w:rStyle w:val="Hyperlink"/>
                <w:noProof/>
              </w:rPr>
              <w:t>Fietspaden</w:t>
            </w:r>
            <w:r w:rsidR="00DB06E2">
              <w:rPr>
                <w:noProof/>
                <w:webHidden/>
              </w:rPr>
              <w:tab/>
            </w:r>
            <w:r w:rsidR="00DB06E2">
              <w:rPr>
                <w:noProof/>
                <w:webHidden/>
              </w:rPr>
              <w:fldChar w:fldCharType="begin"/>
            </w:r>
            <w:r w:rsidR="00DB06E2">
              <w:rPr>
                <w:noProof/>
                <w:webHidden/>
              </w:rPr>
              <w:instrText xml:space="preserve"> PAGEREF _Toc124115143 \h </w:instrText>
            </w:r>
            <w:r w:rsidR="00DB06E2">
              <w:rPr>
                <w:noProof/>
                <w:webHidden/>
              </w:rPr>
            </w:r>
            <w:r w:rsidR="00DB06E2">
              <w:rPr>
                <w:noProof/>
                <w:webHidden/>
              </w:rPr>
              <w:fldChar w:fldCharType="separate"/>
            </w:r>
            <w:r w:rsidR="00DB06E2">
              <w:rPr>
                <w:noProof/>
                <w:webHidden/>
              </w:rPr>
              <w:t>23</w:t>
            </w:r>
            <w:r w:rsidR="00DB06E2">
              <w:rPr>
                <w:noProof/>
                <w:webHidden/>
              </w:rPr>
              <w:fldChar w:fldCharType="end"/>
            </w:r>
          </w:hyperlink>
        </w:p>
        <w:p w14:paraId="58DF2CE5" w14:textId="247506B4" w:rsidR="00DB06E2" w:rsidRDefault="00A22794">
          <w:pPr>
            <w:pStyle w:val="Inhopg1"/>
            <w:rPr>
              <w:rFonts w:asciiTheme="minorHAnsi" w:hAnsiTheme="minorHAnsi"/>
              <w:b w:val="0"/>
              <w:bCs w:val="0"/>
              <w:noProof/>
              <w:sz w:val="22"/>
              <w:lang w:eastAsia="nl-BE"/>
            </w:rPr>
          </w:pPr>
          <w:hyperlink w:anchor="_Toc124115144" w:history="1">
            <w:r w:rsidR="00DB06E2" w:rsidRPr="00DD6A12">
              <w:rPr>
                <w:rStyle w:val="Hyperlink"/>
                <w:noProof/>
              </w:rPr>
              <w:t>Werf 4:  Water. Het nieuwe goud</w:t>
            </w:r>
            <w:r w:rsidR="00DB06E2">
              <w:rPr>
                <w:noProof/>
                <w:webHidden/>
              </w:rPr>
              <w:tab/>
            </w:r>
            <w:r w:rsidR="00DB06E2">
              <w:rPr>
                <w:noProof/>
                <w:webHidden/>
              </w:rPr>
              <w:fldChar w:fldCharType="begin"/>
            </w:r>
            <w:r w:rsidR="00DB06E2">
              <w:rPr>
                <w:noProof/>
                <w:webHidden/>
              </w:rPr>
              <w:instrText xml:space="preserve"> PAGEREF _Toc124115144 \h </w:instrText>
            </w:r>
            <w:r w:rsidR="00DB06E2">
              <w:rPr>
                <w:noProof/>
                <w:webHidden/>
              </w:rPr>
            </w:r>
            <w:r w:rsidR="00DB06E2">
              <w:rPr>
                <w:noProof/>
                <w:webHidden/>
              </w:rPr>
              <w:fldChar w:fldCharType="separate"/>
            </w:r>
            <w:r w:rsidR="00DB06E2">
              <w:rPr>
                <w:noProof/>
                <w:webHidden/>
              </w:rPr>
              <w:t>24</w:t>
            </w:r>
            <w:r w:rsidR="00DB06E2">
              <w:rPr>
                <w:noProof/>
                <w:webHidden/>
              </w:rPr>
              <w:fldChar w:fldCharType="end"/>
            </w:r>
          </w:hyperlink>
        </w:p>
        <w:p w14:paraId="04CA447B" w14:textId="7E39054F" w:rsidR="00DB06E2" w:rsidRDefault="00A22794">
          <w:pPr>
            <w:pStyle w:val="Inhopg2"/>
            <w:rPr>
              <w:rFonts w:eastAsiaTheme="minorEastAsia"/>
              <w:noProof/>
              <w:sz w:val="22"/>
              <w:lang w:eastAsia="nl-BE"/>
            </w:rPr>
          </w:pPr>
          <w:hyperlink w:anchor="_Toc124115145" w:history="1">
            <w:r w:rsidR="00DB06E2" w:rsidRPr="00DD6A12">
              <w:rPr>
                <w:rStyle w:val="Hyperlink"/>
                <w:noProof/>
              </w:rPr>
              <w:t>Ontharding</w:t>
            </w:r>
            <w:r w:rsidR="00DB06E2">
              <w:rPr>
                <w:noProof/>
                <w:webHidden/>
              </w:rPr>
              <w:tab/>
            </w:r>
            <w:r w:rsidR="00DB06E2">
              <w:rPr>
                <w:noProof/>
                <w:webHidden/>
              </w:rPr>
              <w:fldChar w:fldCharType="begin"/>
            </w:r>
            <w:r w:rsidR="00DB06E2">
              <w:rPr>
                <w:noProof/>
                <w:webHidden/>
              </w:rPr>
              <w:instrText xml:space="preserve"> PAGEREF _Toc124115145 \h </w:instrText>
            </w:r>
            <w:r w:rsidR="00DB06E2">
              <w:rPr>
                <w:noProof/>
                <w:webHidden/>
              </w:rPr>
            </w:r>
            <w:r w:rsidR="00DB06E2">
              <w:rPr>
                <w:noProof/>
                <w:webHidden/>
              </w:rPr>
              <w:fldChar w:fldCharType="separate"/>
            </w:r>
            <w:r w:rsidR="00DB06E2">
              <w:rPr>
                <w:noProof/>
                <w:webHidden/>
              </w:rPr>
              <w:t>25</w:t>
            </w:r>
            <w:r w:rsidR="00DB06E2">
              <w:rPr>
                <w:noProof/>
                <w:webHidden/>
              </w:rPr>
              <w:fldChar w:fldCharType="end"/>
            </w:r>
          </w:hyperlink>
        </w:p>
        <w:p w14:paraId="5EB1DCC0" w14:textId="531FE1E4" w:rsidR="00DB06E2" w:rsidRDefault="00A22794">
          <w:pPr>
            <w:pStyle w:val="Inhopg2"/>
            <w:rPr>
              <w:rFonts w:eastAsiaTheme="minorEastAsia"/>
              <w:noProof/>
              <w:sz w:val="22"/>
              <w:lang w:eastAsia="nl-BE"/>
            </w:rPr>
          </w:pPr>
          <w:hyperlink w:anchor="_Toc124115146" w:history="1">
            <w:r w:rsidR="00DB06E2" w:rsidRPr="00DD6A12">
              <w:rPr>
                <w:rStyle w:val="Hyperlink"/>
                <w:noProof/>
              </w:rPr>
              <w:t>Hemelwateropvang</w:t>
            </w:r>
            <w:r w:rsidR="00DB06E2">
              <w:rPr>
                <w:noProof/>
                <w:webHidden/>
              </w:rPr>
              <w:tab/>
            </w:r>
            <w:r w:rsidR="00DB06E2">
              <w:rPr>
                <w:noProof/>
                <w:webHidden/>
              </w:rPr>
              <w:fldChar w:fldCharType="begin"/>
            </w:r>
            <w:r w:rsidR="00DB06E2">
              <w:rPr>
                <w:noProof/>
                <w:webHidden/>
              </w:rPr>
              <w:instrText xml:space="preserve"> PAGEREF _Toc124115146 \h </w:instrText>
            </w:r>
            <w:r w:rsidR="00DB06E2">
              <w:rPr>
                <w:noProof/>
                <w:webHidden/>
              </w:rPr>
            </w:r>
            <w:r w:rsidR="00DB06E2">
              <w:rPr>
                <w:noProof/>
                <w:webHidden/>
              </w:rPr>
              <w:fldChar w:fldCharType="separate"/>
            </w:r>
            <w:r w:rsidR="00DB06E2">
              <w:rPr>
                <w:noProof/>
                <w:webHidden/>
              </w:rPr>
              <w:t>26</w:t>
            </w:r>
            <w:r w:rsidR="00DB06E2">
              <w:rPr>
                <w:noProof/>
                <w:webHidden/>
              </w:rPr>
              <w:fldChar w:fldCharType="end"/>
            </w:r>
          </w:hyperlink>
        </w:p>
        <w:p w14:paraId="686EA92F" w14:textId="0D9B91D0" w:rsidR="00DB06E2" w:rsidRDefault="00A22794">
          <w:pPr>
            <w:pStyle w:val="Inhopg1"/>
            <w:rPr>
              <w:rFonts w:asciiTheme="minorHAnsi" w:hAnsiTheme="minorHAnsi"/>
              <w:b w:val="0"/>
              <w:bCs w:val="0"/>
              <w:noProof/>
              <w:sz w:val="22"/>
              <w:lang w:eastAsia="nl-BE"/>
            </w:rPr>
          </w:pPr>
          <w:hyperlink w:anchor="_Toc124115147" w:history="1">
            <w:r w:rsidR="00DB06E2" w:rsidRPr="00DD6A12">
              <w:rPr>
                <w:rStyle w:val="Hyperlink"/>
                <w:noProof/>
              </w:rPr>
              <w:t>Algemene doelstellingen</w:t>
            </w:r>
            <w:r w:rsidR="00DB06E2">
              <w:rPr>
                <w:noProof/>
                <w:webHidden/>
              </w:rPr>
              <w:tab/>
            </w:r>
            <w:r w:rsidR="00DB06E2">
              <w:rPr>
                <w:noProof/>
                <w:webHidden/>
              </w:rPr>
              <w:fldChar w:fldCharType="begin"/>
            </w:r>
            <w:r w:rsidR="00DB06E2">
              <w:rPr>
                <w:noProof/>
                <w:webHidden/>
              </w:rPr>
              <w:instrText xml:space="preserve"> PAGEREF _Toc124115147 \h </w:instrText>
            </w:r>
            <w:r w:rsidR="00DB06E2">
              <w:rPr>
                <w:noProof/>
                <w:webHidden/>
              </w:rPr>
            </w:r>
            <w:r w:rsidR="00DB06E2">
              <w:rPr>
                <w:noProof/>
                <w:webHidden/>
              </w:rPr>
              <w:fldChar w:fldCharType="separate"/>
            </w:r>
            <w:r w:rsidR="00DB06E2">
              <w:rPr>
                <w:noProof/>
                <w:webHidden/>
              </w:rPr>
              <w:t>27</w:t>
            </w:r>
            <w:r w:rsidR="00DB06E2">
              <w:rPr>
                <w:noProof/>
                <w:webHidden/>
              </w:rPr>
              <w:fldChar w:fldCharType="end"/>
            </w:r>
          </w:hyperlink>
        </w:p>
        <w:p w14:paraId="785D5E71" w14:textId="033B570C" w:rsidR="00DB06E2" w:rsidRDefault="00A22794">
          <w:pPr>
            <w:pStyle w:val="Inhopg2"/>
            <w:rPr>
              <w:rFonts w:eastAsiaTheme="minorEastAsia"/>
              <w:noProof/>
              <w:sz w:val="22"/>
              <w:lang w:eastAsia="nl-BE"/>
            </w:rPr>
          </w:pPr>
          <w:hyperlink w:anchor="_Toc124115148" w:history="1">
            <w:r w:rsidR="00DB06E2" w:rsidRPr="00DD6A12">
              <w:rPr>
                <w:rStyle w:val="Hyperlink"/>
                <w:noProof/>
              </w:rPr>
              <w:t>Burgemeestersconvenant</w:t>
            </w:r>
            <w:r w:rsidR="00DB06E2">
              <w:rPr>
                <w:noProof/>
                <w:webHidden/>
              </w:rPr>
              <w:tab/>
            </w:r>
            <w:r w:rsidR="00DB06E2">
              <w:rPr>
                <w:noProof/>
                <w:webHidden/>
              </w:rPr>
              <w:fldChar w:fldCharType="begin"/>
            </w:r>
            <w:r w:rsidR="00DB06E2">
              <w:rPr>
                <w:noProof/>
                <w:webHidden/>
              </w:rPr>
              <w:instrText xml:space="preserve"> PAGEREF _Toc124115148 \h </w:instrText>
            </w:r>
            <w:r w:rsidR="00DB06E2">
              <w:rPr>
                <w:noProof/>
                <w:webHidden/>
              </w:rPr>
            </w:r>
            <w:r w:rsidR="00DB06E2">
              <w:rPr>
                <w:noProof/>
                <w:webHidden/>
              </w:rPr>
              <w:fldChar w:fldCharType="separate"/>
            </w:r>
            <w:r w:rsidR="00DB06E2">
              <w:rPr>
                <w:noProof/>
                <w:webHidden/>
              </w:rPr>
              <w:t>28</w:t>
            </w:r>
            <w:r w:rsidR="00DB06E2">
              <w:rPr>
                <w:noProof/>
                <w:webHidden/>
              </w:rPr>
              <w:fldChar w:fldCharType="end"/>
            </w:r>
          </w:hyperlink>
        </w:p>
        <w:p w14:paraId="30FD043F" w14:textId="5679146C" w:rsidR="00DB06E2" w:rsidRDefault="00A22794">
          <w:pPr>
            <w:pStyle w:val="Inhopg2"/>
            <w:rPr>
              <w:rFonts w:eastAsiaTheme="minorEastAsia"/>
              <w:noProof/>
              <w:sz w:val="22"/>
              <w:lang w:eastAsia="nl-BE"/>
            </w:rPr>
          </w:pPr>
          <w:hyperlink w:anchor="_Toc124115149" w:history="1">
            <w:r w:rsidR="00DB06E2" w:rsidRPr="00DD6A12">
              <w:rPr>
                <w:rStyle w:val="Hyperlink"/>
                <w:noProof/>
              </w:rPr>
              <w:t>Energiebesparing lokaal patrimonium</w:t>
            </w:r>
            <w:r w:rsidR="00DB06E2">
              <w:rPr>
                <w:noProof/>
                <w:webHidden/>
              </w:rPr>
              <w:tab/>
            </w:r>
            <w:r w:rsidR="00DB06E2">
              <w:rPr>
                <w:noProof/>
                <w:webHidden/>
              </w:rPr>
              <w:fldChar w:fldCharType="begin"/>
            </w:r>
            <w:r w:rsidR="00DB06E2">
              <w:rPr>
                <w:noProof/>
                <w:webHidden/>
              </w:rPr>
              <w:instrText xml:space="preserve"> PAGEREF _Toc124115149 \h </w:instrText>
            </w:r>
            <w:r w:rsidR="00DB06E2">
              <w:rPr>
                <w:noProof/>
                <w:webHidden/>
              </w:rPr>
            </w:r>
            <w:r w:rsidR="00DB06E2">
              <w:rPr>
                <w:noProof/>
                <w:webHidden/>
              </w:rPr>
              <w:fldChar w:fldCharType="separate"/>
            </w:r>
            <w:r w:rsidR="00DB06E2">
              <w:rPr>
                <w:noProof/>
                <w:webHidden/>
              </w:rPr>
              <w:t>29</w:t>
            </w:r>
            <w:r w:rsidR="00DB06E2">
              <w:rPr>
                <w:noProof/>
                <w:webHidden/>
              </w:rPr>
              <w:fldChar w:fldCharType="end"/>
            </w:r>
          </w:hyperlink>
        </w:p>
        <w:p w14:paraId="7598ADA4" w14:textId="5D3008A5" w:rsidR="00DB06E2" w:rsidRDefault="00A22794">
          <w:pPr>
            <w:pStyle w:val="Inhopg2"/>
            <w:rPr>
              <w:rFonts w:eastAsiaTheme="minorEastAsia"/>
              <w:noProof/>
              <w:sz w:val="22"/>
              <w:lang w:eastAsia="nl-BE"/>
            </w:rPr>
          </w:pPr>
          <w:hyperlink w:anchor="_Toc124115150" w:history="1">
            <w:r w:rsidR="00DB06E2" w:rsidRPr="00DD6A12">
              <w:rPr>
                <w:rStyle w:val="Hyperlink"/>
                <w:noProof/>
              </w:rPr>
              <w:t>Reductie CO2-uitstoot lokaal patrimonium</w:t>
            </w:r>
            <w:r w:rsidR="00DB06E2">
              <w:rPr>
                <w:noProof/>
                <w:webHidden/>
              </w:rPr>
              <w:tab/>
            </w:r>
            <w:r w:rsidR="00DB06E2">
              <w:rPr>
                <w:noProof/>
                <w:webHidden/>
              </w:rPr>
              <w:fldChar w:fldCharType="begin"/>
            </w:r>
            <w:r w:rsidR="00DB06E2">
              <w:rPr>
                <w:noProof/>
                <w:webHidden/>
              </w:rPr>
              <w:instrText xml:space="preserve"> PAGEREF _Toc124115150 \h </w:instrText>
            </w:r>
            <w:r w:rsidR="00DB06E2">
              <w:rPr>
                <w:noProof/>
                <w:webHidden/>
              </w:rPr>
            </w:r>
            <w:r w:rsidR="00DB06E2">
              <w:rPr>
                <w:noProof/>
                <w:webHidden/>
              </w:rPr>
              <w:fldChar w:fldCharType="separate"/>
            </w:r>
            <w:r w:rsidR="00DB06E2">
              <w:rPr>
                <w:noProof/>
                <w:webHidden/>
              </w:rPr>
              <w:t>31</w:t>
            </w:r>
            <w:r w:rsidR="00DB06E2">
              <w:rPr>
                <w:noProof/>
                <w:webHidden/>
              </w:rPr>
              <w:fldChar w:fldCharType="end"/>
            </w:r>
          </w:hyperlink>
        </w:p>
        <w:p w14:paraId="7D4A54BA" w14:textId="0E0F856B" w:rsidR="00DB06E2" w:rsidRDefault="00A22794">
          <w:pPr>
            <w:pStyle w:val="Inhopg2"/>
            <w:rPr>
              <w:rFonts w:eastAsiaTheme="minorEastAsia"/>
              <w:noProof/>
              <w:sz w:val="22"/>
              <w:lang w:eastAsia="nl-BE"/>
            </w:rPr>
          </w:pPr>
          <w:hyperlink w:anchor="_Toc124115151" w:history="1">
            <w:r w:rsidR="00DB06E2" w:rsidRPr="00DD6A12">
              <w:rPr>
                <w:rStyle w:val="Hyperlink"/>
                <w:noProof/>
              </w:rPr>
              <w:t>VerLEDding</w:t>
            </w:r>
            <w:r w:rsidR="00DB06E2">
              <w:rPr>
                <w:noProof/>
                <w:webHidden/>
              </w:rPr>
              <w:tab/>
            </w:r>
            <w:r w:rsidR="00DB06E2">
              <w:rPr>
                <w:noProof/>
                <w:webHidden/>
              </w:rPr>
              <w:fldChar w:fldCharType="begin"/>
            </w:r>
            <w:r w:rsidR="00DB06E2">
              <w:rPr>
                <w:noProof/>
                <w:webHidden/>
              </w:rPr>
              <w:instrText xml:space="preserve"> PAGEREF _Toc124115151 \h </w:instrText>
            </w:r>
            <w:r w:rsidR="00DB06E2">
              <w:rPr>
                <w:noProof/>
                <w:webHidden/>
              </w:rPr>
            </w:r>
            <w:r w:rsidR="00DB06E2">
              <w:rPr>
                <w:noProof/>
                <w:webHidden/>
              </w:rPr>
              <w:fldChar w:fldCharType="separate"/>
            </w:r>
            <w:r w:rsidR="00DB06E2">
              <w:rPr>
                <w:noProof/>
                <w:webHidden/>
              </w:rPr>
              <w:t>33</w:t>
            </w:r>
            <w:r w:rsidR="00DB06E2">
              <w:rPr>
                <w:noProof/>
                <w:webHidden/>
              </w:rPr>
              <w:fldChar w:fldCharType="end"/>
            </w:r>
          </w:hyperlink>
        </w:p>
        <w:p w14:paraId="27A14FFE" w14:textId="0CD8B238" w:rsidR="00DB06E2" w:rsidRDefault="00A22794">
          <w:pPr>
            <w:pStyle w:val="Inhopg2"/>
            <w:rPr>
              <w:rFonts w:eastAsiaTheme="minorEastAsia"/>
              <w:noProof/>
              <w:sz w:val="22"/>
              <w:lang w:eastAsia="nl-BE"/>
            </w:rPr>
          </w:pPr>
          <w:hyperlink w:anchor="_Toc124115152" w:history="1">
            <w:r w:rsidR="00DB06E2" w:rsidRPr="00DD6A12">
              <w:rPr>
                <w:rStyle w:val="Hyperlink"/>
                <w:noProof/>
              </w:rPr>
              <w:t>Geen heffing op hernieuwbare energie</w:t>
            </w:r>
            <w:r w:rsidR="00DB06E2">
              <w:rPr>
                <w:noProof/>
                <w:webHidden/>
              </w:rPr>
              <w:tab/>
            </w:r>
            <w:r w:rsidR="00DB06E2">
              <w:rPr>
                <w:noProof/>
                <w:webHidden/>
              </w:rPr>
              <w:fldChar w:fldCharType="begin"/>
            </w:r>
            <w:r w:rsidR="00DB06E2">
              <w:rPr>
                <w:noProof/>
                <w:webHidden/>
              </w:rPr>
              <w:instrText xml:space="preserve"> PAGEREF _Toc124115152 \h </w:instrText>
            </w:r>
            <w:r w:rsidR="00DB06E2">
              <w:rPr>
                <w:noProof/>
                <w:webHidden/>
              </w:rPr>
            </w:r>
            <w:r w:rsidR="00DB06E2">
              <w:rPr>
                <w:noProof/>
                <w:webHidden/>
              </w:rPr>
              <w:fldChar w:fldCharType="separate"/>
            </w:r>
            <w:r w:rsidR="00DB06E2">
              <w:rPr>
                <w:noProof/>
                <w:webHidden/>
              </w:rPr>
              <w:t>35</w:t>
            </w:r>
            <w:r w:rsidR="00DB06E2">
              <w:rPr>
                <w:noProof/>
                <w:webHidden/>
              </w:rPr>
              <w:fldChar w:fldCharType="end"/>
            </w:r>
          </w:hyperlink>
        </w:p>
        <w:p w14:paraId="728696D1" w14:textId="7028B6E9" w:rsidR="00DB06E2" w:rsidRDefault="00A22794">
          <w:pPr>
            <w:pStyle w:val="Inhopg2"/>
            <w:rPr>
              <w:rFonts w:eastAsiaTheme="minorEastAsia"/>
              <w:noProof/>
              <w:sz w:val="22"/>
              <w:lang w:eastAsia="nl-BE"/>
            </w:rPr>
          </w:pPr>
          <w:hyperlink w:anchor="_Toc124115153" w:history="1">
            <w:r w:rsidR="00DB06E2" w:rsidRPr="00DD6A12">
              <w:rPr>
                <w:rStyle w:val="Hyperlink"/>
                <w:noProof/>
              </w:rPr>
              <w:t>Lokaal warmte- en sloopbeleid</w:t>
            </w:r>
            <w:r w:rsidR="00DB06E2">
              <w:rPr>
                <w:noProof/>
                <w:webHidden/>
              </w:rPr>
              <w:tab/>
            </w:r>
            <w:r w:rsidR="00DB06E2">
              <w:rPr>
                <w:noProof/>
                <w:webHidden/>
              </w:rPr>
              <w:fldChar w:fldCharType="begin"/>
            </w:r>
            <w:r w:rsidR="00DB06E2">
              <w:rPr>
                <w:noProof/>
                <w:webHidden/>
              </w:rPr>
              <w:instrText xml:space="preserve"> PAGEREF _Toc124115153 \h </w:instrText>
            </w:r>
            <w:r w:rsidR="00DB06E2">
              <w:rPr>
                <w:noProof/>
                <w:webHidden/>
              </w:rPr>
            </w:r>
            <w:r w:rsidR="00DB06E2">
              <w:rPr>
                <w:noProof/>
                <w:webHidden/>
              </w:rPr>
              <w:fldChar w:fldCharType="separate"/>
            </w:r>
            <w:r w:rsidR="00DB06E2">
              <w:rPr>
                <w:noProof/>
                <w:webHidden/>
              </w:rPr>
              <w:t>36</w:t>
            </w:r>
            <w:r w:rsidR="00DB06E2">
              <w:rPr>
                <w:noProof/>
                <w:webHidden/>
              </w:rPr>
              <w:fldChar w:fldCharType="end"/>
            </w:r>
          </w:hyperlink>
        </w:p>
        <w:p w14:paraId="2DBF0D7D" w14:textId="3054BE12" w:rsidR="00012867" w:rsidRDefault="00770231">
          <w:pPr>
            <w:pStyle w:val="Inhopg2"/>
            <w:tabs>
              <w:tab w:val="right" w:leader="dot" w:pos="9060"/>
            </w:tabs>
            <w:rPr>
              <w:rStyle w:val="Hyperlink"/>
              <w:lang w:eastAsia="nl-BE"/>
            </w:rPr>
          </w:pPr>
          <w:r>
            <w:fldChar w:fldCharType="end"/>
          </w:r>
        </w:p>
      </w:sdtContent>
    </w:sdt>
    <w:p w14:paraId="6B62F1B3" w14:textId="77777777" w:rsidR="00012867" w:rsidRDefault="00770231">
      <w:r>
        <w:br w:type="page"/>
      </w:r>
    </w:p>
    <w:p w14:paraId="5099004A" w14:textId="77777777" w:rsidR="00012867" w:rsidRDefault="00770231">
      <w:pPr>
        <w:pStyle w:val="Kop2"/>
      </w:pPr>
      <w:bookmarkStart w:id="11" w:name="_Toc1107046278"/>
      <w:bookmarkStart w:id="12" w:name="_Toc1472032433"/>
      <w:bookmarkStart w:id="13" w:name="_Toc2005809812"/>
      <w:bookmarkStart w:id="14" w:name="_Toc5509"/>
      <w:bookmarkStart w:id="15" w:name="_Toc1609409636"/>
      <w:bookmarkStart w:id="16" w:name="_Toc1033893609"/>
      <w:bookmarkStart w:id="17" w:name="_Toc1798911677"/>
      <w:bookmarkStart w:id="18" w:name="_Toc124115125"/>
      <w:r>
        <w:lastRenderedPageBreak/>
        <w:t>Inleiding</w:t>
      </w:r>
      <w:bookmarkStart w:id="19" w:name="_Toc970273082"/>
      <w:bookmarkEnd w:id="11"/>
      <w:bookmarkEnd w:id="12"/>
      <w:bookmarkEnd w:id="13"/>
      <w:bookmarkEnd w:id="14"/>
      <w:bookmarkEnd w:id="15"/>
      <w:bookmarkEnd w:id="16"/>
      <w:bookmarkEnd w:id="17"/>
      <w:bookmarkEnd w:id="18"/>
      <w:bookmarkEnd w:id="19"/>
    </w:p>
    <w:p w14:paraId="02F2C34E" w14:textId="77777777" w:rsidR="00012867" w:rsidRDefault="00012867">
      <w:pPr>
        <w:spacing w:after="0" w:line="240" w:lineRule="auto"/>
        <w:jc w:val="both"/>
        <w:rPr>
          <w:rFonts w:ascii="FlandersArtSans-Regular" w:hAnsi="FlandersArtSans-Regular"/>
          <w:sz w:val="21"/>
          <w:szCs w:val="21"/>
        </w:rPr>
      </w:pPr>
    </w:p>
    <w:p w14:paraId="20CE3E10" w14:textId="77777777" w:rsidR="00012867" w:rsidRDefault="00770231">
      <w:pPr>
        <w:pStyle w:val="Kop3"/>
        <w:rPr>
          <w:rFonts w:ascii="FlandersArtSans-Regular" w:hAnsi="FlandersArtSans-Regular"/>
          <w:sz w:val="22"/>
          <w:szCs w:val="22"/>
        </w:rPr>
      </w:pPr>
      <w:bookmarkStart w:id="20" w:name="_Toc124115126"/>
      <w:r>
        <w:rPr>
          <w:rFonts w:ascii="FlandersArtSans-Regular" w:hAnsi="FlandersArtSans-Regular"/>
          <w:sz w:val="22"/>
          <w:szCs w:val="22"/>
        </w:rPr>
        <w:t>Situering lokaal Energie- en Klimaatpact</w:t>
      </w:r>
      <w:bookmarkEnd w:id="20"/>
    </w:p>
    <w:p w14:paraId="680A4E5D" w14:textId="77777777" w:rsidR="00012867" w:rsidRDefault="00012867">
      <w:pPr>
        <w:spacing w:after="0" w:line="240" w:lineRule="auto"/>
        <w:jc w:val="both"/>
        <w:rPr>
          <w:rFonts w:ascii="FlandersArtSans-Regular" w:eastAsia="Calibri" w:hAnsi="FlandersArtSans-Regular" w:cs="Arial"/>
        </w:rPr>
      </w:pPr>
    </w:p>
    <w:p w14:paraId="6525F611" w14:textId="67CD1138" w:rsidR="00C948DC" w:rsidRPr="00BE3E87" w:rsidRDefault="00C948DC" w:rsidP="00BE3E87">
      <w:pPr>
        <w:shd w:val="clear" w:color="auto" w:fill="FFFFFF"/>
        <w:suppressAutoHyphens w:val="0"/>
        <w:spacing w:after="180" w:line="240" w:lineRule="auto"/>
        <w:jc w:val="both"/>
        <w:textAlignment w:val="top"/>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Net Zero tegen 2050. Dat is de doelstelling van Europa. Het eerste klimaatneutraal continent worden.</w:t>
      </w:r>
      <w:r w:rsidR="00BE3E87">
        <w:rPr>
          <w:rFonts w:ascii="Cambria" w:eastAsia="Times New Roman" w:hAnsi="Cambria" w:cs="Cambria"/>
          <w:color w:val="474747"/>
          <w:lang w:eastAsia="nl-BE"/>
        </w:rPr>
        <w:t xml:space="preserve"> </w:t>
      </w:r>
      <w:r w:rsidRPr="00BE3E87">
        <w:rPr>
          <w:rFonts w:ascii="FlandersArtSans-Regular" w:eastAsia="Times New Roman" w:hAnsi="FlandersArtSans-Regular" w:cs="Times New Roman"/>
          <w:color w:val="474747"/>
          <w:lang w:eastAsia="nl-BE"/>
        </w:rPr>
        <w:t xml:space="preserve">Er is maar </w:t>
      </w:r>
      <w:r w:rsidRPr="00BE3E87">
        <w:rPr>
          <w:rFonts w:ascii="FlandersArtSans-Regular" w:eastAsia="Times New Roman" w:hAnsi="FlandersArtSans-Regular" w:cs="FlandersArtSans-Regular"/>
          <w:color w:val="474747"/>
          <w:lang w:eastAsia="nl-BE"/>
        </w:rPr>
        <w:t>éé</w:t>
      </w:r>
      <w:r w:rsidRPr="00BE3E87">
        <w:rPr>
          <w:rFonts w:ascii="FlandersArtSans-Regular" w:eastAsia="Times New Roman" w:hAnsi="FlandersArtSans-Regular" w:cs="Times New Roman"/>
          <w:color w:val="474747"/>
          <w:lang w:eastAsia="nl-BE"/>
        </w:rPr>
        <w:t>n plek waar die ambitie gerealiseerd kan worden. En dat is lokaal. Enkel lokale besturen zijn in staat om deze grootse doelstelling te vertalen in concrete realisaties op het terrein. Zijn in staat om te mobiliseren, burgers te betrekken, zaken in beweging te krijgen. Maken het abstracte concreet.</w:t>
      </w:r>
    </w:p>
    <w:p w14:paraId="7C5DDD1D" w14:textId="77777777" w:rsidR="00C948DC" w:rsidRPr="00BE3E87" w:rsidRDefault="00C948DC" w:rsidP="00BE3E87">
      <w:pPr>
        <w:shd w:val="clear" w:color="auto" w:fill="FFFFFF"/>
        <w:suppressAutoHyphens w:val="0"/>
        <w:spacing w:after="180" w:line="240" w:lineRule="auto"/>
        <w:jc w:val="both"/>
        <w:textAlignment w:val="top"/>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Met het Lokaal Energie en Klimaatpact (LEKP) nemen onze steden en gemeenten die verantwoordelijkheid op. Maar liefst 294 van onze lokale besturen engageren zich om hun klimaatambities verder op te drijven. En ze zetten daarbij in op vier werven: vergroening, energie, mobiliteit en regenwater. Met daaraan steeds heel concrete doelstellingen gekoppeld. Zo streeft het Pact tegen 2030 onder meer naar één boom per Vlaming, 50 collectieve renovaties per 1.000 wooneenheden, één laadpunt per 100 inwoners en één kubieke meter extra regenwateropvang per inwoner.</w:t>
      </w:r>
    </w:p>
    <w:p w14:paraId="37F893CD" w14:textId="77777777" w:rsidR="00C948DC" w:rsidRPr="00BE3E87" w:rsidRDefault="00C948DC" w:rsidP="00BE3E87">
      <w:pPr>
        <w:shd w:val="clear" w:color="auto" w:fill="FFFFFF"/>
        <w:suppressAutoHyphens w:val="0"/>
        <w:spacing w:after="180" w:line="240" w:lineRule="auto"/>
        <w:jc w:val="both"/>
        <w:textAlignment w:val="top"/>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Dat is niet onopgemerkt voorbij gegaan. Het LEKP is door Eurocommissaris en architect van de 'Green Deal' Frans Timmermans opgenomen als een voorbeeld voor lokale besturen in de rest van Europa. Onze lokale besturen inspireren lokale besturen in de rest van Europa. En daar mogen ze fier op zijn.</w:t>
      </w:r>
    </w:p>
    <w:p w14:paraId="22B46D7F" w14:textId="77777777" w:rsidR="008C26B2" w:rsidRPr="00BE3E87" w:rsidRDefault="00C948DC" w:rsidP="00EF25C0">
      <w:pPr>
        <w:spacing w:after="0" w:line="240" w:lineRule="auto"/>
        <w:jc w:val="both"/>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Daarnaast werd in juli 2022 een tweede Lokaal Energie- en Klimaatpact (LEKP 2.0) gepubliceerd. Dit pact stelt een bijkomende verscherping voor zes doelstellingen voorop, rekening houdend met de vier werven</w:t>
      </w:r>
      <w:r w:rsidR="008C26B2" w:rsidRPr="00BE3E87">
        <w:rPr>
          <w:rFonts w:ascii="FlandersArtSans-Regular" w:eastAsia="Times New Roman" w:hAnsi="FlandersArtSans-Regular" w:cs="Times New Roman"/>
          <w:color w:val="474747"/>
          <w:lang w:eastAsia="nl-BE"/>
        </w:rPr>
        <w:t>.</w:t>
      </w:r>
    </w:p>
    <w:p w14:paraId="769D0D3C" w14:textId="77777777" w:rsidR="00012867" w:rsidRDefault="00012867">
      <w:pPr>
        <w:spacing w:after="0" w:line="240" w:lineRule="auto"/>
        <w:jc w:val="both"/>
        <w:rPr>
          <w:rFonts w:ascii="FlandersArtSans-Regular" w:eastAsia="Calibri" w:hAnsi="FlandersArtSans-Regular" w:cs="Arial"/>
        </w:rPr>
      </w:pPr>
    </w:p>
    <w:p w14:paraId="460D220B" w14:textId="77777777" w:rsidR="00012867" w:rsidRDefault="00770231">
      <w:pPr>
        <w:pStyle w:val="Kop3"/>
        <w:rPr>
          <w:rFonts w:ascii="FlandersArtSans-Regular" w:hAnsi="FlandersArtSans-Regular"/>
          <w:sz w:val="22"/>
          <w:szCs w:val="22"/>
        </w:rPr>
      </w:pPr>
      <w:bookmarkStart w:id="21" w:name="_Toc124115127"/>
      <w:r>
        <w:rPr>
          <w:rFonts w:ascii="FlandersArtSans-Regular" w:hAnsi="FlandersArtSans-Regular"/>
          <w:sz w:val="22"/>
          <w:szCs w:val="22"/>
        </w:rPr>
        <w:t>Wat is het pactportaal</w:t>
      </w:r>
      <w:bookmarkEnd w:id="21"/>
    </w:p>
    <w:p w14:paraId="54CD245A" w14:textId="77777777" w:rsidR="00012867" w:rsidRDefault="00012867">
      <w:pPr>
        <w:spacing w:after="0" w:line="240" w:lineRule="auto"/>
        <w:jc w:val="both"/>
        <w:rPr>
          <w:rFonts w:ascii="FlandersArtSans-Regular" w:eastAsia="Calibri" w:hAnsi="FlandersArtSans-Regular" w:cs="Arial"/>
        </w:rPr>
      </w:pPr>
    </w:p>
    <w:p w14:paraId="530B1DE8" w14:textId="7AE2870C" w:rsidR="00012867" w:rsidRDefault="00770231">
      <w:pPr>
        <w:spacing w:after="0" w:line="240" w:lineRule="auto"/>
        <w:jc w:val="both"/>
        <w:rPr>
          <w:rFonts w:ascii="FlandersArtSans-Regular" w:eastAsia="Calibri" w:hAnsi="FlandersArtSans-Regular" w:cs="Arial"/>
        </w:rPr>
      </w:pPr>
      <w:r>
        <w:rPr>
          <w:rFonts w:ascii="FlandersArtSans-Regular" w:eastAsia="Calibri" w:hAnsi="FlandersArtSans-Regular" w:cs="Arial"/>
        </w:rPr>
        <w:t xml:space="preserve">Het Pactportaal </w:t>
      </w:r>
      <w:hyperlink r:id="rId21" w:history="1">
        <w:r>
          <w:rPr>
            <w:rStyle w:val="Hyperlink"/>
            <w:rFonts w:ascii="FlandersArtSans-Regular" w:eastAsia="Calibri" w:hAnsi="FlandersArtSans-Regular" w:cs="Arial"/>
          </w:rPr>
          <w:t>https://www.lokaalklimaatpact.be</w:t>
        </w:r>
      </w:hyperlink>
      <w:r>
        <w:rPr>
          <w:rFonts w:ascii="FlandersArtSans-Regular" w:eastAsia="Calibri" w:hAnsi="FlandersArtSans-Regular" w:cs="Arial"/>
        </w:rPr>
        <w:t xml:space="preserve"> bundelt en volgt de resultaten van de LEKP- doelstellingen van de lokale besturen binnen hun grondgebied op. Eénmaal per jaar rapporteert het lokale bestuur over deze resultaten in functie van het LEKP op de gemeenteraad. Het Pactportaal toont de resultaten van de lokale besturen voor de verschillende doelstellingen van het LEKP. Op het Pactportaal</w:t>
      </w:r>
      <w:r w:rsidR="00B05DBE">
        <w:rPr>
          <w:rFonts w:ascii="FlandersArtSans-Regular" w:eastAsia="Calibri" w:hAnsi="FlandersArtSans-Regular" w:cs="Arial"/>
        </w:rPr>
        <w:t xml:space="preserve"> kan je zien welke brondatabanken gekoppeld zijn per doelstelling en hoe burgers, bedrijven en lokale besturen </w:t>
      </w:r>
      <w:r w:rsidR="00274A92">
        <w:rPr>
          <w:rFonts w:ascii="FlandersArtSans-Regular" w:eastAsia="Calibri" w:hAnsi="FlandersArtSans-Regular" w:cs="Arial"/>
        </w:rPr>
        <w:t xml:space="preserve">bijgevolg </w:t>
      </w:r>
      <w:r w:rsidR="004B2BF1">
        <w:rPr>
          <w:rFonts w:ascii="FlandersArtSans-Regular" w:eastAsia="Calibri" w:hAnsi="FlandersArtSans-Regular" w:cs="Arial"/>
        </w:rPr>
        <w:t>data kunnen toevoegen.</w:t>
      </w:r>
      <w:r w:rsidR="00C9319D">
        <w:rPr>
          <w:rFonts w:ascii="FlandersArtSans-Regular" w:eastAsia="Calibri" w:hAnsi="FlandersArtSans-Regular" w:cs="Arial"/>
        </w:rPr>
        <w:t xml:space="preserve"> Daarnaast kan iedereen het LEKP</w:t>
      </w:r>
      <w:r w:rsidR="00123192">
        <w:rPr>
          <w:rFonts w:ascii="FlandersArtSans-Regular" w:eastAsia="Calibri" w:hAnsi="FlandersArtSans-Regular" w:cs="Arial"/>
        </w:rPr>
        <w:t>-rapport</w:t>
      </w:r>
      <w:r>
        <w:rPr>
          <w:rFonts w:ascii="FlandersArtSans-Regular" w:eastAsia="Calibri" w:hAnsi="FlandersArtSans-Regular" w:cs="Arial"/>
        </w:rPr>
        <w:t xml:space="preserve"> van hun lokaal bestuur downloaden en zo nagaan hoe de doelstellingen van het LEKP ontwikkelen binnen hun lokaal bestuur.</w:t>
      </w:r>
    </w:p>
    <w:p w14:paraId="1231BE67" w14:textId="77777777" w:rsidR="00012867" w:rsidRDefault="00012867">
      <w:pPr>
        <w:spacing w:after="0" w:line="240" w:lineRule="auto"/>
        <w:jc w:val="both"/>
        <w:rPr>
          <w:rFonts w:ascii="FlandersArtSans-Regular" w:eastAsia="Calibri" w:hAnsi="FlandersArtSans-Regular" w:cs="Arial"/>
        </w:rPr>
      </w:pPr>
    </w:p>
    <w:p w14:paraId="48487646" w14:textId="77777777" w:rsidR="00012867" w:rsidRDefault="00770231">
      <w:pPr>
        <w:pStyle w:val="Kop3"/>
        <w:rPr>
          <w:rFonts w:ascii="FlandersArtSans-Regular" w:hAnsi="FlandersArtSans-Regular"/>
          <w:sz w:val="22"/>
          <w:szCs w:val="22"/>
        </w:rPr>
      </w:pPr>
      <w:bookmarkStart w:id="22" w:name="_Toc124115128"/>
      <w:r>
        <w:rPr>
          <w:rFonts w:ascii="FlandersArtSans-Regular" w:hAnsi="FlandersArtSans-Regular"/>
          <w:sz w:val="22"/>
          <w:szCs w:val="22"/>
        </w:rPr>
        <w:t>Resultaten van de LEKP-doelstellingen in Kortemark</w:t>
      </w:r>
      <w:bookmarkEnd w:id="22"/>
    </w:p>
    <w:p w14:paraId="36FEB5B0" w14:textId="77777777" w:rsidR="00012867" w:rsidRDefault="00012867">
      <w:pPr>
        <w:spacing w:after="0" w:line="240" w:lineRule="auto"/>
        <w:jc w:val="both"/>
        <w:rPr>
          <w:rFonts w:ascii="FlandersArtSans-Regular" w:eastAsia="Calibri" w:hAnsi="FlandersArtSans-Regular" w:cstheme="minorHAnsi"/>
        </w:rPr>
      </w:pPr>
    </w:p>
    <w:p w14:paraId="7267977A" w14:textId="026868AD" w:rsidR="00012867" w:rsidRDefault="4F40FB6E" w:rsidP="76FAE71B">
      <w:pPr>
        <w:spacing w:after="0" w:line="240" w:lineRule="auto"/>
        <w:jc w:val="both"/>
        <w:rPr>
          <w:rFonts w:ascii="FlandersArtSans-Regular" w:eastAsia="Calibri" w:hAnsi="FlandersArtSans-Regular"/>
        </w:rPr>
      </w:pPr>
      <w:r w:rsidRPr="76FAE71B">
        <w:rPr>
          <w:rFonts w:ascii="FlandersArtSans-Regular" w:eastAsia="Calibri" w:hAnsi="FlandersArtSans-Regular"/>
        </w:rPr>
        <w:t>Dit LEKP-rapport bevat de ontvangen cijfers voor de voorgelegde doelstelling binnen het LEKP van Kortemark. Bekijk de evolutie van Kortemark binnen alle doelstellingen van het LEKP vanaf 2020 tot 22 januari 2023. Het rapport stelt de lezer ook in staat om de resultaten van Kortemark te vergelijken met het Vlaams Gewest. De doelstellingen zijn opgedeeld volgens de 4 werven en de algemene doelstellingen. De lezer krijgt bij elke doelstelling uitleg waarom de doelstelling het klimaat verbetert en hoe dit LEKP-rapport de resultaten van Kortemark verzamelt. Verder is er een weergave van het huidig behaalde resultaat, de evolutie van het resultaat van 2021 tot 22 januari 2023, het resultaat van het Vlaamse Gewest, de exacte bron, wanneer de resultaten het laatst geüpdatet werden en hoe frequent de lezer een update kan verwachten.</w:t>
      </w:r>
    </w:p>
    <w:p w14:paraId="2E429EDD" w14:textId="54EFA2D5" w:rsidR="76FAE71B" w:rsidRDefault="76FAE71B" w:rsidP="76FAE71B">
      <w:pPr>
        <w:spacing w:after="0" w:line="240" w:lineRule="auto"/>
        <w:jc w:val="both"/>
        <w:rPr>
          <w:rFonts w:ascii="FlandersArtSans-Regular" w:eastAsia="Calibri" w:hAnsi="FlandersArtSans-Regular"/>
        </w:rPr>
      </w:pPr>
    </w:p>
    <w:p w14:paraId="518AF9DD" w14:textId="6F5DC68E" w:rsidR="004B1588" w:rsidRDefault="00807978" w:rsidP="004B1588">
      <w:pPr>
        <w:pStyle w:val="Kop3"/>
        <w:rPr>
          <w:rFonts w:ascii="FlandersArtSans-Regular" w:hAnsi="FlandersArtSans-Regular"/>
          <w:sz w:val="22"/>
          <w:szCs w:val="22"/>
        </w:rPr>
      </w:pPr>
      <w:bookmarkStart w:id="23" w:name="_Toc124115129"/>
      <w:r>
        <w:rPr>
          <w:rFonts w:ascii="FlandersArtSans-Regular" w:hAnsi="FlandersArtSans-Regular"/>
          <w:sz w:val="22"/>
          <w:szCs w:val="22"/>
        </w:rPr>
        <w:t>T</w:t>
      </w:r>
      <w:r w:rsidR="004B1588">
        <w:rPr>
          <w:rFonts w:ascii="FlandersArtSans-Regular" w:hAnsi="FlandersArtSans-Regular"/>
          <w:sz w:val="22"/>
          <w:szCs w:val="22"/>
        </w:rPr>
        <w:t>oelichting van de LEKP-doelstellingen in Kortemark</w:t>
      </w:r>
      <w:bookmarkEnd w:id="23"/>
    </w:p>
    <w:p w14:paraId="5BA0828D" w14:textId="77777777" w:rsidR="004B1588" w:rsidRDefault="004B1588" w:rsidP="004B1588">
      <w:pPr>
        <w:spacing w:after="0" w:line="240" w:lineRule="auto"/>
        <w:jc w:val="both"/>
        <w:rPr>
          <w:rFonts w:ascii="FlandersArtSans-Regular" w:eastAsia="Calibri" w:hAnsi="FlandersArtSans-Regular" w:cstheme="minorHAnsi"/>
        </w:rPr>
      </w:pPr>
    </w:p>
    <w:p w14:paraId="2F316F46" w14:textId="2D0EEE5E" w:rsidR="003F4BAF" w:rsidRDefault="00C42F4E" w:rsidP="003F4BAF">
      <w:pPr>
        <w:spacing w:after="0" w:line="240" w:lineRule="auto"/>
        <w:jc w:val="both"/>
        <w:rPr>
          <w:rFonts w:ascii="FlandersArtSans-Regular" w:eastAsia="Calibri" w:hAnsi="FlandersArtSans-Regular" w:cs="Calibri"/>
        </w:rPr>
      </w:pPr>
      <w:r>
        <w:rPr>
          <w:rFonts w:ascii="FlandersArtSans-Regular" w:eastAsia="Calibri" w:hAnsi="FlandersArtSans-Regular"/>
        </w:rPr>
        <w:t>Bij elk van deze doelstellingen wordt ook aangegeven of de gemeente Kortemark een toelichting heeft doorgegeven in het Loket voor Lokale Besturen om desgevallend een toelichting voor “Comply or Explain” mee te geven. Het is immers mogelijk dat de authentieke bron, die de data voorziet voor uw gemeente, niet alles capteert of alles goed capteerde.</w:t>
      </w:r>
    </w:p>
    <w:p w14:paraId="1686A387" w14:textId="78984318" w:rsidR="003F4BAF" w:rsidRPr="006566A8" w:rsidRDefault="003F4BAF" w:rsidP="00194B53">
      <w:pPr>
        <w:pStyle w:val="Lijstalinea"/>
        <w:numPr>
          <w:ilvl w:val="0"/>
          <w:numId w:val="1"/>
        </w:numPr>
        <w:tabs>
          <w:tab w:val="left" w:pos="660"/>
        </w:tabs>
        <w:spacing w:after="0" w:line="240" w:lineRule="auto"/>
        <w:textAlignment w:val="baseline"/>
        <w:rPr>
          <w:rFonts w:ascii="FlandersArtSans-Regular" w:eastAsiaTheme="minorEastAsia" w:hAnsi="FlandersArtSans-Regular"/>
        </w:rPr>
      </w:pPr>
      <w:r w:rsidRPr="006566A8">
        <w:rPr>
          <w:rFonts w:ascii="FlandersArtSans-Regular" w:eastAsiaTheme="minorEastAsia" w:hAnsi="FlandersArtSans-Regular"/>
        </w:rPr>
        <w:lastRenderedPageBreak/>
        <w:t xml:space="preserve">Via het </w:t>
      </w:r>
      <w:hyperlink r:id="rId22" w:history="1">
        <w:r w:rsidRPr="006566A8">
          <w:rPr>
            <w:rStyle w:val="Hyperlink"/>
            <w:rFonts w:ascii="FlandersArtSans-Regular" w:eastAsiaTheme="minorEastAsia" w:hAnsi="FlandersArtSans-Regular"/>
          </w:rPr>
          <w:t>formulier "melding correctie authentieke bron"</w:t>
        </w:r>
      </w:hyperlink>
      <w:r w:rsidRPr="006566A8">
        <w:rPr>
          <w:rFonts w:ascii="FlandersArtSans-Regular" w:eastAsiaTheme="minorEastAsia" w:hAnsi="FlandersArtSans-Regular"/>
        </w:rPr>
        <w:t xml:space="preserve"> op het </w:t>
      </w:r>
      <w:hyperlink r:id="rId23">
        <w:r w:rsidR="00E60366" w:rsidRPr="093A8054">
          <w:rPr>
            <w:rStyle w:val="Hyperlink"/>
            <w:rFonts w:ascii="FlandersArtSans-Regular" w:eastAsia="Calibri" w:hAnsi="FlandersArtSans-Regular"/>
          </w:rPr>
          <w:t>Loket voor Lokale Besturen</w:t>
        </w:r>
      </w:hyperlink>
      <w:r w:rsidRPr="006566A8">
        <w:rPr>
          <w:rFonts w:ascii="FlandersArtSans-Regular" w:eastAsiaTheme="minorEastAsia" w:hAnsi="FlandersArtSans-Regular"/>
        </w:rPr>
        <w:t xml:space="preserve"> kunnen Lokale Besturen LEKP-data melden voor aanvullingen, schrappingen of correcties die ABB structureel oppikt met of direct doorstuurt naar de authentieke bron. Deze correcties worden niet onmiddellijk in de cijfers in dit rapport opgenomen tot de authentieke bron de verwerking volgens hun definities en verwerkingswijze gedaan heeft.</w:t>
      </w:r>
    </w:p>
    <w:p w14:paraId="463C3661" w14:textId="7E37F1CD" w:rsidR="003F4BAF" w:rsidRPr="006566A8" w:rsidRDefault="003F4BAF" w:rsidP="003F4BAF">
      <w:pPr>
        <w:pStyle w:val="Lijstalinea"/>
        <w:numPr>
          <w:ilvl w:val="0"/>
          <w:numId w:val="1"/>
        </w:numPr>
        <w:tabs>
          <w:tab w:val="left" w:pos="660"/>
        </w:tabs>
        <w:spacing w:after="0" w:line="240" w:lineRule="auto"/>
        <w:textAlignment w:val="baseline"/>
        <w:rPr>
          <w:rFonts w:ascii="FlandersArtSans-Regular" w:eastAsiaTheme="minorEastAsia" w:hAnsi="FlandersArtSans-Regular"/>
        </w:rPr>
      </w:pPr>
      <w:r w:rsidRPr="006566A8">
        <w:rPr>
          <w:rFonts w:ascii="FlandersArtSans-Regular" w:eastAsiaTheme="minorEastAsia" w:hAnsi="FlandersArtSans-Regular"/>
        </w:rPr>
        <w:t xml:space="preserve">Via het </w:t>
      </w:r>
      <w:hyperlink r:id="rId24" w:history="1">
        <w:r w:rsidRPr="006566A8">
          <w:rPr>
            <w:rStyle w:val="Hyperlink"/>
            <w:rFonts w:ascii="FlandersArtSans-Regular" w:eastAsiaTheme="minorEastAsia" w:hAnsi="FlandersArtSans-Regular"/>
          </w:rPr>
          <w:t>formulier "toelichtingen"</w:t>
        </w:r>
      </w:hyperlink>
      <w:r w:rsidRPr="006566A8">
        <w:rPr>
          <w:rFonts w:ascii="FlandersArtSans-Regular" w:eastAsiaTheme="minorEastAsia" w:hAnsi="FlandersArtSans-Regular"/>
        </w:rPr>
        <w:t xml:space="preserve"> op het </w:t>
      </w:r>
      <w:hyperlink r:id="rId25">
        <w:r w:rsidR="00E60366" w:rsidRPr="093A8054">
          <w:rPr>
            <w:rStyle w:val="Hyperlink"/>
            <w:rFonts w:ascii="FlandersArtSans-Regular" w:eastAsia="Calibri" w:hAnsi="FlandersArtSans-Regular"/>
          </w:rPr>
          <w:t>Loket voor Lokale Besturen</w:t>
        </w:r>
      </w:hyperlink>
      <w:r w:rsidRPr="006566A8">
        <w:rPr>
          <w:rFonts w:ascii="FlandersArtSans-Regular" w:eastAsiaTheme="minorEastAsia" w:hAnsi="FlandersArtSans-Regular"/>
        </w:rPr>
        <w:t xml:space="preserve"> kunnen Lokale Besturen toelichtingen geven bij hun LEKP-rapport, zoals commentaar over een specifieke doelstelling. Dit kan bijvoorbeeld als er in het verleden beleidskeuzes zijn gemaakt, waardoor de gemeente Kortemark moeite zou ervaren een bepaalde doelstelling te bereiken.</w:t>
      </w:r>
    </w:p>
    <w:p w14:paraId="26CAFBDD" w14:textId="77777777" w:rsidR="003F4BAF" w:rsidRPr="006566A8" w:rsidRDefault="003F4BAF">
      <w:pPr>
        <w:spacing w:after="0" w:line="240" w:lineRule="auto"/>
        <w:jc w:val="both"/>
        <w:rPr>
          <w:rFonts w:ascii="FlandersArtSans-Regular" w:eastAsia="Calibri" w:hAnsi="FlandersArtSans-Regular"/>
        </w:rPr>
      </w:pPr>
    </w:p>
    <w:p w14:paraId="1EEEFAF8"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Ben jij nieuwsgierig hoe </w:t>
      </w:r>
      <w:r>
        <w:rPr>
          <w:rFonts w:ascii="FlandersArtSans-Regular" w:eastAsia="Calibri" w:hAnsi="FlandersArtSans-Regular" w:cs="Arial"/>
        </w:rPr>
        <w:t>Kortemark en hun burgers, bedrijven en verenigingen voorzien in een specifieke doelstelling van het LEKP? Bekijk dan snel dit rapport!</w:t>
      </w:r>
    </w:p>
    <w:p w14:paraId="7196D064" w14:textId="77777777" w:rsidR="00012867" w:rsidRDefault="00012867">
      <w:pPr>
        <w:spacing w:after="0" w:line="240" w:lineRule="auto"/>
        <w:jc w:val="both"/>
        <w:rPr>
          <w:rFonts w:ascii="FlandersArtSans-Regular" w:hAnsi="FlandersArtSans-Regular"/>
        </w:rPr>
      </w:pPr>
    </w:p>
    <w:p w14:paraId="0096E17C" w14:textId="77777777" w:rsidR="00012867" w:rsidRDefault="00770231">
      <w:pPr>
        <w:suppressAutoHyphens w:val="0"/>
        <w:spacing w:after="0" w:line="240" w:lineRule="auto"/>
        <w:rPr>
          <w:rFonts w:ascii="FlandersArtSans-Regular" w:hAnsi="FlandersArtSans-Regular"/>
        </w:rPr>
      </w:pPr>
      <w:r>
        <w:rPr>
          <w:rFonts w:ascii="FlandersArtSans-Regular" w:hAnsi="FlandersArtSans-Regular"/>
        </w:rPr>
        <w:t>Het ABB Team</w:t>
      </w:r>
      <w:r>
        <w:rPr>
          <w:rFonts w:ascii="FlandersArtSans-Regular" w:hAnsi="FlandersArtSans-Regular"/>
        </w:rPr>
        <w:br w:type="page"/>
      </w:r>
    </w:p>
    <w:p w14:paraId="6F14D3A1" w14:textId="17BD84F8" w:rsidR="00012867" w:rsidRDefault="00770231">
      <w:pPr>
        <w:pStyle w:val="Kop2"/>
        <w:rPr>
          <w:rFonts w:eastAsia="SimSun" w:cs="Arial"/>
        </w:rPr>
      </w:pPr>
      <w:bookmarkStart w:id="24" w:name="_Toc1453232692"/>
      <w:bookmarkStart w:id="25" w:name="_Toc1901112749"/>
      <w:bookmarkStart w:id="26" w:name="_Toc844347551"/>
      <w:bookmarkStart w:id="27" w:name="_Toc287241615"/>
      <w:bookmarkStart w:id="28" w:name="_Toc2135403560"/>
      <w:bookmarkStart w:id="29" w:name="_Toc28967"/>
      <w:bookmarkStart w:id="30" w:name="_Toc124115130"/>
      <w:r>
        <w:lastRenderedPageBreak/>
        <w:t>Samenvattend overzicht</w:t>
      </w:r>
      <w:bookmarkEnd w:id="24"/>
      <w:bookmarkEnd w:id="25"/>
      <w:bookmarkEnd w:id="26"/>
      <w:bookmarkEnd w:id="27"/>
      <w:bookmarkEnd w:id="28"/>
      <w:bookmarkEnd w:id="29"/>
      <w:bookmarkEnd w:id="30"/>
    </w:p>
    <w:p w14:paraId="5A059B2F" w14:textId="164FA245" w:rsidR="00012867" w:rsidRDefault="514F738A">
      <w:pPr>
        <w:pStyle w:val="Normaalweb"/>
        <w:spacing w:after="0"/>
        <w:textAlignment w:val="baseline"/>
        <w:rPr>
          <w:rFonts w:ascii="FlandersArtSans-Regular" w:eastAsia="Calibri" w:hAnsi="FlandersArtSans-Regular" w:cs="Arial"/>
          <w:sz w:val="22"/>
          <w:szCs w:val="22"/>
        </w:rPr>
      </w:pPr>
      <w:r w:rsidRPr="3826F864">
        <w:rPr>
          <w:rFonts w:ascii="FlandersArtSans-Regular" w:eastAsia="Calibri" w:hAnsi="FlandersArtSans-Regular" w:cs="Arial"/>
          <w:sz w:val="22"/>
          <w:szCs w:val="22"/>
        </w:rPr>
        <w:t>Dit o</w:t>
      </w:r>
      <w:r w:rsidR="7BA3BBED" w:rsidRPr="3826F864">
        <w:rPr>
          <w:rFonts w:ascii="FlandersArtSans-Regular" w:eastAsia="Calibri" w:hAnsi="FlandersArtSans-Regular" w:cs="Arial"/>
          <w:sz w:val="22"/>
          <w:szCs w:val="22"/>
        </w:rPr>
        <w:t xml:space="preserve">verzicht </w:t>
      </w:r>
      <w:r w:rsidRPr="3826F864">
        <w:rPr>
          <w:rFonts w:ascii="FlandersArtSans-Regular" w:eastAsia="Calibri" w:hAnsi="FlandersArtSans-Regular" w:cs="Arial"/>
          <w:sz w:val="22"/>
          <w:szCs w:val="22"/>
        </w:rPr>
        <w:t xml:space="preserve">geeft </w:t>
      </w:r>
      <w:r w:rsidR="7BA3BBED" w:rsidRPr="3826F864">
        <w:rPr>
          <w:rFonts w:ascii="FlandersArtSans-Regular" w:eastAsia="Calibri" w:hAnsi="FlandersArtSans-Regular" w:cs="Arial"/>
          <w:sz w:val="22"/>
          <w:szCs w:val="22"/>
        </w:rPr>
        <w:t xml:space="preserve">de verschillen tussen </w:t>
      </w:r>
      <w:r w:rsidR="0A71113A" w:rsidRPr="3826F864">
        <w:rPr>
          <w:rFonts w:ascii="FlandersArtSans-Regular" w:eastAsia="Calibri" w:hAnsi="FlandersArtSans-Regular" w:cs="Arial"/>
          <w:sz w:val="22"/>
          <w:szCs w:val="22"/>
        </w:rPr>
        <w:t xml:space="preserve">de </w:t>
      </w:r>
      <w:r w:rsidR="7BA3BBED" w:rsidRPr="3826F864">
        <w:rPr>
          <w:rFonts w:ascii="FlandersArtSans-Regular" w:eastAsia="Calibri" w:hAnsi="FlandersArtSans-Regular" w:cs="Arial"/>
          <w:sz w:val="22"/>
          <w:szCs w:val="22"/>
        </w:rPr>
        <w:t xml:space="preserve">doelstellingen van het LEKP 1.0 en </w:t>
      </w:r>
      <w:r w:rsidR="0A71113A" w:rsidRPr="3826F864">
        <w:rPr>
          <w:rFonts w:ascii="FlandersArtSans-Regular" w:eastAsia="Calibri" w:hAnsi="FlandersArtSans-Regular" w:cs="Arial"/>
          <w:sz w:val="22"/>
          <w:szCs w:val="22"/>
        </w:rPr>
        <w:t xml:space="preserve">de doelstellingen van het </w:t>
      </w:r>
      <w:r w:rsidR="7BA3BBED" w:rsidRPr="3826F864">
        <w:rPr>
          <w:rFonts w:ascii="FlandersArtSans-Regular" w:eastAsia="Calibri" w:hAnsi="FlandersArtSans-Regular" w:cs="Arial"/>
          <w:sz w:val="22"/>
          <w:szCs w:val="22"/>
        </w:rPr>
        <w:t>LEKP 2.0:</w:t>
      </w:r>
    </w:p>
    <w:tbl>
      <w:tblPr>
        <w:tblStyle w:val="DataTabellen"/>
        <w:tblW w:w="9776" w:type="dxa"/>
        <w:tblLook w:val="04A0" w:firstRow="1" w:lastRow="0" w:firstColumn="1" w:lastColumn="0" w:noHBand="0" w:noVBand="1"/>
      </w:tblPr>
      <w:tblGrid>
        <w:gridCol w:w="2303"/>
        <w:gridCol w:w="7473"/>
      </w:tblGrid>
      <w:tr w:rsidR="00CA4E92" w14:paraId="7F6623E1" w14:textId="77777777" w:rsidTr="00CA4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3" w:type="dxa"/>
          </w:tcPr>
          <w:p w14:paraId="37CAED3F" w14:textId="77777777" w:rsidR="00CA4E92" w:rsidRDefault="00CA4E92">
            <w:pPr>
              <w:spacing w:after="0" w:line="240" w:lineRule="auto"/>
              <w:rPr>
                <w:rFonts w:ascii="FlandersArtSans-Regular" w:eastAsia="Calibri" w:hAnsi="FlandersArtSans-Regular" w:cs="Arial"/>
                <w:b/>
                <w:bCs/>
                <w:sz w:val="20"/>
                <w:szCs w:val="20"/>
              </w:rPr>
            </w:pPr>
            <w:r>
              <w:rPr>
                <w:rFonts w:ascii="FlandersArtSans-Regular" w:eastAsia="Calibri" w:hAnsi="FlandersArtSans-Regular" w:cs="Arial"/>
                <w:b/>
                <w:bCs/>
                <w:sz w:val="20"/>
                <w:szCs w:val="20"/>
              </w:rPr>
              <w:t>Doelstellingen</w:t>
            </w:r>
          </w:p>
        </w:tc>
        <w:tc>
          <w:tcPr>
            <w:tcW w:w="7473" w:type="dxa"/>
          </w:tcPr>
          <w:p w14:paraId="62C10F63" w14:textId="77777777" w:rsidR="00CA4E92" w:rsidRDefault="00CA4E9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Calibri" w:hAnsi="FlandersArtSans-Regular" w:cs="Arial"/>
                <w:b/>
                <w:bCs/>
                <w:sz w:val="20"/>
                <w:szCs w:val="20"/>
              </w:rPr>
            </w:pPr>
            <w:r>
              <w:rPr>
                <w:rFonts w:ascii="FlandersArtSans-Regular" w:eastAsia="Calibri" w:hAnsi="FlandersArtSans-Regular" w:cs="Arial"/>
                <w:b/>
                <w:bCs/>
                <w:sz w:val="20"/>
                <w:szCs w:val="20"/>
              </w:rPr>
              <w:t>LEKP 1.0</w:t>
            </w:r>
          </w:p>
        </w:tc>
      </w:tr>
      <w:tr w:rsidR="00CA4E92" w14:paraId="0A4791C4"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195724A" w14:textId="0E5B2BC2" w:rsidR="00CA4E92" w:rsidRDefault="00CA4E92" w:rsidP="155DB776">
            <w:pPr>
              <w:spacing w:after="0" w:line="240" w:lineRule="auto"/>
              <w:rPr>
                <w:rFonts w:eastAsiaTheme="minorEastAsia"/>
                <w:sz w:val="20"/>
                <w:szCs w:val="20"/>
              </w:rPr>
            </w:pPr>
            <w:r w:rsidRPr="155DB776">
              <w:rPr>
                <w:rFonts w:eastAsiaTheme="minorEastAsia"/>
                <w:sz w:val="20"/>
                <w:szCs w:val="20"/>
              </w:rPr>
              <w:t>Aantal doelstellingen</w:t>
            </w:r>
          </w:p>
        </w:tc>
        <w:tc>
          <w:tcPr>
            <w:tcW w:w="7473" w:type="dxa"/>
          </w:tcPr>
          <w:p w14:paraId="514C0251" w14:textId="3EDE0849" w:rsidR="00CA4E92" w:rsidRDefault="00CA4E92" w:rsidP="155DB776">
            <w:p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155DB776">
              <w:rPr>
                <w:rFonts w:eastAsiaTheme="minorEastAsia"/>
                <w:sz w:val="20"/>
                <w:szCs w:val="20"/>
              </w:rPr>
              <w:t>16</w:t>
            </w:r>
          </w:p>
        </w:tc>
      </w:tr>
      <w:tr w:rsidR="00CA4E92" w14:paraId="45AF0F9A"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3DEE1AA3"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Bomen</w:t>
            </w:r>
          </w:p>
        </w:tc>
        <w:tc>
          <w:tcPr>
            <w:tcW w:w="7473" w:type="dxa"/>
          </w:tcPr>
          <w:p w14:paraId="5E148A7C"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boom extra per inwoner vanaf 2021 tegen 2030</w:t>
            </w:r>
          </w:p>
        </w:tc>
      </w:tr>
      <w:tr w:rsidR="00CA4E92" w14:paraId="25A4D4D3"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4DCA5E5A"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Hagen en Geveltuinbeplanting</w:t>
            </w:r>
          </w:p>
        </w:tc>
        <w:tc>
          <w:tcPr>
            <w:tcW w:w="7473" w:type="dxa"/>
          </w:tcPr>
          <w:p w14:paraId="3B93DDDE"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0,5 meter geveltuin of haag per inwoner extra vanaf 2021 tegen 2030</w:t>
            </w:r>
          </w:p>
        </w:tc>
      </w:tr>
      <w:tr w:rsidR="00CA4E92" w14:paraId="19755412"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38893DC"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Natuurgroenperken</w:t>
            </w:r>
          </w:p>
        </w:tc>
        <w:tc>
          <w:tcPr>
            <w:tcW w:w="7473" w:type="dxa"/>
          </w:tcPr>
          <w:p w14:paraId="4A5B7609"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natuurgroenperk (van minstens 10m</w:t>
            </w:r>
            <w:r>
              <w:rPr>
                <w:rFonts w:ascii="Cambria" w:eastAsia="Calibri" w:hAnsi="Cambria" w:cs="Cambria"/>
                <w:sz w:val="20"/>
                <w:szCs w:val="20"/>
              </w:rPr>
              <w:t>²</w:t>
            </w:r>
            <w:r>
              <w:rPr>
                <w:rFonts w:ascii="FlandersArtSans-Regular" w:eastAsia="Calibri" w:hAnsi="FlandersArtSans-Regular" w:cs="Arial"/>
                <w:sz w:val="20"/>
                <w:szCs w:val="20"/>
              </w:rPr>
              <w:t>) extra per 1000 inwoners vanaf 2021 tegen 2030</w:t>
            </w:r>
          </w:p>
        </w:tc>
      </w:tr>
      <w:tr w:rsidR="00CA4E92" w14:paraId="67F3BB74"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5093CE2C"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Collectieve renovaties</w:t>
            </w:r>
          </w:p>
        </w:tc>
        <w:tc>
          <w:tcPr>
            <w:tcW w:w="7473" w:type="dxa"/>
          </w:tcPr>
          <w:p w14:paraId="707D5A86"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50 collectief georganiseerde energiebesparende renovaties per 1000 wooneenheden van 2021 t.e.m. 2030</w:t>
            </w:r>
          </w:p>
        </w:tc>
      </w:tr>
      <w:tr w:rsidR="00CA4E92" w14:paraId="1B1CECCE"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065009BC"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Klimaattafels</w:t>
            </w:r>
          </w:p>
        </w:tc>
        <w:tc>
          <w:tcPr>
            <w:tcW w:w="7473" w:type="dxa"/>
          </w:tcPr>
          <w:p w14:paraId="6918C9D9"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CA4E92" w14:paraId="26629EC0"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2D989B8"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Coöperatieve hernieuwbare energieprojecten</w:t>
            </w:r>
          </w:p>
        </w:tc>
        <w:tc>
          <w:tcPr>
            <w:tcW w:w="7473" w:type="dxa"/>
          </w:tcPr>
          <w:p w14:paraId="6727948D"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coöperatief/participatief hernieuwbaar energieproject per 500 inwoners tegen 2030 die samen voor een totaal geïnstalleerd vermogen zorgen van 216 MW vanaf 2021 t.e.m. 2030</w:t>
            </w:r>
          </w:p>
        </w:tc>
      </w:tr>
      <w:tr w:rsidR="00CA4E92" w14:paraId="6E0B1736"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6BFC4DDA"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Deelsystemen</w:t>
            </w:r>
          </w:p>
        </w:tc>
        <w:tc>
          <w:tcPr>
            <w:tcW w:w="7473" w:type="dxa"/>
          </w:tcPr>
          <w:p w14:paraId="3D6A1954"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toegangspunt per 1.000 inwoners voor een (koolstofvrij) deelsysteem tegen 2030</w:t>
            </w:r>
          </w:p>
        </w:tc>
      </w:tr>
      <w:tr w:rsidR="00CA4E92" w14:paraId="3E1874D2"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2F7FF648"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Laadpunten</w:t>
            </w:r>
          </w:p>
        </w:tc>
        <w:tc>
          <w:tcPr>
            <w:tcW w:w="7473" w:type="dxa"/>
          </w:tcPr>
          <w:p w14:paraId="3F484007" w14:textId="77777777" w:rsidR="00CA4E92" w:rsidRDefault="00CA4E92">
            <w:pPr>
              <w:tabs>
                <w:tab w:val="left" w:pos="933"/>
              </w:tabs>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minstens 1 laadpunt per 100 inwoners tegen 2030</w:t>
            </w:r>
          </w:p>
        </w:tc>
      </w:tr>
      <w:tr w:rsidR="00CA4E92" w14:paraId="0168B877"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417B0A66"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Fietspaden</w:t>
            </w:r>
          </w:p>
        </w:tc>
        <w:tc>
          <w:tcPr>
            <w:tcW w:w="7473" w:type="dxa"/>
          </w:tcPr>
          <w:p w14:paraId="3EA1F5DB"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meter nieuw of structureel opgewaardeerd fietspad extra per inwoner vanaf 2021 t.e.m. 2030</w:t>
            </w:r>
          </w:p>
        </w:tc>
      </w:tr>
      <w:tr w:rsidR="00CA4E92" w14:paraId="3177D9BA"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334DEF40"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Ontharding</w:t>
            </w:r>
          </w:p>
        </w:tc>
        <w:tc>
          <w:tcPr>
            <w:tcW w:w="7473" w:type="dxa"/>
          </w:tcPr>
          <w:p w14:paraId="558B27AD"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m</w:t>
            </w:r>
            <w:r>
              <w:rPr>
                <w:rFonts w:ascii="Cambria" w:eastAsia="Calibri" w:hAnsi="Cambria" w:cs="Cambria"/>
                <w:sz w:val="20"/>
                <w:szCs w:val="20"/>
              </w:rPr>
              <w:t>²</w:t>
            </w:r>
            <w:r>
              <w:rPr>
                <w:rFonts w:ascii="FlandersArtSans-Regular" w:eastAsia="Calibri" w:hAnsi="FlandersArtSans-Regular" w:cs="Arial"/>
                <w:sz w:val="20"/>
                <w:szCs w:val="20"/>
              </w:rPr>
              <w:t xml:space="preserve"> ontharding per inwoner vanaf 2021 t.e.m. 2030</w:t>
            </w:r>
          </w:p>
        </w:tc>
      </w:tr>
      <w:tr w:rsidR="00CA4E92" w14:paraId="600C7660"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296D9E7"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Hemelwateropvang</w:t>
            </w:r>
          </w:p>
        </w:tc>
        <w:tc>
          <w:tcPr>
            <w:tcW w:w="7473" w:type="dxa"/>
          </w:tcPr>
          <w:p w14:paraId="144662AC"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m</w:t>
            </w:r>
            <w:r>
              <w:rPr>
                <w:rFonts w:ascii="Cambria" w:eastAsia="Calibri" w:hAnsi="Cambria" w:cs="Cambria"/>
                <w:sz w:val="20"/>
                <w:szCs w:val="20"/>
              </w:rPr>
              <w:t>³</w:t>
            </w:r>
            <w:r>
              <w:rPr>
                <w:rFonts w:ascii="FlandersArtSans-Regular" w:eastAsia="Calibri" w:hAnsi="FlandersArtSans-Regular" w:cs="Arial"/>
                <w:sz w:val="20"/>
                <w:szCs w:val="20"/>
              </w:rPr>
              <w:t xml:space="preserve"> extra opvang van hemelwateropvang voor hergebruik, buffering en infiltratie per inwoner vanaf 2021 t.e.m. 2030</w:t>
            </w:r>
          </w:p>
        </w:tc>
      </w:tr>
      <w:tr w:rsidR="00CA4E92" w14:paraId="2664510E"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668AAD9" w14:textId="5EC65F15"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Burgemeestersconvenant</w:t>
            </w:r>
          </w:p>
        </w:tc>
        <w:tc>
          <w:tcPr>
            <w:tcW w:w="7473" w:type="dxa"/>
          </w:tcPr>
          <w:p w14:paraId="5A1002E5"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het Burgemeestersconvenant 2030 te ondertekenen</w:t>
            </w:r>
          </w:p>
        </w:tc>
      </w:tr>
      <w:tr w:rsidR="00CA4E92" w14:paraId="67D8146A"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14F1D68"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Energiebesparing lokaal patrimonium</w:t>
            </w:r>
          </w:p>
        </w:tc>
        <w:tc>
          <w:tcPr>
            <w:tcW w:w="7473" w:type="dxa"/>
          </w:tcPr>
          <w:p w14:paraId="107053C2"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een gemiddelde jaarlijkse primaire energiebesparing van minstens 2,09% te realiseren in de eigen gebouwen (inclusief technische infrastructuur, exclusief onroerend erfgoed)</w:t>
            </w:r>
          </w:p>
        </w:tc>
      </w:tr>
      <w:tr w:rsidR="00CA4E92" w14:paraId="31327A0D"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1BD19E6B"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Reductie CO2-uitstoot lokaal patrimonium</w:t>
            </w:r>
          </w:p>
        </w:tc>
        <w:tc>
          <w:tcPr>
            <w:tcW w:w="7473" w:type="dxa"/>
          </w:tcPr>
          <w:p w14:paraId="0D90EFD3"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een reductie van de CO2-uitstoot van de eigen gebouwen en technische infrastructuur met 40% in 2030 ten opzichte van 2015 te realiseren (dit werd herrekend naar 29,3% ten opzichte van referentiejaar 2019)</w:t>
            </w:r>
          </w:p>
        </w:tc>
      </w:tr>
      <w:tr w:rsidR="00CA4E92" w14:paraId="6728D41C"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3508DD07" w14:textId="5CA423A2"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VerLEDding</w:t>
            </w:r>
          </w:p>
        </w:tc>
        <w:tc>
          <w:tcPr>
            <w:tcW w:w="7473" w:type="dxa"/>
          </w:tcPr>
          <w:p w14:paraId="260D0015"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alle openbare verlichting om te schakelen naar LED tegen 2030</w:t>
            </w:r>
          </w:p>
        </w:tc>
      </w:tr>
      <w:tr w:rsidR="00CA4E92" w14:paraId="675C68EA"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342D8971"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Geen heffing op hernieuwbare energie</w:t>
            </w:r>
          </w:p>
        </w:tc>
        <w:tc>
          <w:tcPr>
            <w:tcW w:w="7473" w:type="dxa"/>
          </w:tcPr>
          <w:p w14:paraId="22E896E3"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highlight w:val="yellow"/>
              </w:rPr>
            </w:pPr>
            <w:r>
              <w:rPr>
                <w:rFonts w:ascii="FlandersArtSans-Regular" w:hAnsi="FlandersArtSans-Regular"/>
                <w:sz w:val="20"/>
                <w:szCs w:val="20"/>
              </w:rPr>
              <w:t xml:space="preserve">het draagvlak voor hernieuwbare energie te verhogen om, geen verdere heffing op hernieuwbare energie-installaties in te voeren en bestaande belastingen geleidelijk af te bouwen tegen ten laatste 2025. </w:t>
            </w:r>
          </w:p>
        </w:tc>
      </w:tr>
      <w:tr w:rsidR="00CA4E92" w14:paraId="537E007C" w14:textId="77777777" w:rsidTr="00CA4E92">
        <w:tc>
          <w:tcPr>
            <w:cnfStyle w:val="001000000000" w:firstRow="0" w:lastRow="0" w:firstColumn="1" w:lastColumn="0" w:oddVBand="0" w:evenVBand="0" w:oddHBand="0" w:evenHBand="0" w:firstRowFirstColumn="0" w:firstRowLastColumn="0" w:lastRowFirstColumn="0" w:lastRowLastColumn="0"/>
            <w:tcW w:w="2303" w:type="dxa"/>
          </w:tcPr>
          <w:p w14:paraId="7C05DCD4" w14:textId="77777777" w:rsidR="00CA4E92" w:rsidRDefault="00CA4E92">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Lokaal warmte- en sloopbeleid</w:t>
            </w:r>
          </w:p>
        </w:tc>
        <w:tc>
          <w:tcPr>
            <w:tcW w:w="7473" w:type="dxa"/>
          </w:tcPr>
          <w:p w14:paraId="12C17685" w14:textId="77777777" w:rsidR="00CA4E92" w:rsidRDefault="00CA4E9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lokale warmte- en sloopbeleidsplannen op te maken</w:t>
            </w:r>
          </w:p>
        </w:tc>
      </w:tr>
    </w:tbl>
    <w:p w14:paraId="34FF1C98" w14:textId="77777777" w:rsidR="00012867" w:rsidRPr="00BC6B34" w:rsidRDefault="00012867">
      <w:pPr>
        <w:spacing w:after="0" w:line="240" w:lineRule="auto"/>
        <w:rPr>
          <w:rFonts w:ascii="FlandersArtSans-Regular" w:eastAsia="Calibri" w:hAnsi="FlandersArtSans-Regular" w:cs="Arial"/>
        </w:rPr>
      </w:pPr>
    </w:p>
    <w:p w14:paraId="3BA8BE55" w14:textId="2BCB52CA" w:rsidR="00655E73" w:rsidRDefault="00770231" w:rsidP="00E12441">
      <w:pPr>
        <w:spacing w:after="0" w:line="240" w:lineRule="auto"/>
        <w:jc w:val="both"/>
        <w:rPr>
          <w:rFonts w:ascii="FlandersArtSans-Regular" w:eastAsia="Calibri" w:hAnsi="FlandersArtSans-Regular" w:cs="Arial"/>
        </w:rPr>
      </w:pPr>
      <w:r w:rsidRPr="00C01FE5">
        <w:rPr>
          <w:rFonts w:ascii="FlandersArtSans-Regular" w:eastAsia="Calibri" w:hAnsi="FlandersArtSans-Regular" w:cs="Arial"/>
        </w:rPr>
        <w:t>Op gemeentelijk niveau ziet het overzicht van de monitoring van de LEKP-</w:t>
      </w:r>
      <w:r w:rsidR="058E677F" w:rsidRPr="00C01FE5">
        <w:rPr>
          <w:rFonts w:ascii="FlandersArtSans-Regular" w:eastAsia="Calibri" w:hAnsi="FlandersArtSans-Regular" w:cs="Arial"/>
        </w:rPr>
        <w:t>doelstellingen</w:t>
      </w:r>
      <w:r w:rsidRPr="00C01FE5">
        <w:rPr>
          <w:rFonts w:ascii="FlandersArtSans-Regular" w:eastAsia="Calibri" w:hAnsi="FlandersArtSans-Regular" w:cs="Arial"/>
        </w:rPr>
        <w:t xml:space="preserve"> er zo uit (op de volgende pagina) voor Kortemark op 23 januari 2023 op basis van de data ontvangen van diverse authentieke databronnen. Meer informatie over de aanlevering van de data per dataleverancier is te vinden op de publicatiekalender </w:t>
      </w:r>
      <w:hyperlink r:id="rId26" w:history="1">
        <w:r w:rsidR="00655E73" w:rsidRPr="00005324">
          <w:rPr>
            <w:rStyle w:val="Hyperlink"/>
            <w:rFonts w:ascii="FlandersArtSans-Regular" w:eastAsia="Calibri" w:hAnsi="FlandersArtSans-Regular" w:cs="Arial"/>
          </w:rPr>
          <w:t>https://lokaalklimaatpact.be/publicatiekalender.html</w:t>
        </w:r>
      </w:hyperlink>
    </w:p>
    <w:p w14:paraId="589BBFDC" w14:textId="47A8CF67" w:rsidR="00012867" w:rsidRPr="00C01FE5" w:rsidRDefault="00655E73" w:rsidP="00E12441">
      <w:pPr>
        <w:spacing w:after="0" w:line="240" w:lineRule="auto"/>
        <w:jc w:val="both"/>
        <w:rPr>
          <w:rFonts w:ascii="FlandersArtSans-Regular" w:eastAsia="Calibri" w:hAnsi="FlandersArtSans-Regular" w:cs="Arial"/>
        </w:rPr>
      </w:pPr>
      <w:r>
        <w:rPr>
          <w:rFonts w:ascii="FlandersArtSans-Regular" w:eastAsia="Calibri" w:hAnsi="FlandersArtSans-Regular" w:cs="Arial"/>
        </w:rPr>
        <w:t>Op het volgende overzicht heeft e</w:t>
      </w:r>
      <w:r w:rsidR="00C93492">
        <w:rPr>
          <w:rFonts w:ascii="FlandersArtSans-Regular" w:eastAsia="Calibri" w:hAnsi="FlandersArtSans-Regular" w:cs="Arial"/>
        </w:rPr>
        <w:t>lk van de doelstelling</w:t>
      </w:r>
      <w:r>
        <w:rPr>
          <w:rFonts w:ascii="FlandersArtSans-Regular" w:eastAsia="Calibri" w:hAnsi="FlandersArtSans-Regular" w:cs="Arial"/>
        </w:rPr>
        <w:t>en</w:t>
      </w:r>
      <w:r w:rsidR="00C93492">
        <w:rPr>
          <w:rFonts w:ascii="FlandersArtSans-Regular" w:eastAsia="Calibri" w:hAnsi="FlandersArtSans-Regular" w:cs="Arial"/>
        </w:rPr>
        <w:t xml:space="preserve"> een cijfer voor de huidige situatie (en in het taartdiagrammaatje het percentage behaald bij proportioneel aandeel van het cijfer op Vlaams niveau) op basis van bevolking of wooneenheden</w:t>
      </w:r>
      <w:r>
        <w:rPr>
          <w:rFonts w:ascii="FlandersArtSans-Regular" w:eastAsia="Calibri" w:hAnsi="FlandersArtSans-Regular" w:cs="Arial"/>
        </w:rPr>
        <w:t xml:space="preserve"> voor </w:t>
      </w:r>
      <w:r w:rsidRPr="00C01FE5">
        <w:rPr>
          <w:rFonts w:ascii="FlandersArtSans-Regular" w:eastAsia="Calibri" w:hAnsi="FlandersArtSans-Regular" w:cs="Arial"/>
        </w:rPr>
        <w:t>Kortemark. Dit overzicht wordt gegeven voor LEKP 1.0 en voor LEKP 2.0</w:t>
      </w:r>
    </w:p>
    <w:p w14:paraId="11EB21E3" w14:textId="14356CFB" w:rsidR="00B44099" w:rsidRDefault="00B44099" w:rsidP="00E12441">
      <w:pPr>
        <w:spacing w:after="0" w:line="240" w:lineRule="auto"/>
        <w:jc w:val="both"/>
        <w:rPr>
          <w:rFonts w:ascii="FlandersArtSans-Regular" w:eastAsia="Calibri" w:hAnsi="FlandersArtSans-Regular" w:cs="Arial"/>
        </w:rPr>
      </w:pPr>
    </w:p>
    <w:p w14:paraId="7F183EA8" w14:textId="77777777" w:rsidR="00741C6D" w:rsidRDefault="00231B0A" w:rsidP="00E12441">
      <w:pPr>
        <w:spacing w:after="0" w:line="240" w:lineRule="auto"/>
        <w:jc w:val="both"/>
        <w:rPr>
          <w:rFonts w:ascii="FlandersArtSans-Regular" w:eastAsia="Calibri" w:hAnsi="FlandersArtSans-Regular"/>
        </w:rPr>
      </w:pPr>
      <w:r>
        <w:rPr>
          <w:rFonts w:ascii="FlandersArtSans-Regular" w:eastAsia="Calibri" w:hAnsi="FlandersArtSans-Regular" w:cs="Arial"/>
        </w:rPr>
        <w:t>Voor de algemene doelstellingen is de ontvangen data</w:t>
      </w:r>
      <w:r w:rsidR="00656A14">
        <w:rPr>
          <w:rFonts w:ascii="FlandersArtSans-Regular" w:eastAsia="Calibri" w:hAnsi="FlandersArtSans-Regular" w:cs="Arial"/>
        </w:rPr>
        <w:t xml:space="preserve"> </w:t>
      </w:r>
      <w:r w:rsidR="00656A14" w:rsidRPr="00C01FE5">
        <w:rPr>
          <w:rFonts w:ascii="FlandersArtSans-Regular" w:eastAsia="Calibri" w:hAnsi="FlandersArtSans-Regular" w:cs="Arial"/>
        </w:rPr>
        <w:t>op 23 januari 2023 voor Kortemark:</w:t>
      </w:r>
    </w:p>
    <w:p w14:paraId="6CC33123" w14:textId="4D66B3F4" w:rsidR="00231B0A" w:rsidRPr="00741C6D" w:rsidRDefault="00741C6D" w:rsidP="00E12441">
      <w:pPr>
        <w:pStyle w:val="Lijstalinea"/>
        <w:numPr>
          <w:ilvl w:val="0"/>
          <w:numId w:val="8"/>
        </w:numPr>
        <w:spacing w:after="0" w:line="240" w:lineRule="auto"/>
        <w:jc w:val="both"/>
        <w:rPr>
          <w:rFonts w:ascii="FlandersArtSans-Regular" w:eastAsia="Calibri" w:hAnsi="FlandersArtSans-Regular"/>
        </w:rPr>
      </w:pPr>
      <w:r w:rsidRPr="00741C6D">
        <w:rPr>
          <w:rFonts w:ascii="FlandersArtSans-Regular" w:eastAsia="Calibri" w:hAnsi="FlandersArtSans-Regular"/>
        </w:rPr>
        <w:t>Kortemark tekende het Burgemeestersconvenant</w:t>
      </w:r>
    </w:p>
    <w:p w14:paraId="1740FB96" w14:textId="3D083B84" w:rsidR="00231B0A" w:rsidRPr="00741C6D" w:rsidRDefault="00231B0A" w:rsidP="00E12441">
      <w:pPr>
        <w:pStyle w:val="Lijstalinea"/>
        <w:numPr>
          <w:ilvl w:val="0"/>
          <w:numId w:val="8"/>
        </w:numPr>
        <w:spacing w:after="0" w:line="240" w:lineRule="auto"/>
        <w:jc w:val="both"/>
        <w:rPr>
          <w:rFonts w:ascii="FlandersArtSans-Regular" w:eastAsia="Calibri" w:hAnsi="FlandersArtSans-Regular"/>
        </w:rPr>
      </w:pPr>
      <w:r w:rsidRPr="00741C6D">
        <w:rPr>
          <w:rFonts w:ascii="FlandersArtSans-Regular" w:eastAsia="Calibri" w:hAnsi="FlandersArtSans-Regular"/>
        </w:rPr>
        <w:t>de verLEDdingsgraad is 10,91%</w:t>
      </w:r>
    </w:p>
    <w:p w14:paraId="33006450" w14:textId="37E25E59" w:rsidR="00231B0A" w:rsidRPr="00741C6D" w:rsidRDefault="00D14FBD" w:rsidP="00E12441">
      <w:pPr>
        <w:pStyle w:val="Lijstalinea"/>
        <w:numPr>
          <w:ilvl w:val="0"/>
          <w:numId w:val="8"/>
        </w:numPr>
        <w:spacing w:after="0" w:line="240" w:lineRule="auto"/>
        <w:jc w:val="both"/>
        <w:rPr>
          <w:rFonts w:ascii="FlandersArtSans-Regular" w:eastAsia="Calibri" w:hAnsi="FlandersArtSans-Regular"/>
        </w:rPr>
      </w:pPr>
      <w:r>
        <w:rPr>
          <w:rFonts w:ascii="FlandersArtSans-Regular" w:eastAsia="Calibri" w:hAnsi="FlandersArtSans-Regular"/>
        </w:rPr>
        <w:t>het verschil in</w:t>
      </w:r>
      <w:r w:rsidR="00231B0A" w:rsidRPr="00741C6D">
        <w:rPr>
          <w:rFonts w:ascii="FlandersArtSans-Regular" w:eastAsia="Calibri" w:hAnsi="FlandersArtSans-Regular"/>
        </w:rPr>
        <w:t xml:space="preserve"> primair energiegebruik </w:t>
      </w:r>
      <w:r>
        <w:rPr>
          <w:rFonts w:ascii="FlandersArtSans-Regular" w:eastAsia="Calibri" w:hAnsi="FlandersArtSans-Regular"/>
        </w:rPr>
        <w:t xml:space="preserve">ten opzichte van referentiejaar 2019 </w:t>
      </w:r>
      <w:r w:rsidR="00231B0A" w:rsidRPr="00741C6D">
        <w:rPr>
          <w:rFonts w:ascii="FlandersArtSans-Regular" w:eastAsia="Calibri" w:hAnsi="FlandersArtSans-Regular"/>
        </w:rPr>
        <w:t>is +4,5% (LEKP 1.0)</w:t>
      </w:r>
    </w:p>
    <w:p w14:paraId="31151B18" w14:textId="764FD985" w:rsidR="00231B0A" w:rsidRPr="00741C6D" w:rsidRDefault="00D14FBD" w:rsidP="00E12441">
      <w:pPr>
        <w:pStyle w:val="Lijstalinea"/>
        <w:numPr>
          <w:ilvl w:val="0"/>
          <w:numId w:val="8"/>
        </w:numPr>
        <w:spacing w:after="0" w:line="240" w:lineRule="auto"/>
        <w:jc w:val="both"/>
        <w:rPr>
          <w:rFonts w:ascii="FlandersArtSans-Regular" w:eastAsia="Calibri" w:hAnsi="FlandersArtSans-Regular"/>
        </w:rPr>
      </w:pPr>
      <w:r>
        <w:rPr>
          <w:rFonts w:ascii="FlandersArtSans-Regular" w:eastAsia="Calibri" w:hAnsi="FlandersArtSans-Regular"/>
        </w:rPr>
        <w:t xml:space="preserve">het verschil in </w:t>
      </w:r>
      <w:r w:rsidR="00231B0A" w:rsidRPr="00741C6D">
        <w:rPr>
          <w:rFonts w:ascii="FlandersArtSans-Regular" w:eastAsia="Calibri" w:hAnsi="FlandersArtSans-Regular"/>
        </w:rPr>
        <w:t>CO2</w:t>
      </w:r>
      <w:r w:rsidR="0010428B" w:rsidRPr="00741C6D">
        <w:rPr>
          <w:rFonts w:ascii="FlandersArtSans-Regular" w:eastAsia="Calibri" w:hAnsi="FlandersArtSans-Regular"/>
        </w:rPr>
        <w:t>-uitstoot</w:t>
      </w:r>
      <w:r w:rsidR="00231B0A" w:rsidRPr="00741C6D">
        <w:rPr>
          <w:rFonts w:ascii="FlandersArtSans-Regular" w:eastAsia="Calibri" w:hAnsi="FlandersArtSans-Regular"/>
        </w:rPr>
        <w:t xml:space="preserve"> </w:t>
      </w:r>
      <w:r>
        <w:rPr>
          <w:rFonts w:ascii="FlandersArtSans-Regular" w:eastAsia="Calibri" w:hAnsi="FlandersArtSans-Regular"/>
        </w:rPr>
        <w:t xml:space="preserve">ten opzichte van referentiejaar 2019 </w:t>
      </w:r>
      <w:r w:rsidR="00231B0A" w:rsidRPr="00741C6D">
        <w:rPr>
          <w:rFonts w:ascii="FlandersArtSans-Regular" w:eastAsia="Calibri" w:hAnsi="FlandersArtSans-Regular"/>
        </w:rPr>
        <w:t>is +7,21% (LEKP 1.0)</w:t>
      </w:r>
    </w:p>
    <w:p w14:paraId="216F8051" w14:textId="4252E87E" w:rsidR="00231B0A" w:rsidRPr="00741C6D" w:rsidRDefault="005F14F0" w:rsidP="00E12441">
      <w:pPr>
        <w:pStyle w:val="Lijstalinea"/>
        <w:numPr>
          <w:ilvl w:val="0"/>
          <w:numId w:val="8"/>
        </w:numPr>
        <w:spacing w:after="0" w:line="240" w:lineRule="auto"/>
        <w:jc w:val="both"/>
        <w:rPr>
          <w:rFonts w:ascii="FlandersArtSans-Regular" w:eastAsia="Calibri" w:hAnsi="FlandersArtSans-Regular"/>
        </w:rPr>
      </w:pPr>
      <w:r w:rsidRPr="00741C6D">
        <w:rPr>
          <w:rFonts w:ascii="FlandersArtSans-Regular" w:eastAsia="Calibri" w:hAnsi="FlandersArtSans-Regular"/>
        </w:rPr>
        <w:t>Kortemark voerde geen heffing in op hernieuwbare energie-installaties en bestaande, zoals de heffing op pylonen van windmolens, en bouwt af tegen ten laatste 2025:  (LEKP 1.0). En voerde geen nieuwe heffingen in op elektriciteitsmasten en sleuven van ELIA (LEKP 2.0)</w:t>
      </w:r>
    </w:p>
    <w:p w14:paraId="4D9A6F54" w14:textId="791E0A27" w:rsidR="00231B0A" w:rsidRPr="00741C6D" w:rsidRDefault="00231B0A" w:rsidP="00E12441">
      <w:pPr>
        <w:pStyle w:val="Lijstalinea"/>
        <w:numPr>
          <w:ilvl w:val="0"/>
          <w:numId w:val="8"/>
        </w:numPr>
        <w:spacing w:after="0" w:line="240" w:lineRule="auto"/>
        <w:jc w:val="both"/>
        <w:rPr>
          <w:rFonts w:ascii="FlandersArtSans-Regular" w:eastAsia="Calibri" w:hAnsi="FlandersArtSans-Regular"/>
        </w:rPr>
      </w:pPr>
      <w:r w:rsidRPr="4190E142" w:rsidDel="00231B0A">
        <w:rPr>
          <w:rFonts w:ascii="FlandersArtSans-Regular" w:eastAsia="Calibri" w:hAnsi="FlandersArtSans-Regular"/>
        </w:rPr>
        <w:lastRenderedPageBreak/>
        <w:t>er is</w:t>
      </w:r>
      <w:r w:rsidRPr="4190E142">
        <w:rPr>
          <w:rFonts w:ascii="FlandersArtSans-Regular" w:eastAsia="Calibri" w:hAnsi="FlandersArtSans-Regular"/>
        </w:rPr>
        <w:t xml:space="preserve"> geen lokaal warmtebeleidsplan en geen lokaal sloopbeleidsplan</w:t>
      </w:r>
    </w:p>
    <w:p w14:paraId="60A2840A" w14:textId="77777777" w:rsidR="00231B0A" w:rsidRDefault="00231B0A" w:rsidP="00E12441">
      <w:pPr>
        <w:spacing w:after="0" w:line="240" w:lineRule="auto"/>
        <w:jc w:val="both"/>
        <w:rPr>
          <w:rFonts w:ascii="FlandersArtSans-Regular" w:eastAsia="Calibri" w:hAnsi="FlandersArtSans-Regular" w:cs="Arial"/>
        </w:rPr>
      </w:pPr>
    </w:p>
    <w:p w14:paraId="0055B9D3" w14:textId="77777777" w:rsidR="00012867" w:rsidRDefault="00770231" w:rsidP="00E12441">
      <w:pPr>
        <w:spacing w:after="0" w:line="240" w:lineRule="auto"/>
        <w:jc w:val="both"/>
        <w:rPr>
          <w:rFonts w:ascii="FlandersArtSans-Regular" w:eastAsia="Calibri" w:hAnsi="FlandersArtSans-Regular" w:cs="Arial"/>
        </w:rPr>
      </w:pPr>
      <w:r>
        <w:rPr>
          <w:rFonts w:ascii="FlandersArtSans-Regular" w:eastAsia="Calibri" w:hAnsi="FlandersArtSans-Regular" w:cs="Arial"/>
        </w:rPr>
        <w:t>Deze doelstellingen rapporteren we gedetailleerd op de volgende pagina’s.</w:t>
      </w:r>
    </w:p>
    <w:p w14:paraId="6BD18F9B" w14:textId="77777777" w:rsidR="00012867" w:rsidRDefault="00012867">
      <w:pPr>
        <w:spacing w:after="0" w:line="240" w:lineRule="auto"/>
        <w:rPr>
          <w:rFonts w:ascii="FlandersArtSans-Regular" w:eastAsia="Calibri" w:hAnsi="FlandersArtSans-Regular" w:cs="Arial"/>
          <w:sz w:val="21"/>
          <w:szCs w:val="21"/>
        </w:rPr>
        <w:sectPr w:rsidR="00012867">
          <w:footerReference w:type="default" r:id="rId27"/>
          <w:footerReference w:type="first" r:id="rId28"/>
          <w:type w:val="continuous"/>
          <w:pgSz w:w="11906" w:h="16838"/>
          <w:pgMar w:top="1418" w:right="1134" w:bottom="1418" w:left="1134" w:header="0" w:footer="709" w:gutter="0"/>
          <w:cols w:space="720"/>
          <w:formProt w:val="0"/>
          <w:titlePg/>
          <w:docGrid w:linePitch="360"/>
        </w:sectPr>
      </w:pPr>
    </w:p>
    <w:p w14:paraId="1641DEC3" w14:textId="48A4DA3A" w:rsidR="004B382C" w:rsidRPr="00F405DC" w:rsidRDefault="00844EFE" w:rsidP="00584CCD">
      <w:pPr>
        <w:spacing w:after="0" w:line="240" w:lineRule="auto"/>
        <w:ind w:left="-2592" w:right="-2016"/>
        <w:jc w:val="center"/>
        <w:rPr>
          <w:rFonts w:ascii="FlandersArtSans-Regular" w:eastAsia="Calibri" w:hAnsi="FlandersArtSans-Regular" w:cs="Arial"/>
          <w:b/>
          <w:bCs/>
          <w:sz w:val="24"/>
          <w:szCs w:val="24"/>
        </w:rPr>
      </w:pPr>
      <w:r w:rsidRPr="00F405DC">
        <w:rPr>
          <w:rFonts w:ascii="FlandersArtSans-Regular" w:eastAsia="Calibri" w:hAnsi="FlandersArtSans-Regular" w:cs="Arial"/>
          <w:b/>
          <w:bCs/>
          <w:sz w:val="24"/>
          <w:szCs w:val="24"/>
        </w:rPr>
        <w:lastRenderedPageBreak/>
        <w:t xml:space="preserve">Overzicht </w:t>
      </w:r>
      <w:r w:rsidR="004B382C" w:rsidRPr="00F405DC">
        <w:rPr>
          <w:rFonts w:ascii="FlandersArtSans-Regular" w:eastAsia="Calibri" w:hAnsi="FlandersArtSans-Regular" w:cs="Arial"/>
          <w:b/>
          <w:bCs/>
          <w:sz w:val="24"/>
          <w:szCs w:val="24"/>
        </w:rPr>
        <w:t>LEKP 1.0</w:t>
      </w:r>
      <w:r w:rsidRPr="00F405DC">
        <w:rPr>
          <w:rFonts w:ascii="FlandersArtSans-Regular" w:eastAsia="Calibri" w:hAnsi="FlandersArtSans-Regular" w:cs="Arial"/>
          <w:b/>
          <w:bCs/>
          <w:sz w:val="24"/>
          <w:szCs w:val="24"/>
        </w:rPr>
        <w:t xml:space="preserve"> – </w:t>
      </w:r>
      <w:r w:rsidR="00F405DC" w:rsidRPr="00F405DC">
        <w:rPr>
          <w:rFonts w:ascii="FlandersArtSans-Regular" w:eastAsia="Calibri" w:hAnsi="FlandersArtSans-Regular" w:cs="Arial"/>
          <w:b/>
          <w:bCs/>
          <w:sz w:val="24"/>
          <w:szCs w:val="24"/>
        </w:rPr>
        <w:t>ontvangen data op 23 januari 2023</w:t>
      </w:r>
    </w:p>
    <w:p w14:paraId="5023141B" w14:textId="1F0A5568" w:rsidR="00012867" w:rsidRDefault="00D736A6" w:rsidP="00584CCD">
      <w:pPr>
        <w:spacing w:after="0" w:line="240" w:lineRule="auto"/>
        <w:ind w:left="-2592" w:right="-2016"/>
        <w:jc w:val="center"/>
        <w:rPr>
          <w:rFonts w:ascii="FlandersArtSans-Regular" w:eastAsia="Calibri" w:hAnsi="FlandersArtSans-Regular" w:cs="Arial"/>
          <w:sz w:val="21"/>
          <w:szCs w:val="21"/>
        </w:rPr>
      </w:pPr>
      <w:r>
        <w:rPr>
          <w:noProof/>
          <w:sz w:val="21"/>
        </w:rPr>
        <mc:AlternateContent>
          <mc:Choice Requires="wps">
            <w:drawing>
              <wp:anchor distT="0" distB="0" distL="114300" distR="114300" simplePos="0" relativeHeight="251658269" behindDoc="0" locked="0" layoutInCell="1" allowOverlap="1" wp14:anchorId="728D9F98" wp14:editId="2DCF9116">
                <wp:simplePos x="0" y="0"/>
                <wp:positionH relativeFrom="column">
                  <wp:posOffset>5143500</wp:posOffset>
                </wp:positionH>
                <wp:positionV relativeFrom="paragraph">
                  <wp:posOffset>5623560</wp:posOffset>
                </wp:positionV>
                <wp:extent cx="2390775" cy="662940"/>
                <wp:effectExtent l="0" t="0" r="0" b="3810"/>
                <wp:wrapNone/>
                <wp:docPr id="62" name="Text Box 2"/>
                <wp:cNvGraphicFramePr/>
                <a:graphic xmlns:a="http://schemas.openxmlformats.org/drawingml/2006/main">
                  <a:graphicData uri="http://schemas.microsoft.com/office/word/2010/wordprocessingShape">
                    <wps:wsp>
                      <wps:cNvSpPr txBox="1"/>
                      <wps:spPr>
                        <a:xfrm>
                          <a:off x="0" y="0"/>
                          <a:ext cx="2390775" cy="662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97B73A" w14:textId="77777777" w:rsidR="00584CCD" w:rsidRPr="00584CCD" w:rsidRDefault="00822ECB" w:rsidP="000223CF">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 xml:space="preserve"> m extra nieuwe </w:t>
                            </w:r>
                            <w:r w:rsidR="00D736A6">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opgewaarde fietspaden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728D9F98" id="_x0000_t202" coordsize="21600,21600" o:spt="202" path="m,l,21600r21600,l21600,xe">
                <v:stroke joinstyle="miter"/>
                <v:path gradientshapeok="t" o:connecttype="rect"/>
              </v:shapetype>
              <v:shape id="Text Box 2" o:spid="_x0000_s1027" type="#_x0000_t202" style="position:absolute;left:0;text-align:left;margin-left:405pt;margin-top:442.8pt;width:188.25pt;height:52.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" filled="f" stroked="f" strokeweight=".5pt">
                <v:textbox>
                  <w:txbxContent>
                    <w:p w14:paraId="0097B73A" w14:textId="77777777" w:rsidR="00584CCD" w:rsidRPr="00584CCD" w:rsidRDefault="00822ECB" w:rsidP="000223CF">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 xml:space="preserve"> m extra nieuwe </w:t>
                      </w:r>
                      <w:r w:rsidR="00D736A6">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opgewaarde fietspaden</w:t>
                      </w:r>
                    </w:p>
                  </w:txbxContent>
                </v:textbox>
              </v:shape>
            </w:pict>
          </mc:Fallback>
        </mc:AlternateContent>
      </w:r>
      <w:r w:rsidR="00BE0887">
        <w:rPr>
          <w:noProof/>
        </w:rPr>
        <w:drawing>
          <wp:anchor distT="0" distB="0" distL="114300" distR="114300" simplePos="0" relativeHeight="251658240" behindDoc="0" locked="0" layoutInCell="1" allowOverlap="1" wp14:anchorId="328503D6" wp14:editId="0EFDB550">
            <wp:simplePos x="0" y="0"/>
            <wp:positionH relativeFrom="column">
              <wp:posOffset>8488045</wp:posOffset>
            </wp:positionH>
            <wp:positionV relativeFrom="paragraph">
              <wp:posOffset>6347460</wp:posOffset>
            </wp:positionV>
            <wp:extent cx="1028035" cy="455930"/>
            <wp:effectExtent l="0" t="0" r="1270" b="1270"/>
            <wp:wrapNone/>
            <wp:docPr id="440921173" name="Picture 44092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28035" cy="455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0887">
        <w:rPr>
          <w:noProof/>
        </w:rPr>
        <w:drawing>
          <wp:anchor distT="0" distB="0" distL="114300" distR="114300" simplePos="0" relativeHeight="251658271" behindDoc="0" locked="0" layoutInCell="1" allowOverlap="1" wp14:anchorId="1F27688C" wp14:editId="36217A02">
            <wp:simplePos x="0" y="0"/>
            <wp:positionH relativeFrom="margin">
              <wp:posOffset>441960</wp:posOffset>
            </wp:positionH>
            <wp:positionV relativeFrom="paragraph">
              <wp:posOffset>6470650</wp:posOffset>
            </wp:positionV>
            <wp:extent cx="861260" cy="409099"/>
            <wp:effectExtent l="0" t="0" r="0" b="0"/>
            <wp:wrapNone/>
            <wp:docPr id="2051392114" name="Picture 205139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61260" cy="409099"/>
                    </a:xfrm>
                    <a:prstGeom prst="rect">
                      <a:avLst/>
                    </a:prstGeom>
                  </pic:spPr>
                </pic:pic>
              </a:graphicData>
            </a:graphic>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2" behindDoc="0" locked="0" layoutInCell="1" allowOverlap="1" wp14:anchorId="2212C651" wp14:editId="3D525E31">
            <wp:simplePos x="0" y="0"/>
            <wp:positionH relativeFrom="column">
              <wp:posOffset>6477000</wp:posOffset>
            </wp:positionH>
            <wp:positionV relativeFrom="paragraph">
              <wp:posOffset>4993640</wp:posOffset>
            </wp:positionV>
            <wp:extent cx="629920" cy="629920"/>
            <wp:effectExtent l="0" t="0" r="0" b="0"/>
            <wp:wrapNone/>
            <wp:docPr id="440921152" name="Graphic 440921152" descr="LEKP-rapport_pie_LB_L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2" name="Graphic 440921152" descr="LEKP-rapport_pie_LB_LPT"/>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140CF">
        <w:rPr>
          <w:noProof/>
          <w:sz w:val="21"/>
        </w:rPr>
        <mc:AlternateContent>
          <mc:Choice Requires="wps">
            <w:drawing>
              <wp:anchor distT="0" distB="0" distL="114300" distR="114300" simplePos="0" relativeHeight="251658268" behindDoc="0" locked="0" layoutInCell="1" allowOverlap="1" wp14:anchorId="56CA6761" wp14:editId="1BF451DF">
                <wp:simplePos x="0" y="0"/>
                <wp:positionH relativeFrom="column">
                  <wp:posOffset>7025640</wp:posOffset>
                </wp:positionH>
                <wp:positionV relativeFrom="paragraph">
                  <wp:posOffset>5170805</wp:posOffset>
                </wp:positionV>
                <wp:extent cx="2072640" cy="281940"/>
                <wp:effectExtent l="0" t="0" r="0" b="3810"/>
                <wp:wrapNone/>
                <wp:docPr id="40" name="Text Box 2"/>
                <wp:cNvGraphicFramePr/>
                <a:graphic xmlns:a="http://schemas.openxmlformats.org/drawingml/2006/main">
                  <a:graphicData uri="http://schemas.microsoft.com/office/word/2010/wordprocessingShape">
                    <wps:wsp>
                      <wps:cNvSpPr txBox="1"/>
                      <wps:spPr>
                        <a:xfrm>
                          <a:off x="0" y="0"/>
                          <a:ext cx="2072640"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CCE2A" w14:textId="77777777" w:rsidR="00584CCD" w:rsidRPr="00584CCD"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29 laadpunten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6CA6761" id="_x0000_s1028" type="#_x0000_t202" style="position:absolute;left:0;text-align:left;margin-left:553.2pt;margin-top:407.15pt;width:163.2pt;height:22.2pt;z-index:2516582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" filled="f" stroked="f" strokeweight=".5pt">
                <v:textbox>
                  <w:txbxContent>
                    <w:p w14:paraId="575CCE2A" w14:textId="77777777" w:rsidR="00584CCD" w:rsidRPr="00584CCD"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29 laadpunten</w:t>
                      </w:r>
                    </w:p>
                  </w:txbxContent>
                </v:textbox>
              </v:shape>
            </w:pict>
          </mc:Fallback>
        </mc:AlternateContent>
      </w:r>
      <w:r w:rsidR="004140CF">
        <w:rPr>
          <w:noProof/>
          <w:sz w:val="21"/>
        </w:rPr>
        <mc:AlternateContent>
          <mc:Choice Requires="wps">
            <w:drawing>
              <wp:anchor distT="0" distB="0" distL="114300" distR="114300" simplePos="0" relativeHeight="251658261" behindDoc="0" locked="0" layoutInCell="1" allowOverlap="1" wp14:anchorId="44F47673" wp14:editId="06F5AA36">
                <wp:simplePos x="0" y="0"/>
                <wp:positionH relativeFrom="column">
                  <wp:posOffset>2065020</wp:posOffset>
                </wp:positionH>
                <wp:positionV relativeFrom="paragraph">
                  <wp:posOffset>4363085</wp:posOffset>
                </wp:positionV>
                <wp:extent cx="2476500" cy="407035"/>
                <wp:effectExtent l="0" t="0" r="0" b="0"/>
                <wp:wrapNone/>
                <wp:docPr id="4" name="Text Box 7"/>
                <wp:cNvGraphicFramePr/>
                <a:graphic xmlns:a="http://schemas.openxmlformats.org/drawingml/2006/main">
                  <a:graphicData uri="http://schemas.microsoft.com/office/word/2010/wordprocessingShape">
                    <wps:wsp>
                      <wps:cNvSpPr txBox="1"/>
                      <wps:spPr>
                        <a:xfrm>
                          <a:off x="0" y="0"/>
                          <a:ext cx="2476500" cy="4070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E0489" w14:textId="77777777" w:rsidR="00584CCD" w:rsidRPr="007A412E"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42 m</w:t>
                            </w:r>
                            <w:r w:rsidR="00D736A6">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4F47673" id="Text Box 7" o:spid="_x0000_s1029" type="#_x0000_t202" style="position:absolute;left:0;text-align:left;margin-left:162.6pt;margin-top:343.55pt;width:195pt;height:32.05pt;z-index:2516582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" filled="f" stroked="f" strokeweight=".5pt">
                <v:textbox>
                  <w:txbxContent>
                    <w:p w14:paraId="1E5E0489" w14:textId="77777777" w:rsidR="00584CCD" w:rsidRPr="007A412E"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42 m</w:t>
                      </w:r>
                      <w:r w:rsidR="00D736A6">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v:textbox>
              </v:shape>
            </w:pict>
          </mc:Fallback>
        </mc:AlternateContent>
      </w:r>
      <w:r w:rsidR="004140CF" w:rsidRPr="004140CF">
        <w:rPr>
          <w:rFonts w:ascii="FlandersArtSans-Regular" w:eastAsia="Calibri" w:hAnsi="FlandersArtSans-Regular" w:cs="Arial"/>
          <w:noProof/>
          <w:sz w:val="21"/>
          <w:szCs w:val="21"/>
        </w:rPr>
        <w:drawing>
          <wp:anchor distT="0" distB="0" distL="114300" distR="114300" simplePos="0" relativeHeight="251658285" behindDoc="0" locked="0" layoutInCell="1" allowOverlap="1" wp14:anchorId="381D1EE2" wp14:editId="198F9710">
            <wp:simplePos x="0" y="0"/>
            <wp:positionH relativeFrom="column">
              <wp:posOffset>2948940</wp:posOffset>
            </wp:positionH>
            <wp:positionV relativeFrom="paragraph">
              <wp:posOffset>4971415</wp:posOffset>
            </wp:positionV>
            <wp:extent cx="630000" cy="630000"/>
            <wp:effectExtent l="0" t="0" r="0" b="0"/>
            <wp:wrapNone/>
            <wp:docPr id="440921158" name="Graphic 440921158" descr="LEKP-rapport_pie_LB_H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8" name="Graphic 440921158" descr="LEKP-rapport_pie_LB_HWO"/>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4" behindDoc="0" locked="0" layoutInCell="1" allowOverlap="1" wp14:anchorId="72885394" wp14:editId="34A2F231">
            <wp:simplePos x="0" y="0"/>
            <wp:positionH relativeFrom="column">
              <wp:posOffset>1539240</wp:posOffset>
            </wp:positionH>
            <wp:positionV relativeFrom="paragraph">
              <wp:posOffset>4198620</wp:posOffset>
            </wp:positionV>
            <wp:extent cx="630000" cy="630000"/>
            <wp:effectExtent l="0" t="0" r="0" b="0"/>
            <wp:wrapNone/>
            <wp:docPr id="440921157" name="Graphic 440921157" descr="LEKP-rapport_pie_LB_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7" name="Graphic 440921157" descr="LEKP-rapport_pie_LB_ONT"/>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3" behindDoc="0" locked="0" layoutInCell="1" allowOverlap="1" wp14:anchorId="4503A538" wp14:editId="6A32102C">
            <wp:simplePos x="0" y="0"/>
            <wp:positionH relativeFrom="column">
              <wp:posOffset>7566660</wp:posOffset>
            </wp:positionH>
            <wp:positionV relativeFrom="paragraph">
              <wp:posOffset>5524500</wp:posOffset>
            </wp:positionV>
            <wp:extent cx="630000" cy="630000"/>
            <wp:effectExtent l="0" t="0" r="0" b="0"/>
            <wp:wrapNone/>
            <wp:docPr id="440921155" name="Graphic 440921155" descr="LEKP-rapport_pie_LB_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5" name="Graphic 440921155" descr="LEKP-rapport_pie_LB_FIE"/>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1" behindDoc="0" locked="0" layoutInCell="1" allowOverlap="1" wp14:anchorId="5DC19DE1" wp14:editId="1DA3680A">
            <wp:simplePos x="0" y="0"/>
            <wp:positionH relativeFrom="column">
              <wp:posOffset>7307580</wp:posOffset>
            </wp:positionH>
            <wp:positionV relativeFrom="paragraph">
              <wp:posOffset>4305300</wp:posOffset>
            </wp:positionV>
            <wp:extent cx="630000" cy="630000"/>
            <wp:effectExtent l="0" t="0" r="0" b="0"/>
            <wp:wrapNone/>
            <wp:docPr id="51" name="Graphic 51" descr="LEKP-rapport_pie_LB_D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LEKP-rapport_pie_LB_DSY"/>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79" behindDoc="0" locked="0" layoutInCell="1" allowOverlap="1" wp14:anchorId="34926562" wp14:editId="6A7B2AB4">
            <wp:simplePos x="0" y="0"/>
            <wp:positionH relativeFrom="column">
              <wp:posOffset>5958840</wp:posOffset>
            </wp:positionH>
            <wp:positionV relativeFrom="paragraph">
              <wp:posOffset>1760220</wp:posOffset>
            </wp:positionV>
            <wp:extent cx="630000" cy="630000"/>
            <wp:effectExtent l="0" t="0" r="0" b="0"/>
            <wp:wrapNone/>
            <wp:docPr id="47" name="Graphic 47" descr="LEKP-rapport_pie_LB_H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LEKP-rapport_pie_LB_HEP"/>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78" behindDoc="0" locked="0" layoutInCell="1" allowOverlap="1" wp14:anchorId="7ABA4A5D" wp14:editId="122236E0">
            <wp:simplePos x="0" y="0"/>
            <wp:positionH relativeFrom="column">
              <wp:posOffset>7749540</wp:posOffset>
            </wp:positionH>
            <wp:positionV relativeFrom="paragraph">
              <wp:posOffset>885825</wp:posOffset>
            </wp:positionV>
            <wp:extent cx="630000" cy="630000"/>
            <wp:effectExtent l="0" t="0" r="0" b="0"/>
            <wp:wrapNone/>
            <wp:docPr id="43" name="Graphic 43" descr="LEKP-rapport_pie_LB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LEKP-rapport_pie_LB_COR"/>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77" behindDoc="0" locked="0" layoutInCell="1" allowOverlap="1" wp14:anchorId="0BCC42BE" wp14:editId="459FF00A">
            <wp:simplePos x="0" y="0"/>
            <wp:positionH relativeFrom="column">
              <wp:posOffset>1447800</wp:posOffset>
            </wp:positionH>
            <wp:positionV relativeFrom="paragraph">
              <wp:posOffset>2287270</wp:posOffset>
            </wp:positionV>
            <wp:extent cx="630000" cy="630000"/>
            <wp:effectExtent l="0" t="0" r="0" b="0"/>
            <wp:wrapNone/>
            <wp:docPr id="42" name="Graphic 42" descr="LEKP-rapport_pie_LB_N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LEKP-rapport_pie_LB_NGP"/>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935CED" w:rsidRPr="00935CED">
        <w:rPr>
          <w:noProof/>
        </w:rPr>
        <w:drawing>
          <wp:anchor distT="0" distB="0" distL="114300" distR="114300" simplePos="0" relativeHeight="251658276" behindDoc="0" locked="0" layoutInCell="1" allowOverlap="1" wp14:anchorId="17DE0036" wp14:editId="23C8801C">
            <wp:simplePos x="0" y="0"/>
            <wp:positionH relativeFrom="column">
              <wp:posOffset>3345180</wp:posOffset>
            </wp:positionH>
            <wp:positionV relativeFrom="paragraph">
              <wp:posOffset>1569720</wp:posOffset>
            </wp:positionV>
            <wp:extent cx="630000" cy="630000"/>
            <wp:effectExtent l="0" t="0" r="0" b="0"/>
            <wp:wrapNone/>
            <wp:docPr id="440921159" name="Graphic 440921159" descr="LEKP-rapport_pie_LB_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9" name="Graphic 440921159" descr="LEKP-rapport_pie_LB_HGT"/>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0" y="0"/>
                      <a:ext cx="630000" cy="630000"/>
                    </a:xfrm>
                    <a:prstGeom prst="rect">
                      <a:avLst/>
                    </a:prstGeom>
                  </pic:spPr>
                </pic:pic>
              </a:graphicData>
            </a:graphic>
          </wp:anchor>
        </w:drawing>
      </w:r>
      <w:r w:rsidR="00935CED" w:rsidRPr="00935CED">
        <w:rPr>
          <w:noProof/>
        </w:rPr>
        <w:drawing>
          <wp:anchor distT="0" distB="0" distL="114300" distR="114300" simplePos="0" relativeHeight="251658275" behindDoc="0" locked="0" layoutInCell="1" allowOverlap="1" wp14:anchorId="1061BEE8" wp14:editId="5DE768CB">
            <wp:simplePos x="0" y="0"/>
            <wp:positionH relativeFrom="column">
              <wp:posOffset>1630680</wp:posOffset>
            </wp:positionH>
            <wp:positionV relativeFrom="paragraph">
              <wp:posOffset>899160</wp:posOffset>
            </wp:positionV>
            <wp:extent cx="629920" cy="629920"/>
            <wp:effectExtent l="0" t="0" r="0" b="0"/>
            <wp:wrapNone/>
            <wp:docPr id="440921153" name="Graphic 440921153" descr="LEKP-rapport_pie_LB_B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3" name="Graphic 440921153" descr="LEKP-rapport_pie_LB_BOM"/>
                    <pic:cNvPicPr/>
                  </pic:nvPicPr>
                  <pic:blipFill>
                    <a:blip r:embed="rId48">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629920" cy="629920"/>
                    </a:xfrm>
                    <a:prstGeom prst="rect">
                      <a:avLst/>
                    </a:prstGeom>
                  </pic:spPr>
                </pic:pic>
              </a:graphicData>
            </a:graphic>
          </wp:anchor>
        </w:drawing>
      </w:r>
      <w:r w:rsidR="009D65BA">
        <w:rPr>
          <w:noProof/>
          <w:sz w:val="21"/>
        </w:rPr>
        <mc:AlternateContent>
          <mc:Choice Requires="wps">
            <w:drawing>
              <wp:anchor distT="0" distB="0" distL="114300" distR="114300" simplePos="0" relativeHeight="251658262" behindDoc="0" locked="0" layoutInCell="1" allowOverlap="1" wp14:anchorId="14617008" wp14:editId="11AC1D8C">
                <wp:simplePos x="0" y="0"/>
                <wp:positionH relativeFrom="column">
                  <wp:posOffset>1988820</wp:posOffset>
                </wp:positionH>
                <wp:positionV relativeFrom="paragraph">
                  <wp:posOffset>2442845</wp:posOffset>
                </wp:positionV>
                <wp:extent cx="2743200" cy="433705"/>
                <wp:effectExtent l="0" t="0" r="0" b="4445"/>
                <wp:wrapNone/>
                <wp:docPr id="5" name="Text Box 8"/>
                <wp:cNvGraphicFramePr/>
                <a:graphic xmlns:a="http://schemas.openxmlformats.org/drawingml/2006/main">
                  <a:graphicData uri="http://schemas.microsoft.com/office/word/2010/wordprocessingShape">
                    <wps:wsp>
                      <wps:cNvSpPr txBox="1"/>
                      <wps:spPr>
                        <a:xfrm>
                          <a:off x="0" y="0"/>
                          <a:ext cx="274320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B5FE" w14:textId="77777777" w:rsidR="00584CCD" w:rsidRPr="00584CCD"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 extra natuurgroenperken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4617008" id="Text Box 8" o:spid="_x0000_s1030" type="#_x0000_t202" style="position:absolute;left:0;text-align:left;margin-left:156.6pt;margin-top:192.35pt;width:3in;height:34.15pt;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" filled="f" stroked="f" strokeweight=".5pt">
                <v:textbox>
                  <w:txbxContent>
                    <w:p w14:paraId="17E0B5FE" w14:textId="77777777" w:rsidR="00584CCD" w:rsidRPr="00584CCD"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 extra natuurgroenperken</w:t>
                      </w:r>
                    </w:p>
                  </w:txbxContent>
                </v:textbox>
              </v:shape>
            </w:pict>
          </mc:Fallback>
        </mc:AlternateContent>
      </w:r>
      <w:r w:rsidR="000255D8">
        <w:rPr>
          <w:noProof/>
          <w:sz w:val="21"/>
        </w:rPr>
        <mc:AlternateContent>
          <mc:Choice Requires="wps">
            <w:drawing>
              <wp:anchor distT="0" distB="0" distL="114300" distR="114300" simplePos="0" relativeHeight="251658270" behindDoc="0" locked="0" layoutInCell="1" allowOverlap="1" wp14:anchorId="662CEF23" wp14:editId="12F6499F">
                <wp:simplePos x="0" y="0"/>
                <wp:positionH relativeFrom="column">
                  <wp:posOffset>6537960</wp:posOffset>
                </wp:positionH>
                <wp:positionV relativeFrom="paragraph">
                  <wp:posOffset>1851660</wp:posOffset>
                </wp:positionV>
                <wp:extent cx="2598420" cy="480060"/>
                <wp:effectExtent l="0" t="0" r="0" b="0"/>
                <wp:wrapNone/>
                <wp:docPr id="440921154" name="Text Box 3"/>
                <wp:cNvGraphicFramePr/>
                <a:graphic xmlns:a="http://schemas.openxmlformats.org/drawingml/2006/main">
                  <a:graphicData uri="http://schemas.microsoft.com/office/word/2010/wordprocessingShape">
                    <wps:wsp>
                      <wps:cNvSpPr txBox="1"/>
                      <wps:spPr>
                        <a:xfrm>
                          <a:off x="0" y="0"/>
                          <a:ext cx="2598420" cy="480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289EC" w14:textId="77777777" w:rsidR="00584CCD" w:rsidRPr="00584CCD" w:rsidRDefault="00822ECB" w:rsidP="000255D8">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coöperatief/participatief hernieuwbare energieprojecten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62CEF23" id="Text Box 3" o:spid="_x0000_s1031" type="#_x0000_t202" style="position:absolute;left:0;text-align:left;margin-left:514.8pt;margin-top:145.8pt;width:204.6pt;height:37.8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" filled="f" stroked="f" strokeweight=".5pt">
                <v:textbox>
                  <w:txbxContent>
                    <w:p w14:paraId="22B289EC" w14:textId="77777777" w:rsidR="00584CCD" w:rsidRPr="00584CCD" w:rsidRDefault="00822ECB" w:rsidP="000255D8">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coöperatief/participatief hernieuwbare energieprojecten</w:t>
                      </w:r>
                    </w:p>
                  </w:txbxContent>
                </v:textbox>
              </v:shape>
            </w:pict>
          </mc:Fallback>
        </mc:AlternateContent>
      </w:r>
      <w:r w:rsidR="00F807A1">
        <w:rPr>
          <w:noProof/>
          <w:sz w:val="21"/>
        </w:rPr>
        <mc:AlternateContent>
          <mc:Choice Requires="wps">
            <w:drawing>
              <wp:anchor distT="0" distB="0" distL="114300" distR="114300" simplePos="0" relativeHeight="251658272" behindDoc="0" locked="0" layoutInCell="1" allowOverlap="1" wp14:anchorId="5FF08171" wp14:editId="0D73105D">
                <wp:simplePos x="0" y="0"/>
                <wp:positionH relativeFrom="column">
                  <wp:posOffset>3695700</wp:posOffset>
                </wp:positionH>
                <wp:positionV relativeFrom="paragraph">
                  <wp:posOffset>312420</wp:posOffset>
                </wp:positionV>
                <wp:extent cx="2499360" cy="433705"/>
                <wp:effectExtent l="0" t="0" r="0" b="4445"/>
                <wp:wrapNone/>
                <wp:docPr id="17" name="Text Box 4"/>
                <wp:cNvGraphicFramePr/>
                <a:graphic xmlns:a="http://schemas.openxmlformats.org/drawingml/2006/main">
                  <a:graphicData uri="http://schemas.microsoft.com/office/word/2010/wordprocessingShape">
                    <wps:wsp>
                      <wps:cNvSpPr txBox="1"/>
                      <wps:spPr>
                        <a:xfrm>
                          <a:off x="0" y="0"/>
                          <a:ext cx="249936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90B0B" w14:textId="5E27EC38" w:rsidR="00F807A1" w:rsidRPr="00292D44" w:rsidRDefault="00BE0887" w:rsidP="00F807A1">
                            <w:pPr>
                              <w:spacing w:after="0" w:line="240" w:lineRule="auto"/>
                              <w:jc w:val="center"/>
                              <w:rPr>
                                <w:rFonts w:ascii="FlandersArtSans-Regular" w:eastAsia="Calibri" w:hAnsi="FlandersArtSans-Regular"/>
                                <w:b/>
                                <w:bCs/>
                                <w:color w:val="BF8F00" w:themeColor="accent4" w:themeShade="BF"/>
                                <w:sz w:val="24"/>
                                <w:szCs w:val="24"/>
                              </w:rPr>
                            </w:pPr>
                            <w:r w:rsidRPr="00BE0887">
                              <w:rPr>
                                <w:rFonts w:ascii="FlandersArtSans-Regular" w:eastAsia="Calibri" w:hAnsi="FlandersArtSans-Regular"/>
                                <w:b/>
                                <w:bCs/>
                                <w:color w:val="BF8F00" w:themeColor="accent4" w:themeShade="BF"/>
                                <w:sz w:val="24"/>
                                <w:szCs w:val="24"/>
                              </w:rPr>
                              <w:t>Kortemark</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FF08171" id="Text Box 4" o:spid="_x0000_s1032" type="#_x0000_t202" style="position:absolute;left:0;text-align:left;margin-left:291pt;margin-top:24.6pt;width:196.8pt;height:34.15pt;z-index:25165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" filled="f" stroked="f" strokeweight=".5pt">
                <v:textbox>
                  <w:txbxContent>
                    <w:p w14:paraId="74190B0B" w14:textId="5E27EC38" w:rsidR="00F807A1" w:rsidRPr="00292D44" w:rsidRDefault="00BE0887" w:rsidP="00F807A1">
                      <w:pPr>
                        <w:spacing w:after="0" w:line="240" w:lineRule="auto"/>
                        <w:jc w:val="center"/>
                        <w:rPr>
                          <w:rFonts w:ascii="FlandersArtSans-Regular" w:eastAsia="Calibri" w:hAnsi="FlandersArtSans-Regular"/>
                          <w:b/>
                          <w:bCs/>
                          <w:color w:val="BF8F00" w:themeColor="accent4" w:themeShade="BF"/>
                          <w:sz w:val="24"/>
                          <w:szCs w:val="24"/>
                        </w:rPr>
                      </w:pPr>
                      <w:r w:rsidRPr="00BE0887">
                        <w:rPr>
                          <w:rFonts w:ascii="FlandersArtSans-Regular" w:eastAsia="Calibri" w:hAnsi="FlandersArtSans-Regular"/>
                          <w:b/>
                          <w:bCs/>
                          <w:color w:val="BF8F00" w:themeColor="accent4" w:themeShade="BF"/>
                          <w:sz w:val="24"/>
                          <w:szCs w:val="24"/>
                        </w:rPr>
                        <w:t>Kortemark</w:t>
                      </w:r>
                    </w:p>
                  </w:txbxContent>
                </v:textbox>
              </v:shape>
            </w:pict>
          </mc:Fallback>
        </mc:AlternateContent>
      </w:r>
      <w:r w:rsidR="007A412E">
        <w:rPr>
          <w:noProof/>
          <w:sz w:val="21"/>
        </w:rPr>
        <mc:AlternateContent>
          <mc:Choice Requires="wps">
            <w:drawing>
              <wp:anchor distT="0" distB="0" distL="114300" distR="114300" simplePos="0" relativeHeight="251658260" behindDoc="0" locked="0" layoutInCell="1" allowOverlap="1" wp14:anchorId="5DAC0481" wp14:editId="12476AB9">
                <wp:simplePos x="0" y="0"/>
                <wp:positionH relativeFrom="column">
                  <wp:posOffset>563880</wp:posOffset>
                </wp:positionH>
                <wp:positionV relativeFrom="paragraph">
                  <wp:posOffset>5078095</wp:posOffset>
                </wp:positionV>
                <wp:extent cx="2327910" cy="522605"/>
                <wp:effectExtent l="0" t="0" r="0" b="0"/>
                <wp:wrapNone/>
                <wp:docPr id="33" name="Text Box 6"/>
                <wp:cNvGraphicFramePr/>
                <a:graphic xmlns:a="http://schemas.openxmlformats.org/drawingml/2006/main">
                  <a:graphicData uri="http://schemas.microsoft.com/office/word/2010/wordprocessingShape">
                    <wps:wsp>
                      <wps:cNvSpPr txBox="1"/>
                      <wps:spPr>
                        <a:xfrm>
                          <a:off x="0" y="0"/>
                          <a:ext cx="2327910" cy="522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471AF" w14:textId="07D11755" w:rsidR="00584CCD" w:rsidRPr="007A412E"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3.706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DAC0481" id="Text Box 6" o:spid="_x0000_s1033" type="#_x0000_t202" style="position:absolute;left:0;text-align:left;margin-left:44.4pt;margin-top:399.85pt;width:183.3pt;height:41.1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" filled="f" stroked="f" strokeweight=".5pt">
                <v:textbox>
                  <w:txbxContent>
                    <w:p w14:paraId="3FD471AF" w14:textId="07D11755" w:rsidR="00584CCD" w:rsidRPr="007A412E"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3.706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v:textbox>
              </v:shape>
            </w:pict>
          </mc:Fallback>
        </mc:AlternateContent>
      </w:r>
      <w:r w:rsidR="00584CCD">
        <w:rPr>
          <w:noProof/>
          <w:sz w:val="21"/>
        </w:rPr>
        <mc:AlternateContent>
          <mc:Choice Requires="wps">
            <w:drawing>
              <wp:anchor distT="0" distB="0" distL="114300" distR="114300" simplePos="0" relativeHeight="251658263" behindDoc="0" locked="0" layoutInCell="1" allowOverlap="1" wp14:anchorId="00FE2DF3" wp14:editId="58D5F1C1">
                <wp:simplePos x="0" y="0"/>
                <wp:positionH relativeFrom="column">
                  <wp:posOffset>2179320</wp:posOffset>
                </wp:positionH>
                <wp:positionV relativeFrom="paragraph">
                  <wp:posOffset>1078865</wp:posOffset>
                </wp:positionV>
                <wp:extent cx="2499360" cy="433705"/>
                <wp:effectExtent l="0" t="0" r="0" b="4445"/>
                <wp:wrapNone/>
                <wp:docPr id="7" name="Text Box 4"/>
                <wp:cNvGraphicFramePr/>
                <a:graphic xmlns:a="http://schemas.openxmlformats.org/drawingml/2006/main">
                  <a:graphicData uri="http://schemas.microsoft.com/office/word/2010/wordprocessingShape">
                    <wps:wsp>
                      <wps:cNvSpPr txBox="1"/>
                      <wps:spPr>
                        <a:xfrm>
                          <a:off x="0" y="0"/>
                          <a:ext cx="249936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E1C42" w14:textId="248FCF6B" w:rsidR="00584CCD" w:rsidRPr="00584CCD" w:rsidRDefault="00584CCD"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258 bomen extra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0FE2DF3" id="_x0000_s1034" type="#_x0000_t202" style="position:absolute;left:0;text-align:left;margin-left:171.6pt;margin-top:84.95pt;width:196.8pt;height:34.15pt;z-index:2516582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" filled="f" stroked="f" strokeweight=".5pt">
                <v:textbox>
                  <w:txbxContent>
                    <w:p w14:paraId="0B6E1C42" w14:textId="248FCF6B" w:rsidR="00584CCD" w:rsidRPr="00584CCD" w:rsidRDefault="00584CCD"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258 bomen extra</w:t>
                      </w:r>
                    </w:p>
                  </w:txbxContent>
                </v:textbox>
              </v:shape>
            </w:pict>
          </mc:Fallback>
        </mc:AlternateContent>
      </w:r>
      <w:r w:rsidR="00584CCD">
        <w:rPr>
          <w:noProof/>
          <w:sz w:val="21"/>
        </w:rPr>
        <mc:AlternateContent>
          <mc:Choice Requires="wps">
            <w:drawing>
              <wp:anchor distT="0" distB="0" distL="114300" distR="114300" simplePos="0" relativeHeight="251658264" behindDoc="0" locked="0" layoutInCell="1" allowOverlap="1" wp14:anchorId="45C3B6B0" wp14:editId="22A85BF2">
                <wp:simplePos x="0" y="0"/>
                <wp:positionH relativeFrom="column">
                  <wp:posOffset>640080</wp:posOffset>
                </wp:positionH>
                <wp:positionV relativeFrom="paragraph">
                  <wp:posOffset>1757045</wp:posOffset>
                </wp:positionV>
                <wp:extent cx="2661285" cy="357505"/>
                <wp:effectExtent l="0" t="0" r="0" b="4445"/>
                <wp:wrapNone/>
                <wp:docPr id="10" name="Text Box 5"/>
                <wp:cNvGraphicFramePr/>
                <a:graphic xmlns:a="http://schemas.openxmlformats.org/drawingml/2006/main">
                  <a:graphicData uri="http://schemas.microsoft.com/office/word/2010/wordprocessingShape">
                    <wps:wsp>
                      <wps:cNvSpPr txBox="1"/>
                      <wps:spPr>
                        <a:xfrm>
                          <a:off x="0" y="0"/>
                          <a:ext cx="2661285" cy="357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B54D8" w14:textId="2586882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2.344 m extra haag of geveltuin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5C3B6B0" id="Text Box 5" o:spid="_x0000_s1035" type="#_x0000_t202" style="position:absolute;left:0;text-align:left;margin-left:50.4pt;margin-top:138.35pt;width:209.55pt;height:28.15pt;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" filled="f" stroked="f" strokeweight=".5pt">
                <v:textbox>
                  <w:txbxContent>
                    <w:p w14:paraId="1D7B54D8" w14:textId="2586882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2.344 m extra haag of geveltuin</w:t>
                      </w:r>
                    </w:p>
                  </w:txbxContent>
                </v:textbox>
              </v:shape>
            </w:pict>
          </mc:Fallback>
        </mc:AlternateContent>
      </w:r>
      <w:r w:rsidR="00584CCD">
        <w:rPr>
          <w:noProof/>
          <w:sz w:val="21"/>
        </w:rPr>
        <mc:AlternateContent>
          <mc:Choice Requires="wps">
            <w:drawing>
              <wp:anchor distT="0" distB="0" distL="114300" distR="114300" simplePos="0" relativeHeight="251658258" behindDoc="0" locked="0" layoutInCell="1" allowOverlap="1" wp14:anchorId="74FD06D1" wp14:editId="6B9B9003">
                <wp:simplePos x="0" y="0"/>
                <wp:positionH relativeFrom="column">
                  <wp:posOffset>5234940</wp:posOffset>
                </wp:positionH>
                <wp:positionV relativeFrom="paragraph">
                  <wp:posOffset>873125</wp:posOffset>
                </wp:positionV>
                <wp:extent cx="2431415" cy="692150"/>
                <wp:effectExtent l="0" t="0" r="0" b="0"/>
                <wp:wrapNone/>
                <wp:docPr id="34" name="Text Box 3"/>
                <wp:cNvGraphicFramePr/>
                <a:graphic xmlns:a="http://schemas.openxmlformats.org/drawingml/2006/main">
                  <a:graphicData uri="http://schemas.microsoft.com/office/word/2010/wordprocessingShape">
                    <wps:wsp>
                      <wps:cNvSpPr txBox="1"/>
                      <wps:spPr>
                        <a:xfrm>
                          <a:off x="0" y="0"/>
                          <a:ext cx="2431415"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2F0E80" w14:textId="0D7BCEE6"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 xml:space="preserve">0 collectief georganiseerde </w:t>
                            </w:r>
                            <w:r w:rsidR="00822ECB"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4FD06D1" id="_x0000_s1036" type="#_x0000_t202" style="position:absolute;left:0;text-align:left;margin-left:412.2pt;margin-top:68.75pt;width:191.45pt;height:54.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" filled="f" stroked="f" strokeweight=".5pt">
                <v:textbox>
                  <w:txbxContent>
                    <w:p w14:paraId="492F0E80" w14:textId="0D7BCEE6"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 xml:space="preserve">0 collectief georganiseerde </w:t>
                      </w:r>
                      <w:r w:rsidR="00822ECB"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v:textbox>
              </v:shape>
            </w:pict>
          </mc:Fallback>
        </mc:AlternateContent>
      </w:r>
      <w:r w:rsidR="00584CCD">
        <w:rPr>
          <w:noProof/>
          <w:sz w:val="21"/>
        </w:rPr>
        <mc:AlternateContent>
          <mc:Choice Requires="wps">
            <w:drawing>
              <wp:anchor distT="0" distB="0" distL="114300" distR="114300" simplePos="0" relativeHeight="251658259" behindDoc="0" locked="0" layoutInCell="1" allowOverlap="1" wp14:anchorId="2CB20EE1" wp14:editId="49F0BD4C">
                <wp:simplePos x="0" y="0"/>
                <wp:positionH relativeFrom="column">
                  <wp:posOffset>5318760</wp:posOffset>
                </wp:positionH>
                <wp:positionV relativeFrom="paragraph">
                  <wp:posOffset>4393565</wp:posOffset>
                </wp:positionV>
                <wp:extent cx="1941830" cy="478155"/>
                <wp:effectExtent l="0" t="0" r="0" b="0"/>
                <wp:wrapNone/>
                <wp:docPr id="37" name="Text Box 2"/>
                <wp:cNvGraphicFramePr/>
                <a:graphic xmlns:a="http://schemas.openxmlformats.org/drawingml/2006/main">
                  <a:graphicData uri="http://schemas.microsoft.com/office/word/2010/wordprocessingShape">
                    <wps:wsp>
                      <wps:cNvSpPr txBox="1"/>
                      <wps:spPr>
                        <a:xfrm>
                          <a:off x="0" y="0"/>
                          <a:ext cx="1941830" cy="4781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55B803" w14:textId="2C41D18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1 (</w:t>
                            </w:r>
                            <w:r w:rsidR="00822ECB" w:rsidRPr="00822ECB">
                              <w:rPr>
                                <w:rFonts w:ascii="FlandersArtSans-Regular" w:eastAsia="Calibri" w:hAnsi="FlandersArtSans-Regular"/>
                                <w:b/>
                                <w:bCs/>
                                <w:color w:val="FFFFFF" w:themeColor="background1"/>
                                <w:sz w:val="24"/>
                                <w:szCs w:val="24"/>
                              </w:rPr>
                              <w:t>koolstofvrije</w:t>
                            </w:r>
                            <w:r w:rsidR="00D736A6">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CB20EE1" id="_x0000_s1037" type="#_x0000_t202" style="position:absolute;left:0;text-align:left;margin-left:418.8pt;margin-top:345.95pt;width:152.9pt;height:37.6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" filled="f" stroked="f" strokeweight=".5pt">
                <v:textbox>
                  <w:txbxContent>
                    <w:p w14:paraId="3E55B803" w14:textId="2C41D18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1 (</w:t>
                      </w:r>
                      <w:r w:rsidR="00822ECB" w:rsidRPr="00822ECB">
                        <w:rPr>
                          <w:rFonts w:ascii="FlandersArtSans-Regular" w:eastAsia="Calibri" w:hAnsi="FlandersArtSans-Regular"/>
                          <w:b/>
                          <w:bCs/>
                          <w:color w:val="FFFFFF" w:themeColor="background1"/>
                          <w:sz w:val="24"/>
                          <w:szCs w:val="24"/>
                        </w:rPr>
                        <w:t>koolstofvrije</w:t>
                      </w:r>
                      <w:r w:rsidR="00D736A6">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v:textbox>
              </v:shape>
            </w:pict>
          </mc:Fallback>
        </mc:AlternateContent>
      </w:r>
      <w:r w:rsidR="00584CCD">
        <w:rPr>
          <w:noProof/>
        </w:rPr>
        <w:drawing>
          <wp:inline distT="0" distB="0" distL="114300" distR="114300" wp14:anchorId="5CA4BF0C" wp14:editId="339AF057">
            <wp:extent cx="10415270" cy="6530340"/>
            <wp:effectExtent l="0" t="0" r="5080" b="3810"/>
            <wp:docPr id="987878754" name="Picture 10" descr="20220412_infographic LEKP_nieuw achtergr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4" name="Picture 10" descr="20220412_infographic LEKP_nieuw achtergrond"/>
                    <pic:cNvPicPr>
                      <a:picLocks noChangeAspect="1"/>
                    </pic:cNvPicPr>
                  </pic:nvPicPr>
                  <pic:blipFill>
                    <a:blip r:embed="rId50">
                      <a:extLst>
                        <a:ext uri="{28A0092B-C50C-407E-A947-70E740481C1C}">
                          <a14:useLocalDpi xmlns:a14="http://schemas.microsoft.com/office/drawing/2010/main" val="0"/>
                        </a:ext>
                      </a:extLst>
                    </a:blip>
                    <a:srcRect t="5636" b="25711"/>
                    <a:stretch>
                      <a:fillRect/>
                    </a:stretch>
                  </pic:blipFill>
                  <pic:spPr>
                    <a:xfrm>
                      <a:off x="0" y="0"/>
                      <a:ext cx="10415270" cy="6530340"/>
                    </a:xfrm>
                    <a:prstGeom prst="rect">
                      <a:avLst/>
                    </a:prstGeom>
                    <a:effectLst/>
                  </pic:spPr>
                </pic:pic>
              </a:graphicData>
            </a:graphic>
          </wp:inline>
        </w:drawing>
      </w:r>
    </w:p>
    <w:p w14:paraId="30158B17" w14:textId="2DAE0ABF" w:rsidR="00F405DC" w:rsidRPr="00F405DC" w:rsidRDefault="00F405DC" w:rsidP="00F405DC">
      <w:pPr>
        <w:spacing w:after="0" w:line="240" w:lineRule="auto"/>
        <w:ind w:left="-2592" w:right="-2016"/>
        <w:jc w:val="center"/>
        <w:rPr>
          <w:rFonts w:ascii="FlandersArtSans-Regular" w:eastAsia="Calibri" w:hAnsi="FlandersArtSans-Regular" w:cs="Arial"/>
          <w:b/>
          <w:bCs/>
          <w:sz w:val="24"/>
          <w:szCs w:val="24"/>
        </w:rPr>
      </w:pPr>
      <w:r w:rsidRPr="00F405DC">
        <w:rPr>
          <w:rFonts w:ascii="FlandersArtSans-Regular" w:eastAsia="Calibri" w:hAnsi="FlandersArtSans-Regular" w:cs="Arial"/>
          <w:b/>
          <w:bCs/>
          <w:sz w:val="24"/>
          <w:szCs w:val="24"/>
        </w:rPr>
        <w:lastRenderedPageBreak/>
        <w:t xml:space="preserve">Overzicht LEKP </w:t>
      </w:r>
      <w:r>
        <w:rPr>
          <w:rFonts w:ascii="FlandersArtSans-Regular" w:eastAsia="Calibri" w:hAnsi="FlandersArtSans-Regular" w:cs="Arial"/>
          <w:b/>
          <w:bCs/>
          <w:sz w:val="24"/>
          <w:szCs w:val="24"/>
        </w:rPr>
        <w:t>2</w:t>
      </w:r>
      <w:r w:rsidRPr="00F405DC">
        <w:rPr>
          <w:rFonts w:ascii="FlandersArtSans-Regular" w:eastAsia="Calibri" w:hAnsi="FlandersArtSans-Regular" w:cs="Arial"/>
          <w:b/>
          <w:bCs/>
          <w:sz w:val="24"/>
          <w:szCs w:val="24"/>
        </w:rPr>
        <w:t>.0 – ontvangen data op 23 januari 2023</w:t>
      </w:r>
    </w:p>
    <w:p w14:paraId="1CD98FD3" w14:textId="4D21230A" w:rsidR="004B382C" w:rsidRDefault="004B382C" w:rsidP="00584CCD">
      <w:pPr>
        <w:spacing w:after="0" w:line="240" w:lineRule="auto"/>
        <w:ind w:left="-2592" w:right="-2016"/>
        <w:jc w:val="center"/>
        <w:rPr>
          <w:rFonts w:ascii="FlandersArtSans-Regular" w:eastAsia="Calibri" w:hAnsi="FlandersArtSans-Regular" w:cs="Arial"/>
          <w:sz w:val="21"/>
          <w:szCs w:val="21"/>
        </w:rPr>
      </w:pPr>
      <w:r w:rsidRPr="004140CF">
        <w:rPr>
          <w:rFonts w:ascii="FlandersArtSans-Regular" w:eastAsia="Calibri" w:hAnsi="FlandersArtSans-Regular" w:cs="Arial"/>
          <w:noProof/>
          <w:sz w:val="21"/>
          <w:szCs w:val="21"/>
        </w:rPr>
        <w:drawing>
          <wp:anchor distT="0" distB="0" distL="114300" distR="114300" simplePos="0" relativeHeight="251686957" behindDoc="0" locked="0" layoutInCell="1" allowOverlap="1" wp14:anchorId="7084E40F" wp14:editId="3D014700">
            <wp:simplePos x="0" y="0"/>
            <wp:positionH relativeFrom="column">
              <wp:posOffset>7940675</wp:posOffset>
            </wp:positionH>
            <wp:positionV relativeFrom="paragraph">
              <wp:posOffset>2644140</wp:posOffset>
            </wp:positionV>
            <wp:extent cx="629920" cy="629920"/>
            <wp:effectExtent l="0" t="0" r="0" b="0"/>
            <wp:wrapNone/>
            <wp:docPr id="48" name="Graphic 48" descr="LEKP-rapport_pie_LB_T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phic 48" descr="LEKP-rapport_pie_LB_TAF"/>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Pr>
          <w:noProof/>
          <w:sz w:val="21"/>
        </w:rPr>
        <mc:AlternateContent>
          <mc:Choice Requires="wps">
            <w:drawing>
              <wp:anchor distT="0" distB="0" distL="114300" distR="114300" simplePos="0" relativeHeight="251685933" behindDoc="0" locked="0" layoutInCell="1" allowOverlap="1" wp14:anchorId="79E0C60A" wp14:editId="3328BDAC">
                <wp:simplePos x="0" y="0"/>
                <wp:positionH relativeFrom="column">
                  <wp:posOffset>5631180</wp:posOffset>
                </wp:positionH>
                <wp:positionV relativeFrom="paragraph">
                  <wp:posOffset>2636520</wp:posOffset>
                </wp:positionV>
                <wp:extent cx="2309495" cy="669290"/>
                <wp:effectExtent l="0" t="0" r="0" b="0"/>
                <wp:wrapNone/>
                <wp:docPr id="2" name="Text Box 3"/>
                <wp:cNvGraphicFramePr/>
                <a:graphic xmlns:a="http://schemas.openxmlformats.org/drawingml/2006/main">
                  <a:graphicData uri="http://schemas.microsoft.com/office/word/2010/wordprocessingShape">
                    <wps:wsp>
                      <wps:cNvSpPr txBox="1"/>
                      <wps:spPr>
                        <a:xfrm>
                          <a:off x="0" y="0"/>
                          <a:ext cx="2309495" cy="6692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1C49D"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wooneenheden uitgenodigd voor een klimaattafel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9E0C60A" id="_x0000_s1038" type="#_x0000_t202" style="position:absolute;left:0;text-align:left;margin-left:443.4pt;margin-top:207.6pt;width:181.85pt;height:52.7pt;z-index:2516859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" filled="f" stroked="f" strokeweight=".5pt">
                <v:textbox>
                  <w:txbxContent>
                    <w:p w14:paraId="2081C49D"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wooneenheden uitgenodigd voor een klimaattafel</w:t>
                      </w:r>
                    </w:p>
                  </w:txbxContent>
                </v:textbox>
              </v:shape>
            </w:pict>
          </mc:Fallback>
        </mc:AlternateContent>
      </w:r>
      <w:r>
        <w:rPr>
          <w:noProof/>
        </w:rPr>
        <w:drawing>
          <wp:anchor distT="0" distB="0" distL="114935" distR="114935" simplePos="0" relativeHeight="251684909" behindDoc="0" locked="0" layoutInCell="1" allowOverlap="1" wp14:anchorId="6B92BA2F" wp14:editId="26358DCD">
            <wp:simplePos x="0" y="0"/>
            <wp:positionH relativeFrom="column">
              <wp:posOffset>8503920</wp:posOffset>
            </wp:positionH>
            <wp:positionV relativeFrom="paragraph">
              <wp:posOffset>2747645</wp:posOffset>
            </wp:positionV>
            <wp:extent cx="552450" cy="303530"/>
            <wp:effectExtent l="0" t="0" r="0" b="127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pic:cNvPicPr>
                      <a:picLocks noChangeAspect="1"/>
                    </pic:cNvPicPr>
                  </pic:nvPicPr>
                  <pic:blipFill>
                    <a:blip r:embed="rId52"/>
                    <a:stretch>
                      <a:fillRect/>
                    </a:stretch>
                  </pic:blipFill>
                  <pic:spPr>
                    <a:xfrm>
                      <a:off x="0" y="0"/>
                      <a:ext cx="552450" cy="303530"/>
                    </a:xfrm>
                    <a:prstGeom prst="rect">
                      <a:avLst/>
                    </a:prstGeom>
                    <a:noFill/>
                    <a:ln>
                      <a:noFill/>
                    </a:ln>
                  </pic:spPr>
                </pic:pic>
              </a:graphicData>
            </a:graphic>
          </wp:anchor>
        </w:drawing>
      </w:r>
      <w:r w:rsidRPr="004140CF">
        <w:rPr>
          <w:rFonts w:ascii="FlandersArtSans-Regular" w:eastAsia="Calibri" w:hAnsi="FlandersArtSans-Regular" w:cs="Arial"/>
          <w:noProof/>
          <w:sz w:val="21"/>
          <w:szCs w:val="21"/>
        </w:rPr>
        <w:drawing>
          <wp:anchor distT="0" distB="0" distL="114300" distR="114300" simplePos="0" relativeHeight="251682861" behindDoc="0" locked="0" layoutInCell="1" allowOverlap="1" wp14:anchorId="52875AD7" wp14:editId="3F77F66D">
            <wp:simplePos x="0" y="0"/>
            <wp:positionH relativeFrom="column">
              <wp:posOffset>3006090</wp:posOffset>
            </wp:positionH>
            <wp:positionV relativeFrom="paragraph">
              <wp:posOffset>4979670</wp:posOffset>
            </wp:positionV>
            <wp:extent cx="629920" cy="629920"/>
            <wp:effectExtent l="0" t="0" r="0" b="0"/>
            <wp:wrapNone/>
            <wp:docPr id="440921182" name="Graphic 440921182" descr="LEKP-rapport_pie_LB_H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8" name="Graphic 440921158" descr="LEKP-rapport_pie_LB_HWO"/>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81837" behindDoc="0" locked="0" layoutInCell="1" allowOverlap="1" wp14:anchorId="0EA371B4" wp14:editId="783581BF">
            <wp:simplePos x="0" y="0"/>
            <wp:positionH relativeFrom="column">
              <wp:posOffset>1596390</wp:posOffset>
            </wp:positionH>
            <wp:positionV relativeFrom="paragraph">
              <wp:posOffset>4206875</wp:posOffset>
            </wp:positionV>
            <wp:extent cx="629920" cy="629920"/>
            <wp:effectExtent l="0" t="0" r="0" b="0"/>
            <wp:wrapNone/>
            <wp:docPr id="440921181" name="Graphic 440921181" descr="LEKP-rapport_pie_LB_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7" name="Graphic 440921157" descr="LEKP-rapport_pie_LB_ONT"/>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80813" behindDoc="0" locked="0" layoutInCell="1" allowOverlap="1" wp14:anchorId="2CC702E5" wp14:editId="37BF6789">
            <wp:simplePos x="0" y="0"/>
            <wp:positionH relativeFrom="column">
              <wp:posOffset>7623810</wp:posOffset>
            </wp:positionH>
            <wp:positionV relativeFrom="paragraph">
              <wp:posOffset>5532755</wp:posOffset>
            </wp:positionV>
            <wp:extent cx="629920" cy="629920"/>
            <wp:effectExtent l="0" t="0" r="0" b="0"/>
            <wp:wrapNone/>
            <wp:docPr id="440921180" name="Graphic 440921180" descr="LEKP-rapport_pie_LB_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5" name="Graphic 440921155" descr="LEKP-rapport_pie_LB_FIE"/>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79789" behindDoc="0" locked="0" layoutInCell="1" allowOverlap="1" wp14:anchorId="1CD99ECF" wp14:editId="44F3C305">
            <wp:simplePos x="0" y="0"/>
            <wp:positionH relativeFrom="column">
              <wp:posOffset>6534150</wp:posOffset>
            </wp:positionH>
            <wp:positionV relativeFrom="paragraph">
              <wp:posOffset>5001895</wp:posOffset>
            </wp:positionV>
            <wp:extent cx="629920" cy="629920"/>
            <wp:effectExtent l="0" t="0" r="0" b="0"/>
            <wp:wrapNone/>
            <wp:docPr id="440921179" name="Graphic 440921179" descr="LEKP-rapport_pie_LB_L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2" name="Graphic 440921152" descr="LEKP-rapport_pie_LB_LPT"/>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78765" behindDoc="0" locked="0" layoutInCell="1" allowOverlap="1" wp14:anchorId="1B7B342B" wp14:editId="568D5EE5">
            <wp:simplePos x="0" y="0"/>
            <wp:positionH relativeFrom="column">
              <wp:posOffset>7364730</wp:posOffset>
            </wp:positionH>
            <wp:positionV relativeFrom="paragraph">
              <wp:posOffset>4313555</wp:posOffset>
            </wp:positionV>
            <wp:extent cx="629920" cy="629920"/>
            <wp:effectExtent l="0" t="0" r="0" b="0"/>
            <wp:wrapNone/>
            <wp:docPr id="440921178" name="Graphic 440921178" descr="LEKP-rapport_pie_LB_D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LEKP-rapport_pie_LB_DSY"/>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77741" behindDoc="0" locked="0" layoutInCell="1" allowOverlap="1" wp14:anchorId="2A8F423C" wp14:editId="087E6D5B">
            <wp:simplePos x="0" y="0"/>
            <wp:positionH relativeFrom="column">
              <wp:posOffset>6015990</wp:posOffset>
            </wp:positionH>
            <wp:positionV relativeFrom="paragraph">
              <wp:posOffset>1768475</wp:posOffset>
            </wp:positionV>
            <wp:extent cx="629920" cy="629920"/>
            <wp:effectExtent l="0" t="0" r="0" b="0"/>
            <wp:wrapNone/>
            <wp:docPr id="440921177" name="Graphic 440921177" descr="LEKP-rapport_pie_LB_H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LEKP-rapport_pie_LB_HEP"/>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76717" behindDoc="0" locked="0" layoutInCell="1" allowOverlap="1" wp14:anchorId="2DC8440D" wp14:editId="753600B1">
            <wp:simplePos x="0" y="0"/>
            <wp:positionH relativeFrom="column">
              <wp:posOffset>7806690</wp:posOffset>
            </wp:positionH>
            <wp:positionV relativeFrom="paragraph">
              <wp:posOffset>894080</wp:posOffset>
            </wp:positionV>
            <wp:extent cx="629920" cy="629920"/>
            <wp:effectExtent l="0" t="0" r="0" b="0"/>
            <wp:wrapNone/>
            <wp:docPr id="440921176" name="Graphic 440921176" descr="LEKP-rapport_pie_LB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LEKP-rapport_pie_LB_COR"/>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4140CF">
        <w:rPr>
          <w:rFonts w:ascii="FlandersArtSans-Regular" w:eastAsia="Calibri" w:hAnsi="FlandersArtSans-Regular" w:cs="Arial"/>
          <w:noProof/>
          <w:sz w:val="21"/>
          <w:szCs w:val="21"/>
        </w:rPr>
        <w:drawing>
          <wp:anchor distT="0" distB="0" distL="114300" distR="114300" simplePos="0" relativeHeight="251675693" behindDoc="0" locked="0" layoutInCell="1" allowOverlap="1" wp14:anchorId="5C2EBD40" wp14:editId="33C56ED4">
            <wp:simplePos x="0" y="0"/>
            <wp:positionH relativeFrom="column">
              <wp:posOffset>1504950</wp:posOffset>
            </wp:positionH>
            <wp:positionV relativeFrom="paragraph">
              <wp:posOffset>2295525</wp:posOffset>
            </wp:positionV>
            <wp:extent cx="629920" cy="629920"/>
            <wp:effectExtent l="0" t="0" r="0" b="0"/>
            <wp:wrapNone/>
            <wp:docPr id="440921175" name="Graphic 440921175" descr="LEKP-rapport_pie_LB_N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LEKP-rapport_pie_LB_NGP"/>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Pr="00935CED">
        <w:rPr>
          <w:noProof/>
        </w:rPr>
        <w:drawing>
          <wp:anchor distT="0" distB="0" distL="114300" distR="114300" simplePos="0" relativeHeight="251674669" behindDoc="0" locked="0" layoutInCell="1" allowOverlap="1" wp14:anchorId="314DD32A" wp14:editId="38397D7A">
            <wp:simplePos x="0" y="0"/>
            <wp:positionH relativeFrom="column">
              <wp:posOffset>3402330</wp:posOffset>
            </wp:positionH>
            <wp:positionV relativeFrom="paragraph">
              <wp:posOffset>1577975</wp:posOffset>
            </wp:positionV>
            <wp:extent cx="629920" cy="629920"/>
            <wp:effectExtent l="0" t="0" r="0" b="0"/>
            <wp:wrapNone/>
            <wp:docPr id="440921174" name="Graphic 440921174" descr="LEKP-rapport_pie_LB_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9" name="Graphic 440921159" descr="LEKP-rapport_pie_LB_HGT"/>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0" y="0"/>
                      <a:ext cx="629920" cy="629920"/>
                    </a:xfrm>
                    <a:prstGeom prst="rect">
                      <a:avLst/>
                    </a:prstGeom>
                  </pic:spPr>
                </pic:pic>
              </a:graphicData>
            </a:graphic>
          </wp:anchor>
        </w:drawing>
      </w:r>
      <w:r w:rsidRPr="00935CED">
        <w:rPr>
          <w:noProof/>
        </w:rPr>
        <w:drawing>
          <wp:anchor distT="0" distB="0" distL="114300" distR="114300" simplePos="0" relativeHeight="251673645" behindDoc="0" locked="0" layoutInCell="1" allowOverlap="1" wp14:anchorId="3D14DF5E" wp14:editId="108F8F95">
            <wp:simplePos x="0" y="0"/>
            <wp:positionH relativeFrom="column">
              <wp:posOffset>1687830</wp:posOffset>
            </wp:positionH>
            <wp:positionV relativeFrom="paragraph">
              <wp:posOffset>907415</wp:posOffset>
            </wp:positionV>
            <wp:extent cx="629920" cy="629920"/>
            <wp:effectExtent l="0" t="0" r="0" b="0"/>
            <wp:wrapNone/>
            <wp:docPr id="440921172" name="Graphic 440921172" descr="LEKP-rapport_pie_LB_B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3" name="Graphic 440921153" descr="LEKP-rapport_pie_LB_BOM"/>
                    <pic:cNvPicPr/>
                  </pic:nvPicPr>
                  <pic:blipFill>
                    <a:blip r:embed="rId48">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629920" cy="629920"/>
                    </a:xfrm>
                    <a:prstGeom prst="rect">
                      <a:avLst/>
                    </a:prstGeom>
                  </pic:spPr>
                </pic:pic>
              </a:graphicData>
            </a:graphic>
          </wp:anchor>
        </w:drawing>
      </w:r>
      <w:r>
        <w:rPr>
          <w:noProof/>
          <w:sz w:val="21"/>
        </w:rPr>
        <mc:AlternateContent>
          <mc:Choice Requires="wps">
            <w:drawing>
              <wp:anchor distT="0" distB="0" distL="114300" distR="114300" simplePos="0" relativeHeight="251672621" behindDoc="0" locked="0" layoutInCell="1" allowOverlap="1" wp14:anchorId="2FB0C6A6" wp14:editId="6E840DEF">
                <wp:simplePos x="0" y="0"/>
                <wp:positionH relativeFrom="column">
                  <wp:posOffset>6595110</wp:posOffset>
                </wp:positionH>
                <wp:positionV relativeFrom="paragraph">
                  <wp:posOffset>1859915</wp:posOffset>
                </wp:positionV>
                <wp:extent cx="2598420" cy="480060"/>
                <wp:effectExtent l="0" t="0" r="0" b="0"/>
                <wp:wrapNone/>
                <wp:docPr id="440921171" name="Text Box 3"/>
                <wp:cNvGraphicFramePr/>
                <a:graphic xmlns:a="http://schemas.openxmlformats.org/drawingml/2006/main">
                  <a:graphicData uri="http://schemas.microsoft.com/office/word/2010/wordprocessingShape">
                    <wps:wsp>
                      <wps:cNvSpPr txBox="1"/>
                      <wps:spPr>
                        <a:xfrm>
                          <a:off x="0" y="0"/>
                          <a:ext cx="2598420" cy="480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C0E01" w14:textId="77777777" w:rsidR="004B382C" w:rsidRPr="00584CCD" w:rsidRDefault="004B382C" w:rsidP="004B382C">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coöperatief/participatief hernieuwbare energieprojecten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FB0C6A6" id="_x0000_s1039" type="#_x0000_t202" style="position:absolute;left:0;text-align:left;margin-left:519.3pt;margin-top:146.45pt;width:204.6pt;height:37.8pt;z-index:2516726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" filled="f" stroked="f" strokeweight=".5pt">
                <v:textbox>
                  <w:txbxContent>
                    <w:p w14:paraId="7B0C0E01" w14:textId="77777777" w:rsidR="004B382C" w:rsidRPr="00584CCD" w:rsidRDefault="004B382C" w:rsidP="004B382C">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coöperatief/participatief hernieuwbare energieprojecten</w:t>
                      </w:r>
                    </w:p>
                  </w:txbxContent>
                </v:textbox>
              </v:shape>
            </w:pict>
          </mc:Fallback>
        </mc:AlternateContent>
      </w:r>
      <w:r>
        <w:rPr>
          <w:noProof/>
          <w:sz w:val="21"/>
        </w:rPr>
        <mc:AlternateContent>
          <mc:Choice Requires="wps">
            <w:drawing>
              <wp:anchor distT="0" distB="0" distL="114300" distR="114300" simplePos="0" relativeHeight="251671597" behindDoc="0" locked="0" layoutInCell="1" allowOverlap="1" wp14:anchorId="33CB506B" wp14:editId="5B177C9D">
                <wp:simplePos x="0" y="0"/>
                <wp:positionH relativeFrom="column">
                  <wp:posOffset>5200650</wp:posOffset>
                </wp:positionH>
                <wp:positionV relativeFrom="paragraph">
                  <wp:posOffset>5631815</wp:posOffset>
                </wp:positionV>
                <wp:extent cx="2390775" cy="662940"/>
                <wp:effectExtent l="0" t="0" r="0" b="3810"/>
                <wp:wrapNone/>
                <wp:docPr id="440921170" name="Text Box 2"/>
                <wp:cNvGraphicFramePr/>
                <a:graphic xmlns:a="http://schemas.openxmlformats.org/drawingml/2006/main">
                  <a:graphicData uri="http://schemas.microsoft.com/office/word/2010/wordprocessingShape">
                    <wps:wsp>
                      <wps:cNvSpPr txBox="1"/>
                      <wps:spPr>
                        <a:xfrm>
                          <a:off x="0" y="0"/>
                          <a:ext cx="2390775" cy="662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CD91B"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 xml:space="preserve"> m extra nieuwe </w:t>
                            </w:r>
                            <w:r>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opgewaarde fietspaden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3CB506B" id="_x0000_s1040" type="#_x0000_t202" style="position:absolute;left:0;text-align:left;margin-left:409.5pt;margin-top:443.45pt;width:188.25pt;height:52.2pt;z-index:2516715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" filled="f" stroked="f" strokeweight=".5pt">
                <v:textbox>
                  <w:txbxContent>
                    <w:p w14:paraId="362CD91B"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 xml:space="preserve"> m extra nieuwe </w:t>
                      </w:r>
                      <w:r>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opgewaarde fietspaden</w:t>
                      </w:r>
                    </w:p>
                  </w:txbxContent>
                </v:textbox>
              </v:shape>
            </w:pict>
          </mc:Fallback>
        </mc:AlternateContent>
      </w:r>
      <w:r>
        <w:rPr>
          <w:noProof/>
          <w:sz w:val="21"/>
        </w:rPr>
        <mc:AlternateContent>
          <mc:Choice Requires="wps">
            <w:drawing>
              <wp:anchor distT="0" distB="0" distL="114300" distR="114300" simplePos="0" relativeHeight="251670573" behindDoc="0" locked="0" layoutInCell="1" allowOverlap="1" wp14:anchorId="6C76BAA7" wp14:editId="2F14775E">
                <wp:simplePos x="0" y="0"/>
                <wp:positionH relativeFrom="column">
                  <wp:posOffset>7082790</wp:posOffset>
                </wp:positionH>
                <wp:positionV relativeFrom="paragraph">
                  <wp:posOffset>5179060</wp:posOffset>
                </wp:positionV>
                <wp:extent cx="2072640" cy="281940"/>
                <wp:effectExtent l="0" t="0" r="0" b="3810"/>
                <wp:wrapNone/>
                <wp:docPr id="440921169" name="Text Box 2"/>
                <wp:cNvGraphicFramePr/>
                <a:graphic xmlns:a="http://schemas.openxmlformats.org/drawingml/2006/main">
                  <a:graphicData uri="http://schemas.microsoft.com/office/word/2010/wordprocessingShape">
                    <wps:wsp>
                      <wps:cNvSpPr txBox="1"/>
                      <wps:spPr>
                        <a:xfrm>
                          <a:off x="0" y="0"/>
                          <a:ext cx="2072640"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47B5E"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29 laadpunten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C76BAA7" id="_x0000_s1041" type="#_x0000_t202" style="position:absolute;left:0;text-align:left;margin-left:557.7pt;margin-top:407.8pt;width:163.2pt;height:22.2pt;z-index:2516705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" filled="f" stroked="f" strokeweight=".5pt">
                <v:textbox>
                  <w:txbxContent>
                    <w:p w14:paraId="58E47B5E"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29 laadpunten</w:t>
                      </w:r>
                    </w:p>
                  </w:txbxContent>
                </v:textbox>
              </v:shape>
            </w:pict>
          </mc:Fallback>
        </mc:AlternateContent>
      </w:r>
      <w:r>
        <w:rPr>
          <w:noProof/>
          <w:sz w:val="21"/>
        </w:rPr>
        <mc:AlternateContent>
          <mc:Choice Requires="wps">
            <w:drawing>
              <wp:anchor distT="0" distB="0" distL="114300" distR="114300" simplePos="0" relativeHeight="251669549" behindDoc="0" locked="0" layoutInCell="1" allowOverlap="1" wp14:anchorId="3C47E65C" wp14:editId="3F340CF1">
                <wp:simplePos x="0" y="0"/>
                <wp:positionH relativeFrom="column">
                  <wp:posOffset>697230</wp:posOffset>
                </wp:positionH>
                <wp:positionV relativeFrom="paragraph">
                  <wp:posOffset>1765300</wp:posOffset>
                </wp:positionV>
                <wp:extent cx="2661285" cy="357505"/>
                <wp:effectExtent l="0" t="0" r="0" b="4445"/>
                <wp:wrapNone/>
                <wp:docPr id="440921168" name="Text Box 5"/>
                <wp:cNvGraphicFramePr/>
                <a:graphic xmlns:a="http://schemas.openxmlformats.org/drawingml/2006/main">
                  <a:graphicData uri="http://schemas.microsoft.com/office/word/2010/wordprocessingShape">
                    <wps:wsp>
                      <wps:cNvSpPr txBox="1"/>
                      <wps:spPr>
                        <a:xfrm>
                          <a:off x="0" y="0"/>
                          <a:ext cx="2661285" cy="357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E7DB4"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2.344 m extra haag of geveltuin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C47E65C" id="_x0000_s1042" type="#_x0000_t202" style="position:absolute;left:0;text-align:left;margin-left:54.9pt;margin-top:139pt;width:209.55pt;height:28.15pt;z-index:2516695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" filled="f" stroked="f" strokeweight=".5pt">
                <v:textbox>
                  <w:txbxContent>
                    <w:p w14:paraId="632E7DB4"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2.344 m extra haag of geveltuin</w:t>
                      </w:r>
                    </w:p>
                  </w:txbxContent>
                </v:textbox>
              </v:shape>
            </w:pict>
          </mc:Fallback>
        </mc:AlternateContent>
      </w:r>
      <w:r>
        <w:rPr>
          <w:noProof/>
          <w:sz w:val="21"/>
        </w:rPr>
        <mc:AlternateContent>
          <mc:Choice Requires="wps">
            <w:drawing>
              <wp:anchor distT="0" distB="0" distL="114300" distR="114300" simplePos="0" relativeHeight="251668525" behindDoc="0" locked="0" layoutInCell="1" allowOverlap="1" wp14:anchorId="71E2A787" wp14:editId="4AE15171">
                <wp:simplePos x="0" y="0"/>
                <wp:positionH relativeFrom="column">
                  <wp:posOffset>2236470</wp:posOffset>
                </wp:positionH>
                <wp:positionV relativeFrom="paragraph">
                  <wp:posOffset>1087120</wp:posOffset>
                </wp:positionV>
                <wp:extent cx="2499360" cy="433705"/>
                <wp:effectExtent l="0" t="0" r="0" b="4445"/>
                <wp:wrapNone/>
                <wp:docPr id="440921167" name="Text Box 4"/>
                <wp:cNvGraphicFramePr/>
                <a:graphic xmlns:a="http://schemas.openxmlformats.org/drawingml/2006/main">
                  <a:graphicData uri="http://schemas.microsoft.com/office/word/2010/wordprocessingShape">
                    <wps:wsp>
                      <wps:cNvSpPr txBox="1"/>
                      <wps:spPr>
                        <a:xfrm>
                          <a:off x="0" y="0"/>
                          <a:ext cx="249936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7E1B4"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258 bomen extra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71E2A787" id="_x0000_s1043" type="#_x0000_t202" style="position:absolute;left:0;text-align:left;margin-left:176.1pt;margin-top:85.6pt;width:196.8pt;height:34.15pt;z-index:2516685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" filled="f" stroked="f" strokeweight=".5pt">
                <v:textbox>
                  <w:txbxContent>
                    <w:p w14:paraId="34B7E1B4"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258 bomen extra</w:t>
                      </w:r>
                    </w:p>
                  </w:txbxContent>
                </v:textbox>
              </v:shape>
            </w:pict>
          </mc:Fallback>
        </mc:AlternateContent>
      </w:r>
      <w:r>
        <w:rPr>
          <w:noProof/>
          <w:sz w:val="21"/>
        </w:rPr>
        <mc:AlternateContent>
          <mc:Choice Requires="wps">
            <w:drawing>
              <wp:anchor distT="0" distB="0" distL="114300" distR="114300" simplePos="0" relativeHeight="251667501" behindDoc="0" locked="0" layoutInCell="1" allowOverlap="1" wp14:anchorId="22782F7B" wp14:editId="40FE385D">
                <wp:simplePos x="0" y="0"/>
                <wp:positionH relativeFrom="column">
                  <wp:posOffset>2045970</wp:posOffset>
                </wp:positionH>
                <wp:positionV relativeFrom="paragraph">
                  <wp:posOffset>2451100</wp:posOffset>
                </wp:positionV>
                <wp:extent cx="2743200" cy="433705"/>
                <wp:effectExtent l="0" t="0" r="0" b="4445"/>
                <wp:wrapNone/>
                <wp:docPr id="440921166" name="Text Box 8"/>
                <wp:cNvGraphicFramePr/>
                <a:graphic xmlns:a="http://schemas.openxmlformats.org/drawingml/2006/main">
                  <a:graphicData uri="http://schemas.microsoft.com/office/word/2010/wordprocessingShape">
                    <wps:wsp>
                      <wps:cNvSpPr txBox="1"/>
                      <wps:spPr>
                        <a:xfrm>
                          <a:off x="0" y="0"/>
                          <a:ext cx="274320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7CD16"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 extra natuurgroenperken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2782F7B" id="_x0000_s1044" type="#_x0000_t202" style="position:absolute;left:0;text-align:left;margin-left:161.1pt;margin-top:193pt;width:3in;height:34.15pt;z-index:25166750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" filled="f" stroked="f" strokeweight=".5pt">
                <v:textbox>
                  <w:txbxContent>
                    <w:p w14:paraId="2367CD16"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 extra natuurgroenperken</w:t>
                      </w:r>
                    </w:p>
                  </w:txbxContent>
                </v:textbox>
              </v:shape>
            </w:pict>
          </mc:Fallback>
        </mc:AlternateContent>
      </w:r>
      <w:r>
        <w:rPr>
          <w:noProof/>
          <w:sz w:val="21"/>
        </w:rPr>
        <mc:AlternateContent>
          <mc:Choice Requires="wps">
            <w:drawing>
              <wp:anchor distT="0" distB="0" distL="114300" distR="114300" simplePos="0" relativeHeight="251666477" behindDoc="0" locked="0" layoutInCell="1" allowOverlap="1" wp14:anchorId="6160FEA5" wp14:editId="73C5193B">
                <wp:simplePos x="0" y="0"/>
                <wp:positionH relativeFrom="column">
                  <wp:posOffset>2122170</wp:posOffset>
                </wp:positionH>
                <wp:positionV relativeFrom="paragraph">
                  <wp:posOffset>4371340</wp:posOffset>
                </wp:positionV>
                <wp:extent cx="2476500" cy="407035"/>
                <wp:effectExtent l="0" t="0" r="0" b="0"/>
                <wp:wrapNone/>
                <wp:docPr id="440921165" name="Text Box 7"/>
                <wp:cNvGraphicFramePr/>
                <a:graphic xmlns:a="http://schemas.openxmlformats.org/drawingml/2006/main">
                  <a:graphicData uri="http://schemas.microsoft.com/office/word/2010/wordprocessingShape">
                    <wps:wsp>
                      <wps:cNvSpPr txBox="1"/>
                      <wps:spPr>
                        <a:xfrm>
                          <a:off x="0" y="0"/>
                          <a:ext cx="2476500" cy="4070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3D1A7" w14:textId="77777777" w:rsidR="004B382C" w:rsidRPr="007A412E"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42 m</w:t>
                            </w:r>
                            <w:r>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160FEA5" id="_x0000_s1045" type="#_x0000_t202" style="position:absolute;left:0;text-align:left;margin-left:167.1pt;margin-top:344.2pt;width:195pt;height:32.05pt;z-index:2516664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" filled="f" stroked="f" strokeweight=".5pt">
                <v:textbox>
                  <w:txbxContent>
                    <w:p w14:paraId="1963D1A7" w14:textId="77777777" w:rsidR="004B382C" w:rsidRPr="007A412E"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42 m</w:t>
                      </w:r>
                      <w:r>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v:textbox>
              </v:shape>
            </w:pict>
          </mc:Fallback>
        </mc:AlternateContent>
      </w:r>
      <w:r>
        <w:rPr>
          <w:noProof/>
          <w:sz w:val="21"/>
        </w:rPr>
        <mc:AlternateContent>
          <mc:Choice Requires="wps">
            <w:drawing>
              <wp:anchor distT="0" distB="0" distL="114300" distR="114300" simplePos="0" relativeHeight="251665453" behindDoc="0" locked="0" layoutInCell="1" allowOverlap="1" wp14:anchorId="236E7D97" wp14:editId="6B65D747">
                <wp:simplePos x="0" y="0"/>
                <wp:positionH relativeFrom="column">
                  <wp:posOffset>621030</wp:posOffset>
                </wp:positionH>
                <wp:positionV relativeFrom="paragraph">
                  <wp:posOffset>5086350</wp:posOffset>
                </wp:positionV>
                <wp:extent cx="2327910" cy="522605"/>
                <wp:effectExtent l="0" t="0" r="0" b="0"/>
                <wp:wrapNone/>
                <wp:docPr id="440921164" name="Text Box 6"/>
                <wp:cNvGraphicFramePr/>
                <a:graphic xmlns:a="http://schemas.openxmlformats.org/drawingml/2006/main">
                  <a:graphicData uri="http://schemas.microsoft.com/office/word/2010/wordprocessingShape">
                    <wps:wsp>
                      <wps:cNvSpPr txBox="1"/>
                      <wps:spPr>
                        <a:xfrm>
                          <a:off x="0" y="0"/>
                          <a:ext cx="2327910" cy="522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72DB5" w14:textId="77777777" w:rsidR="004B382C" w:rsidRPr="007A412E"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3.706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36E7D97" id="_x0000_s1046" type="#_x0000_t202" style="position:absolute;left:0;text-align:left;margin-left:48.9pt;margin-top:400.5pt;width:183.3pt;height:41.15pt;z-index:2516654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" filled="f" stroked="f" strokeweight=".5pt">
                <v:textbox>
                  <w:txbxContent>
                    <w:p w14:paraId="15C72DB5" w14:textId="77777777" w:rsidR="004B382C" w:rsidRPr="007A412E"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3.706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v:textbox>
              </v:shape>
            </w:pict>
          </mc:Fallback>
        </mc:AlternateContent>
      </w:r>
      <w:r>
        <w:rPr>
          <w:noProof/>
          <w:sz w:val="21"/>
        </w:rPr>
        <mc:AlternateContent>
          <mc:Choice Requires="wps">
            <w:drawing>
              <wp:anchor distT="0" distB="0" distL="114300" distR="114300" simplePos="0" relativeHeight="251664429" behindDoc="0" locked="0" layoutInCell="1" allowOverlap="1" wp14:anchorId="338857D5" wp14:editId="3D00BFE5">
                <wp:simplePos x="0" y="0"/>
                <wp:positionH relativeFrom="column">
                  <wp:posOffset>5375910</wp:posOffset>
                </wp:positionH>
                <wp:positionV relativeFrom="paragraph">
                  <wp:posOffset>4401820</wp:posOffset>
                </wp:positionV>
                <wp:extent cx="1941830" cy="478155"/>
                <wp:effectExtent l="0" t="0" r="0" b="0"/>
                <wp:wrapNone/>
                <wp:docPr id="440921163" name="Text Box 2"/>
                <wp:cNvGraphicFramePr/>
                <a:graphic xmlns:a="http://schemas.openxmlformats.org/drawingml/2006/main">
                  <a:graphicData uri="http://schemas.microsoft.com/office/word/2010/wordprocessingShape">
                    <wps:wsp>
                      <wps:cNvSpPr txBox="1"/>
                      <wps:spPr>
                        <a:xfrm>
                          <a:off x="0" y="0"/>
                          <a:ext cx="1941830" cy="4781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FC2F8"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1 (</w:t>
                            </w:r>
                            <w:r w:rsidRPr="00822ECB">
                              <w:rPr>
                                <w:rFonts w:ascii="FlandersArtSans-Regular" w:eastAsia="Calibri" w:hAnsi="FlandersArtSans-Regular"/>
                                <w:b/>
                                <w:bCs/>
                                <w:color w:val="FFFFFF" w:themeColor="background1"/>
                                <w:sz w:val="24"/>
                                <w:szCs w:val="24"/>
                              </w:rPr>
                              <w:t>koolstofvrije</w:t>
                            </w:r>
                            <w:r>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38857D5" id="_x0000_s1047" type="#_x0000_t202" style="position:absolute;left:0;text-align:left;margin-left:423.3pt;margin-top:346.6pt;width:152.9pt;height:37.65pt;z-index:2516644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" filled="f" stroked="f" strokeweight=".5pt">
                <v:textbox>
                  <w:txbxContent>
                    <w:p w14:paraId="2C2FC2F8"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1 (</w:t>
                      </w:r>
                      <w:r w:rsidRPr="00822ECB">
                        <w:rPr>
                          <w:rFonts w:ascii="FlandersArtSans-Regular" w:eastAsia="Calibri" w:hAnsi="FlandersArtSans-Regular"/>
                          <w:b/>
                          <w:bCs/>
                          <w:color w:val="FFFFFF" w:themeColor="background1"/>
                          <w:sz w:val="24"/>
                          <w:szCs w:val="24"/>
                        </w:rPr>
                        <w:t>koolstofvrije</w:t>
                      </w:r>
                      <w:r>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v:textbox>
              </v:shape>
            </w:pict>
          </mc:Fallback>
        </mc:AlternateContent>
      </w:r>
      <w:r>
        <w:rPr>
          <w:noProof/>
          <w:sz w:val="21"/>
        </w:rPr>
        <mc:AlternateContent>
          <mc:Choice Requires="wps">
            <w:drawing>
              <wp:anchor distT="0" distB="0" distL="114300" distR="114300" simplePos="0" relativeHeight="251663405" behindDoc="0" locked="0" layoutInCell="1" allowOverlap="1" wp14:anchorId="363E590F" wp14:editId="60CE8CD4">
                <wp:simplePos x="0" y="0"/>
                <wp:positionH relativeFrom="column">
                  <wp:posOffset>5292090</wp:posOffset>
                </wp:positionH>
                <wp:positionV relativeFrom="paragraph">
                  <wp:posOffset>881380</wp:posOffset>
                </wp:positionV>
                <wp:extent cx="2431415" cy="692150"/>
                <wp:effectExtent l="0" t="0" r="0" b="0"/>
                <wp:wrapNone/>
                <wp:docPr id="440921162" name="Text Box 3"/>
                <wp:cNvGraphicFramePr/>
                <a:graphic xmlns:a="http://schemas.openxmlformats.org/drawingml/2006/main">
                  <a:graphicData uri="http://schemas.microsoft.com/office/word/2010/wordprocessingShape">
                    <wps:wsp>
                      <wps:cNvSpPr txBox="1"/>
                      <wps:spPr>
                        <a:xfrm>
                          <a:off x="0" y="0"/>
                          <a:ext cx="2431415"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29991"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 xml:space="preserve">0 collectief georganiseerde </w:t>
                            </w:r>
                            <w:r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63E590F" id="_x0000_s1048" type="#_x0000_t202" style="position:absolute;left:0;text-align:left;margin-left:416.7pt;margin-top:69.4pt;width:191.45pt;height:54.5pt;z-index:2516634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" filled="f" stroked="f" strokeweight=".5pt">
                <v:textbox>
                  <w:txbxContent>
                    <w:p w14:paraId="05329991"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 xml:space="preserve">0 collectief georganiseerde </w:t>
                      </w:r>
                      <w:r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v:textbox>
              </v:shape>
            </w:pict>
          </mc:Fallback>
        </mc:AlternateContent>
      </w:r>
      <w:r>
        <w:rPr>
          <w:noProof/>
        </w:rPr>
        <w:drawing>
          <wp:anchor distT="0" distB="0" distL="114300" distR="114300" simplePos="0" relativeHeight="251661357" behindDoc="0" locked="0" layoutInCell="1" allowOverlap="1" wp14:anchorId="0C4D19A7" wp14:editId="6EFD9CA5">
            <wp:simplePos x="0" y="0"/>
            <wp:positionH relativeFrom="margin">
              <wp:posOffset>441960</wp:posOffset>
            </wp:positionH>
            <wp:positionV relativeFrom="paragraph">
              <wp:posOffset>6463030</wp:posOffset>
            </wp:positionV>
            <wp:extent cx="861060" cy="408940"/>
            <wp:effectExtent l="0" t="0" r="0" b="0"/>
            <wp:wrapNone/>
            <wp:docPr id="440921161" name="Picture 44092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61060" cy="408940"/>
                    </a:xfrm>
                    <a:prstGeom prst="rect">
                      <a:avLst/>
                    </a:prstGeom>
                  </pic:spPr>
                </pic:pic>
              </a:graphicData>
            </a:graphic>
          </wp:anchor>
        </w:drawing>
      </w:r>
      <w:r>
        <w:rPr>
          <w:noProof/>
        </w:rPr>
        <w:drawing>
          <wp:anchor distT="0" distB="0" distL="114300" distR="114300" simplePos="0" relativeHeight="251660333" behindDoc="0" locked="0" layoutInCell="1" allowOverlap="1" wp14:anchorId="4A233CFF" wp14:editId="126F5AE8">
            <wp:simplePos x="0" y="0"/>
            <wp:positionH relativeFrom="column">
              <wp:posOffset>8472805</wp:posOffset>
            </wp:positionH>
            <wp:positionV relativeFrom="paragraph">
              <wp:posOffset>6339840</wp:posOffset>
            </wp:positionV>
            <wp:extent cx="1028035" cy="455930"/>
            <wp:effectExtent l="0" t="0" r="1270" b="1270"/>
            <wp:wrapNone/>
            <wp:docPr id="440921160" name="Picture 44092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28035" cy="455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114300" distR="114300" wp14:anchorId="06BB7DA5" wp14:editId="54FF3E96">
            <wp:extent cx="10415270" cy="6530340"/>
            <wp:effectExtent l="0" t="0" r="5080" b="3810"/>
            <wp:docPr id="35" name="Picture 10" descr="20220412_infographic LEKP_nieuw achtergr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4" name="Picture 10" descr="20220412_infographic LEKP_nieuw achtergrond"/>
                    <pic:cNvPicPr>
                      <a:picLocks noChangeAspect="1"/>
                    </pic:cNvPicPr>
                  </pic:nvPicPr>
                  <pic:blipFill>
                    <a:blip r:embed="rId50">
                      <a:extLst>
                        <a:ext uri="{28A0092B-C50C-407E-A947-70E740481C1C}">
                          <a14:useLocalDpi xmlns:a14="http://schemas.microsoft.com/office/drawing/2010/main" val="0"/>
                        </a:ext>
                      </a:extLst>
                    </a:blip>
                    <a:srcRect t="5636" b="25711"/>
                    <a:stretch>
                      <a:fillRect/>
                    </a:stretch>
                  </pic:blipFill>
                  <pic:spPr>
                    <a:xfrm>
                      <a:off x="0" y="0"/>
                      <a:ext cx="10415270" cy="6530340"/>
                    </a:xfrm>
                    <a:prstGeom prst="rect">
                      <a:avLst/>
                    </a:prstGeom>
                    <a:effectLst/>
                  </pic:spPr>
                </pic:pic>
              </a:graphicData>
            </a:graphic>
          </wp:inline>
        </w:drawing>
      </w:r>
    </w:p>
    <w:p w14:paraId="1F3B1409" w14:textId="3F0D0850" w:rsidR="00012867" w:rsidRDefault="00012867">
      <w:pPr>
        <w:suppressAutoHyphens w:val="0"/>
        <w:spacing w:after="0" w:line="240" w:lineRule="auto"/>
        <w:rPr>
          <w:rFonts w:ascii="FlandersArtSans-Regular" w:eastAsia="Calibri" w:hAnsi="FlandersArtSans-Regular" w:cs="Arial"/>
          <w:bCs/>
          <w:sz w:val="21"/>
          <w:szCs w:val="21"/>
        </w:rPr>
        <w:sectPr w:rsidR="00012867" w:rsidSect="00C443BB">
          <w:footerReference w:type="default" r:id="rId53"/>
          <w:footerReference w:type="first" r:id="rId54"/>
          <w:pgSz w:w="16838" w:h="11906" w:orient="landscape"/>
          <w:pgMar w:top="576" w:right="0" w:bottom="0" w:left="432" w:header="0" w:footer="288" w:gutter="0"/>
          <w:cols w:space="720"/>
          <w:formProt w:val="0"/>
          <w:docGrid w:linePitch="360"/>
        </w:sectPr>
      </w:pPr>
    </w:p>
    <w:p w14:paraId="562C75D1" w14:textId="063CF54C" w:rsidR="00012867" w:rsidRDefault="00012867">
      <w:pPr>
        <w:suppressAutoHyphens w:val="0"/>
        <w:spacing w:after="0" w:line="240" w:lineRule="auto"/>
        <w:rPr>
          <w:rFonts w:ascii="FlandersArtSans-Regular" w:eastAsia="Calibri" w:hAnsi="FlandersArtSans-Regular" w:cs="Arial"/>
          <w:bCs/>
          <w:sz w:val="21"/>
          <w:szCs w:val="21"/>
        </w:rPr>
      </w:pPr>
    </w:p>
    <w:p w14:paraId="37F48133" w14:textId="636B9368" w:rsidR="00012867" w:rsidRDefault="00770231">
      <w:pPr>
        <w:pStyle w:val="Kop2"/>
      </w:pPr>
      <w:bookmarkStart w:id="31" w:name="_Toc11632"/>
      <w:bookmarkStart w:id="32" w:name="_Toc124115131"/>
      <w:r>
        <w:t>Algemene informatie</w:t>
      </w:r>
      <w:bookmarkEnd w:id="31"/>
      <w:bookmarkEnd w:id="32"/>
    </w:p>
    <w:p w14:paraId="664355AD" w14:textId="77777777" w:rsidR="00012867" w:rsidRDefault="00012867">
      <w:pPr>
        <w:spacing w:after="0" w:line="240" w:lineRule="auto"/>
        <w:rPr>
          <w:rFonts w:ascii="FlandersArtSans-Regular" w:eastAsia="Calibri" w:hAnsi="FlandersArtSans-Regular" w:cs="Arial"/>
          <w:sz w:val="21"/>
          <w:szCs w:val="21"/>
        </w:rPr>
      </w:pPr>
    </w:p>
    <w:p w14:paraId="21859EEB" w14:textId="4369A9B7" w:rsidR="00012867" w:rsidRDefault="00770231">
      <w:pPr>
        <w:pStyle w:val="Normaalweb"/>
        <w:spacing w:after="0"/>
        <w:textAlignment w:val="baseline"/>
        <w:rPr>
          <w:rFonts w:ascii="FlandersArtSans-Regular" w:eastAsia="Calibri" w:hAnsi="FlandersArtSans-Regular" w:cs="Arial"/>
          <w:sz w:val="22"/>
          <w:szCs w:val="22"/>
        </w:rPr>
      </w:pPr>
      <w:r>
        <w:rPr>
          <w:rFonts w:ascii="FlandersArtSans-Regular" w:eastAsia="Calibri" w:hAnsi="FlandersArtSans-Regular" w:cs="Arial"/>
          <w:sz w:val="22"/>
          <w:szCs w:val="22"/>
        </w:rPr>
        <w:t xml:space="preserve">Deze versie van het LEKP-rapport geeft informatie over de data waarmee we de vooruitgang monitoren van de resultaten van de 17 doelstellingen van LEKP 1.0 en 2.0. De data zijn gedocumenteerd tot op het niveau van de authentieke bronnen, </w:t>
      </w:r>
      <w:r w:rsidR="45E43009" w:rsidRPr="1C415921">
        <w:rPr>
          <w:rFonts w:ascii="FlandersArtSans-Regular" w:eastAsia="Calibri" w:hAnsi="FlandersArtSans-Regular" w:cs="Arial"/>
          <w:sz w:val="22"/>
          <w:szCs w:val="22"/>
        </w:rPr>
        <w:t>met bijhorende metadata (link naar pagina met uitleg over de data</w:t>
      </w:r>
      <w:r w:rsidR="103DBB31" w:rsidRPr="1C415921">
        <w:rPr>
          <w:rFonts w:ascii="FlandersArtSans-Regular" w:eastAsia="Calibri" w:hAnsi="FlandersArtSans-Regular" w:cs="Arial"/>
          <w:sz w:val="22"/>
          <w:szCs w:val="22"/>
        </w:rPr>
        <w:t>bron en de data</w:t>
      </w:r>
      <w:r w:rsidR="45E43009" w:rsidRPr="1C415921">
        <w:rPr>
          <w:rFonts w:ascii="FlandersArtSans-Regular" w:eastAsia="Calibri" w:hAnsi="FlandersArtSans-Regular" w:cs="Arial"/>
          <w:sz w:val="22"/>
          <w:szCs w:val="22"/>
        </w:rPr>
        <w:t>)</w:t>
      </w:r>
      <w:r w:rsidR="51B460A3" w:rsidRPr="1C415921">
        <w:rPr>
          <w:rFonts w:ascii="FlandersArtSans-Regular" w:eastAsia="Calibri" w:hAnsi="FlandersArtSans-Regular" w:cs="Arial"/>
          <w:sz w:val="22"/>
          <w:szCs w:val="22"/>
        </w:rPr>
        <w:t xml:space="preserve">, </w:t>
      </w:r>
      <w:r>
        <w:rPr>
          <w:rFonts w:ascii="FlandersArtSans-Regular" w:eastAsia="Calibri" w:hAnsi="FlandersArtSans-Regular" w:cs="Arial"/>
          <w:sz w:val="22"/>
          <w:szCs w:val="22"/>
        </w:rPr>
        <w:t>meest recente publicatie (MRP), en de frequentie van publicatie van nieuwe data.</w:t>
      </w:r>
    </w:p>
    <w:p w14:paraId="1A965116" w14:textId="77777777" w:rsidR="00012867" w:rsidRDefault="00012867">
      <w:pPr>
        <w:pStyle w:val="Normaalweb"/>
        <w:spacing w:after="0"/>
        <w:textAlignment w:val="baseline"/>
        <w:rPr>
          <w:rFonts w:ascii="FlandersArtSans-Regular" w:eastAsia="Calibri" w:hAnsi="FlandersArtSans-Regular" w:cs="Arial"/>
          <w:sz w:val="22"/>
          <w:szCs w:val="22"/>
        </w:rPr>
      </w:pPr>
    </w:p>
    <w:p w14:paraId="52ABC30A" w14:textId="77777777" w:rsidR="00012867" w:rsidRDefault="00770231">
      <w:pPr>
        <w:pStyle w:val="Normaalweb"/>
        <w:spacing w:after="0"/>
        <w:textAlignment w:val="baseline"/>
        <w:rPr>
          <w:rFonts w:ascii="FlandersArtSans-Regular" w:eastAsia="Calibri" w:hAnsi="FlandersArtSans-Regular" w:cs="Arial"/>
          <w:sz w:val="22"/>
          <w:szCs w:val="22"/>
        </w:rPr>
      </w:pPr>
      <w:r>
        <w:rPr>
          <w:rFonts w:ascii="FlandersArtSans-Regular" w:eastAsia="Calibri" w:hAnsi="FlandersArtSans-Regular" w:cs="Arial"/>
          <w:sz w:val="22"/>
          <w:szCs w:val="22"/>
        </w:rPr>
        <w:t>De resultaten van de doelstellingen combineren we met cijfers zoals bevolkingsaantallen of aantal wooneenheden om de (sub)indicatoren te berekenen.</w:t>
      </w:r>
    </w:p>
    <w:p w14:paraId="7DF4E37C" w14:textId="77777777" w:rsidR="00012867" w:rsidRDefault="00012867">
      <w:pPr>
        <w:pStyle w:val="Normaalweb"/>
        <w:spacing w:after="0"/>
        <w:textAlignment w:val="baseline"/>
        <w:rPr>
          <w:rFonts w:ascii="FlandersArtSans-Regular" w:eastAsia="Calibri" w:hAnsi="FlandersArtSans-Regular" w:cs="Arial"/>
          <w:sz w:val="22"/>
          <w:szCs w:val="22"/>
        </w:rPr>
      </w:pPr>
    </w:p>
    <w:p w14:paraId="4BF037F5" w14:textId="77777777" w:rsidR="00012867" w:rsidRDefault="00770231">
      <w:pPr>
        <w:pStyle w:val="Normaalweb"/>
        <w:spacing w:after="0"/>
        <w:textAlignment w:val="baseline"/>
        <w:rPr>
          <w:rFonts w:ascii="FlandersArtSans-Regular" w:eastAsia="Calibri" w:hAnsi="FlandersArtSans-Regular" w:cs="Arial"/>
          <w:sz w:val="22"/>
          <w:szCs w:val="22"/>
        </w:rPr>
      </w:pPr>
      <w:r w:rsidRPr="00C01FE5">
        <w:rPr>
          <w:rFonts w:ascii="FlandersArtSans-Regular" w:eastAsia="Calibri" w:hAnsi="FlandersArtSans-Regular" w:cs="Arial"/>
          <w:sz w:val="22"/>
          <w:szCs w:val="22"/>
        </w:rPr>
        <w:t xml:space="preserve">Daarnaast </w:t>
      </w:r>
      <w:r>
        <w:rPr>
          <w:rFonts w:ascii="FlandersArtSans-Regular" w:eastAsia="Calibri" w:hAnsi="FlandersArtSans-Regular" w:cs="Arial"/>
          <w:sz w:val="22"/>
          <w:szCs w:val="22"/>
        </w:rPr>
        <w:t>komt de data uit 3</w:t>
      </w:r>
      <w:r w:rsidRPr="00C01FE5">
        <w:rPr>
          <w:rFonts w:ascii="FlandersArtSans-Regular" w:eastAsia="Calibri" w:hAnsi="FlandersArtSans-Regular" w:cs="Arial"/>
          <w:sz w:val="22"/>
          <w:szCs w:val="22"/>
        </w:rPr>
        <w:t xml:space="preserve"> bijkomende databronnen</w:t>
      </w:r>
      <w:r>
        <w:rPr>
          <w:rFonts w:ascii="FlandersArtSans-Regular" w:eastAsia="Calibri" w:hAnsi="FlandersArtSans-Regular" w:cs="Arial"/>
          <w:sz w:val="22"/>
          <w:szCs w:val="22"/>
        </w:rPr>
        <w:t>:</w:t>
      </w:r>
    </w:p>
    <w:p w14:paraId="1079E7A7" w14:textId="77777777" w:rsidR="00012867" w:rsidRPr="001D3F82" w:rsidRDefault="00770231">
      <w:pPr>
        <w:pStyle w:val="Lijstalinea"/>
        <w:numPr>
          <w:ilvl w:val="0"/>
          <w:numId w:val="1"/>
        </w:numPr>
        <w:tabs>
          <w:tab w:val="left" w:pos="660"/>
        </w:tabs>
        <w:spacing w:after="0" w:line="240" w:lineRule="auto"/>
        <w:textAlignment w:val="baseline"/>
        <w:rPr>
          <w:rFonts w:eastAsiaTheme="minorEastAsia"/>
        </w:rPr>
      </w:pPr>
      <w:r>
        <w:rPr>
          <w:rFonts w:eastAsiaTheme="minorEastAsia"/>
          <w:sz w:val="24"/>
          <w:szCs w:val="24"/>
        </w:rPr>
        <w:t>Statb</w:t>
      </w:r>
      <w:r>
        <w:rPr>
          <w:rFonts w:ascii="FlandersArtSans-Regular" w:eastAsia="Calibri" w:hAnsi="FlandersArtSans-Regular" w:cs="Arial"/>
        </w:rPr>
        <w:t>el publiceert jaarlijks het aantal inwoners in de gemeente of stad.</w:t>
      </w:r>
      <w:r>
        <w:rPr>
          <w:rFonts w:ascii="FlandersArtSans-Regular" w:eastAsia="Calibri" w:hAnsi="FlandersArtSans-Regular" w:cs="Arial"/>
        </w:rPr>
        <w:br/>
        <w:t xml:space="preserve">Meer info: </w:t>
      </w:r>
      <w:hyperlink r:id="rId55" w:history="1">
        <w:r>
          <w:rPr>
            <w:rStyle w:val="Hyperlink"/>
            <w:sz w:val="24"/>
            <w:szCs w:val="24"/>
          </w:rPr>
          <w:t>https://statbel.fgov.be/nl/themas/bevolking/structuur-van-de-bevolking</w:t>
        </w:r>
      </w:hyperlink>
      <w:r>
        <w:rPr>
          <w:sz w:val="24"/>
          <w:szCs w:val="24"/>
        </w:rPr>
        <w:br/>
      </w:r>
    </w:p>
    <w:p w14:paraId="40D500E1" w14:textId="77777777" w:rsidR="00012867" w:rsidRDefault="00770231">
      <w:pPr>
        <w:pStyle w:val="Lijstalinea"/>
        <w:numPr>
          <w:ilvl w:val="0"/>
          <w:numId w:val="1"/>
        </w:numPr>
        <w:tabs>
          <w:tab w:val="left" w:pos="660"/>
        </w:tabs>
        <w:spacing w:after="0" w:line="240" w:lineRule="auto"/>
        <w:textAlignment w:val="baseline"/>
        <w:rPr>
          <w:rFonts w:ascii="FlandersArtSans-Regular" w:eastAsia="Calibri" w:hAnsi="FlandersArtSans-Regular"/>
        </w:rPr>
      </w:pPr>
      <w:r>
        <w:rPr>
          <w:rFonts w:ascii="FlandersArtSans-Regular" w:eastAsia="Calibri" w:hAnsi="FlandersArtSans-Regular" w:cs="Arial"/>
        </w:rPr>
        <w:t xml:space="preserve">De </w:t>
      </w:r>
      <w:r>
        <w:rPr>
          <w:rFonts w:ascii="FlandersArtSans-Regular" w:eastAsia="Calibri" w:hAnsi="FlandersArtSans-Regular"/>
        </w:rPr>
        <w:t xml:space="preserve">Algemene Administratie van de Patrimoniumdocumentatie (AAPD) (het vroegere ‘kadaster’) van de FOD Financiën publiceert jaarlijks </w:t>
      </w:r>
      <w:r>
        <w:rPr>
          <w:rFonts w:ascii="FlandersArtSans-Regular" w:eastAsia="Calibri" w:hAnsi="FlandersArtSans-Regular" w:cs="Arial"/>
        </w:rPr>
        <w:t xml:space="preserve">het aantal wooneenheden in de gemeente of stad, </w:t>
      </w:r>
      <w:r>
        <w:rPr>
          <w:rFonts w:ascii="FlandersArtSans-Regular" w:eastAsia="Calibri" w:hAnsi="FlandersArtSans-Regular"/>
        </w:rPr>
        <w:t>via Statbel</w:t>
      </w:r>
      <w:r>
        <w:rPr>
          <w:rFonts w:ascii="FlandersArtSans-Regular" w:eastAsia="Calibri" w:hAnsi="FlandersArtSans-Regular" w:cs="Arial"/>
        </w:rPr>
        <w:t>.</w:t>
      </w:r>
      <w:r w:rsidRPr="001D3F82">
        <w:br/>
      </w:r>
      <w:r>
        <w:rPr>
          <w:rFonts w:ascii="FlandersArtSans-Regular" w:eastAsia="Calibri" w:hAnsi="FlandersArtSans-Regular" w:cs="Arial"/>
        </w:rPr>
        <w:t xml:space="preserve">Meer info: </w:t>
      </w:r>
      <w:hyperlink r:id="rId56" w:history="1">
        <w:r>
          <w:rPr>
            <w:rStyle w:val="Hyperlink"/>
            <w:sz w:val="24"/>
            <w:szCs w:val="24"/>
          </w:rPr>
          <w:t>https://financien.belgium.be/nl/experten_partners/open-patrimoniumdata/datasets/kadastraal-plan</w:t>
        </w:r>
      </w:hyperlink>
    </w:p>
    <w:p w14:paraId="44FB30F8" w14:textId="77777777" w:rsidR="00012867" w:rsidRPr="001D3F82" w:rsidRDefault="00012867">
      <w:pPr>
        <w:pStyle w:val="Lijstalinea"/>
        <w:tabs>
          <w:tab w:val="left" w:pos="660"/>
        </w:tabs>
        <w:spacing w:after="0" w:line="240" w:lineRule="auto"/>
        <w:textAlignment w:val="baseline"/>
      </w:pPr>
    </w:p>
    <w:p w14:paraId="3221A72B" w14:textId="77777777" w:rsidR="00012867" w:rsidRDefault="00770231">
      <w:pPr>
        <w:pStyle w:val="Lijstalinea"/>
        <w:numPr>
          <w:ilvl w:val="0"/>
          <w:numId w:val="1"/>
        </w:numPr>
        <w:tabs>
          <w:tab w:val="left" w:pos="660"/>
        </w:tabs>
        <w:spacing w:after="0" w:line="240" w:lineRule="auto"/>
        <w:textAlignment w:val="baseline"/>
        <w:rPr>
          <w:rFonts w:ascii="FlandersArtSans-Regular" w:eastAsia="Calibri" w:hAnsi="FlandersArtSans-Regular"/>
        </w:rPr>
      </w:pPr>
      <w:r>
        <w:rPr>
          <w:rFonts w:ascii="FlandersArtSans-Regular" w:eastAsia="Calibri" w:hAnsi="FlandersArtSans-Regular"/>
        </w:rPr>
        <w:t xml:space="preserve">Kaart van Vlaanderen: </w:t>
      </w:r>
      <w:hyperlink r:id="rId57">
        <w:r>
          <w:rPr>
            <w:rStyle w:val="Hyperlink"/>
            <w:rFonts w:ascii="FlandersArtSans-Regular" w:eastAsia="Calibri" w:hAnsi="FlandersArtSans-Regular"/>
          </w:rPr>
          <w:t>https://geo.api.vlaanderen.be/VRBG2019/ogc/features/collections/RefgemG100</w:t>
        </w:r>
      </w:hyperlink>
    </w:p>
    <w:p w14:paraId="1DA6542E" w14:textId="77777777" w:rsidR="00012867" w:rsidRDefault="00012867">
      <w:pPr>
        <w:pStyle w:val="Normaalweb"/>
        <w:spacing w:after="0"/>
        <w:textAlignment w:val="baseline"/>
        <w:rPr>
          <w:rFonts w:ascii="FlandersArtSans-Regular" w:eastAsia="Calibri" w:hAnsi="FlandersArtSans-Regular" w:cs="Arial"/>
          <w:sz w:val="22"/>
          <w:szCs w:val="22"/>
        </w:rPr>
      </w:pPr>
    </w:p>
    <w:p w14:paraId="3041E394" w14:textId="77777777" w:rsidR="00012867" w:rsidRPr="001D3F82" w:rsidRDefault="00770231">
      <w:r w:rsidRPr="001D3F82">
        <w:br w:type="page"/>
      </w:r>
    </w:p>
    <w:p w14:paraId="722B00AE" w14:textId="77777777" w:rsidR="00012867" w:rsidRDefault="00012867"/>
    <w:p w14:paraId="42C6D796" w14:textId="77777777" w:rsidR="00012867" w:rsidRDefault="00012867"/>
    <w:p w14:paraId="6E1831B3" w14:textId="77777777" w:rsidR="00012867" w:rsidRDefault="00012867"/>
    <w:p w14:paraId="54E11D2A" w14:textId="77777777" w:rsidR="00012867" w:rsidRDefault="00012867"/>
    <w:p w14:paraId="31126E5D" w14:textId="77777777" w:rsidR="00012867" w:rsidRDefault="00012867"/>
    <w:p w14:paraId="2DE403A5" w14:textId="77777777" w:rsidR="00012867" w:rsidRDefault="00012867"/>
    <w:p w14:paraId="6455A997" w14:textId="77777777" w:rsidR="00012867" w:rsidRDefault="00770231">
      <w:pPr>
        <w:pStyle w:val="Kop1"/>
      </w:pPr>
      <w:bookmarkStart w:id="33" w:name="_Toc6459"/>
      <w:bookmarkStart w:id="34" w:name="_Toc124115132"/>
      <w:bookmarkStart w:id="35" w:name="_Toc264189912"/>
      <w:bookmarkStart w:id="36" w:name="_Toc454136384"/>
      <w:bookmarkStart w:id="37" w:name="_Toc396696868"/>
      <w:bookmarkStart w:id="38" w:name="_Toc633267053"/>
      <w:bookmarkStart w:id="39" w:name="_Toc559057370"/>
      <w:bookmarkStart w:id="40" w:name="_Toc1656251846"/>
      <w:r>
        <w:t xml:space="preserve">Werf 1: </w:t>
      </w:r>
      <w:r>
        <w:br/>
        <w:t>Laten we een boom opzetten</w:t>
      </w:r>
      <w:bookmarkEnd w:id="33"/>
      <w:bookmarkEnd w:id="34"/>
    </w:p>
    <w:p w14:paraId="62431CDC" w14:textId="77777777" w:rsidR="00012867" w:rsidRDefault="00012867"/>
    <w:p w14:paraId="7A51FB5C"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Vergroening</w:t>
      </w:r>
      <w:bookmarkEnd w:id="35"/>
      <w:bookmarkEnd w:id="36"/>
      <w:bookmarkEnd w:id="37"/>
      <w:bookmarkEnd w:id="38"/>
      <w:bookmarkEnd w:id="39"/>
      <w:bookmarkEnd w:id="40"/>
    </w:p>
    <w:p w14:paraId="49E398E2" w14:textId="77777777" w:rsidR="00012867" w:rsidRDefault="00012867"/>
    <w:p w14:paraId="16287F21" w14:textId="77777777" w:rsidR="00012867" w:rsidRDefault="00012867"/>
    <w:p w14:paraId="5BE93A62" w14:textId="77777777" w:rsidR="00012867" w:rsidRDefault="00012867"/>
    <w:p w14:paraId="384BA73E" w14:textId="77777777" w:rsidR="00012867" w:rsidRDefault="00770231">
      <w:pPr>
        <w:jc w:val="center"/>
      </w:pPr>
      <w:r>
        <w:rPr>
          <w:noProof/>
        </w:rPr>
        <w:drawing>
          <wp:inline distT="0" distB="0" distL="0" distR="0" wp14:anchorId="6C85E032" wp14:editId="07777777">
            <wp:extent cx="3599815" cy="3599815"/>
            <wp:effectExtent l="0" t="0" r="0" b="63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3600000" cy="3600000"/>
                    </a:xfrm>
                    <a:prstGeom prst="rect">
                      <a:avLst/>
                    </a:prstGeom>
                    <a:noFill/>
                    <a:ln>
                      <a:noFill/>
                    </a:ln>
                  </pic:spPr>
                </pic:pic>
              </a:graphicData>
            </a:graphic>
          </wp:inline>
        </w:drawing>
      </w:r>
    </w:p>
    <w:p w14:paraId="34B3F2EB" w14:textId="77777777" w:rsidR="00012867" w:rsidRDefault="00770231">
      <w:r>
        <w:br w:type="page"/>
      </w:r>
    </w:p>
    <w:p w14:paraId="4298CE49" w14:textId="77777777" w:rsidR="00012867" w:rsidRDefault="00770231">
      <w:pPr>
        <w:pStyle w:val="Kop2"/>
      </w:pPr>
      <w:bookmarkStart w:id="41" w:name="_Toc809373934"/>
      <w:bookmarkStart w:id="42" w:name="_Toc2391"/>
      <w:bookmarkStart w:id="43" w:name="_Toc1139237630"/>
      <w:bookmarkStart w:id="44" w:name="_Toc471373801"/>
      <w:bookmarkStart w:id="45" w:name="_Toc1058958807"/>
      <w:bookmarkStart w:id="46" w:name="_Toc1344259122"/>
      <w:bookmarkStart w:id="47" w:name="_Toc1270773063"/>
      <w:bookmarkStart w:id="48" w:name="_Toc124115133"/>
      <w:r>
        <w:lastRenderedPageBreak/>
        <w:t>Bomen</w:t>
      </w:r>
      <w:bookmarkEnd w:id="41"/>
      <w:bookmarkEnd w:id="42"/>
      <w:bookmarkEnd w:id="43"/>
      <w:bookmarkEnd w:id="44"/>
      <w:bookmarkEnd w:id="45"/>
      <w:bookmarkEnd w:id="46"/>
      <w:bookmarkEnd w:id="47"/>
      <w:bookmarkEnd w:id="48"/>
    </w:p>
    <w:p w14:paraId="7D34F5C7" w14:textId="77777777" w:rsidR="00012867" w:rsidRDefault="00012867">
      <w:pPr>
        <w:spacing w:after="0" w:line="240" w:lineRule="auto"/>
        <w:jc w:val="both"/>
        <w:rPr>
          <w:rFonts w:ascii="FlandersArtSans-Regular" w:hAnsi="FlandersArtSans-Regular"/>
          <w:sz w:val="20"/>
          <w:szCs w:val="20"/>
        </w:rPr>
      </w:pPr>
    </w:p>
    <w:p w14:paraId="49539374" w14:textId="452B9893" w:rsidR="00012867" w:rsidRDefault="00770231" w:rsidP="3826F864">
      <w:pPr>
        <w:spacing w:after="0" w:line="240" w:lineRule="auto"/>
        <w:jc w:val="both"/>
        <w:rPr>
          <w:rFonts w:ascii="FlandersArtSans-Regular" w:hAnsi="FlandersArtSans-Regular"/>
          <w:b/>
          <w:bCs/>
        </w:rPr>
      </w:pPr>
      <w:r>
        <w:rPr>
          <w:noProof/>
          <w:sz w:val="24"/>
          <w:szCs w:val="24"/>
        </w:rPr>
        <w:drawing>
          <wp:anchor distT="0" distB="0" distL="114300" distR="0" simplePos="0" relativeHeight="251658242" behindDoc="0" locked="0" layoutInCell="0" allowOverlap="1" wp14:anchorId="3712EEC2" wp14:editId="07777777">
            <wp:simplePos x="0" y="0"/>
            <wp:positionH relativeFrom="margin">
              <wp:posOffset>3810</wp:posOffset>
            </wp:positionH>
            <wp:positionV relativeFrom="paragraph">
              <wp:posOffset>7620</wp:posOffset>
            </wp:positionV>
            <wp:extent cx="828040" cy="759460"/>
            <wp:effectExtent l="0" t="0" r="0" b="2540"/>
            <wp:wrapSquare wrapText="bothSides"/>
            <wp:docPr id="28" name="Afbeelding 28" descr="groene werkomge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fbeelding 28" descr="groene werkomgeving"/>
                    <pic:cNvPicPr>
                      <a:picLocks noChangeAspect="1" noChangeArrowheads="1"/>
                    </pic:cNvPicPr>
                  </pic:nvPicPr>
                  <pic:blipFill>
                    <a:blip r:embed="rId59"/>
                    <a:srcRect b="-54"/>
                    <a:stretch>
                      <a:fillRect/>
                    </a:stretch>
                  </pic:blipFill>
                  <pic:spPr>
                    <a:xfrm>
                      <a:off x="0" y="0"/>
                      <a:ext cx="828040" cy="759460"/>
                    </a:xfrm>
                    <a:prstGeom prst="rect">
                      <a:avLst/>
                    </a:prstGeom>
                    <a:ln>
                      <a:noFill/>
                    </a:ln>
                  </pic:spPr>
                </pic:pic>
              </a:graphicData>
            </a:graphic>
          </wp:anchor>
        </w:drawing>
      </w:r>
      <w:r w:rsidR="7BA3BBED">
        <w:rPr>
          <w:rFonts w:ascii="FlandersArtSans-Regular" w:hAnsi="FlandersArtSans-Regular"/>
        </w:rPr>
        <w:t>Bomen verminderen de CO</w:t>
      </w:r>
      <w:r w:rsidR="7BA3BBED">
        <w:rPr>
          <w:rFonts w:ascii="FlandersArtSans-Regular" w:hAnsi="FlandersArtSans-Regular"/>
          <w:vertAlign w:val="subscript"/>
        </w:rPr>
        <w:t>2</w:t>
      </w:r>
      <w:r w:rsidR="7BA3BBED">
        <w:rPr>
          <w:rFonts w:ascii="FlandersArtSans-Regular" w:hAnsi="FlandersArtSans-Regular"/>
        </w:rPr>
        <w:t xml:space="preserve"> in de lucht, zorgen voor verkoeling in de zomer en houden de opgeslagen koolstof vast in de bodem. Dit drieluik aan klimaatvoordelen bezorgt het LEKP genoeg redenen om lokale besturen aan te zetten om extra bomen te planten. Het LEKP wil </w:t>
      </w:r>
      <w:r w:rsidR="7BA3BBED" w:rsidRPr="3826F864">
        <w:rPr>
          <w:rFonts w:ascii="FlandersArtSans-Regular" w:hAnsi="FlandersArtSans-Regular"/>
          <w:b/>
          <w:bCs/>
        </w:rPr>
        <w:t>1 boom extra per inwoner tegen 2030</w:t>
      </w:r>
      <w:r w:rsidR="057E5B71" w:rsidRPr="3826F864">
        <w:rPr>
          <w:rFonts w:ascii="FlandersArtSans-Regular" w:hAnsi="FlandersArtSans-Regular"/>
          <w:b/>
          <w:bCs/>
        </w:rPr>
        <w:t xml:space="preserve"> en dit vanaf 2021.</w:t>
      </w:r>
    </w:p>
    <w:p w14:paraId="0B4020A7" w14:textId="77777777" w:rsidR="00012867" w:rsidRDefault="00012867">
      <w:pPr>
        <w:spacing w:after="0" w:line="240" w:lineRule="auto"/>
        <w:jc w:val="both"/>
        <w:rPr>
          <w:rFonts w:ascii="FlandersArtSans-Regular" w:hAnsi="FlandersArtSans-Regular"/>
        </w:rPr>
      </w:pPr>
    </w:p>
    <w:p w14:paraId="1BBFBF44" w14:textId="77777777" w:rsidR="00012867" w:rsidRDefault="00770231">
      <w:pPr>
        <w:spacing w:after="0" w:line="240" w:lineRule="auto"/>
        <w:jc w:val="both"/>
        <w:rPr>
          <w:rFonts w:ascii="FlandersArtSans-Regular" w:hAnsi="FlandersArtSans-Regular"/>
        </w:rPr>
      </w:pPr>
      <w:r>
        <w:rPr>
          <w:rFonts w:ascii="FlandersArtSans-Regular" w:hAnsi="FlandersArtSans-Regular"/>
        </w:rPr>
        <w:t>Binnen deze doelstelling tellen nieuw aangeplante bomen op zowel privé- als publiek domein. Bomen die geplant zijn in een bos (bos is een oppervlakte met bomen van minimaal 10 meter op 10 meter) of door compensatieregels tellen niet mee.</w:t>
      </w:r>
    </w:p>
    <w:p w14:paraId="1D7B270A" w14:textId="77777777" w:rsidR="00012867" w:rsidRDefault="00012867">
      <w:pPr>
        <w:spacing w:after="0" w:line="240" w:lineRule="auto"/>
        <w:jc w:val="both"/>
        <w:rPr>
          <w:rFonts w:ascii="FlandersArtSans-Regular" w:hAnsi="FlandersArtSans-Regular" w:cstheme="minorHAnsi"/>
        </w:rPr>
      </w:pPr>
    </w:p>
    <w:p w14:paraId="11AF1989" w14:textId="77777777" w:rsidR="00012867" w:rsidRDefault="00770231">
      <w:pPr>
        <w:spacing w:after="0" w:line="240" w:lineRule="auto"/>
        <w:jc w:val="both"/>
        <w:rPr>
          <w:rFonts w:ascii="FlandersArtSans-Regular" w:hAnsi="FlandersArtSans-Regular" w:cstheme="minorHAnsi"/>
          <w:b/>
        </w:rPr>
      </w:pPr>
      <w:r>
        <w:rPr>
          <w:rFonts w:ascii="FlandersArtSans-Regular" w:hAnsi="FlandersArtSans-Regular" w:cstheme="minorHAnsi"/>
          <w:b/>
        </w:rPr>
        <w:t>Hoe verzamelt het Pactportaal de data voor deze doelstelling?</w:t>
      </w:r>
    </w:p>
    <w:p w14:paraId="4F904CB7" w14:textId="77777777" w:rsidR="00012867" w:rsidRDefault="00012867">
      <w:pPr>
        <w:spacing w:after="0" w:line="240" w:lineRule="auto"/>
        <w:jc w:val="both"/>
        <w:rPr>
          <w:rFonts w:ascii="FlandersArtSans-Regular" w:hAnsi="FlandersArtSans-Regular" w:cstheme="minorHAnsi"/>
        </w:rPr>
      </w:pPr>
    </w:p>
    <w:p w14:paraId="661D746E" w14:textId="62FFF11E" w:rsidR="00012867" w:rsidRDefault="00770231">
      <w:pPr>
        <w:spacing w:after="0" w:line="240" w:lineRule="auto"/>
        <w:jc w:val="both"/>
        <w:rPr>
          <w:rFonts w:ascii="FlandersArtSans-Regular" w:hAnsi="FlandersArtSans-Regular"/>
        </w:rPr>
      </w:pPr>
      <w:r>
        <w:rPr>
          <w:rFonts w:ascii="FlandersArtSans-Regular" w:hAnsi="FlandersArtSans-Regular"/>
        </w:rPr>
        <w:t xml:space="preserve">Lokale besturen kunnen aan hun burgers, bedrijven en verenigingen vragen om zelf de bomen op hun privédomein aan te geven. Zelf kunnen de gemeenten bomen op publiek domein invoeren. Lokale besturen en burgers kunnen die bomen aangeven </w:t>
      </w:r>
      <w:r w:rsidR="00E63AAA">
        <w:rPr>
          <w:rFonts w:ascii="FlandersArtSans-Regular" w:hAnsi="FlandersArtSans-Regular"/>
        </w:rPr>
        <w:t xml:space="preserve">en corrigeren </w:t>
      </w:r>
      <w:r>
        <w:rPr>
          <w:rFonts w:ascii="FlandersArtSans-Regular" w:hAnsi="FlandersArtSans-Regular"/>
        </w:rPr>
        <w:t xml:space="preserve">op de online toepassing: </w:t>
      </w:r>
      <w:hyperlink r:id="rId60">
        <w:r w:rsidRPr="00BE3E87">
          <w:rPr>
            <w:rStyle w:val="GevolgdeHyperlink"/>
            <w:rFonts w:ascii="FlandersArtSans-Regular" w:hAnsi="FlandersArtSans-Regular"/>
          </w:rPr>
          <w:t>groenblauwpeil.be</w:t>
        </w:r>
      </w:hyperlink>
      <w:r>
        <w:rPr>
          <w:rFonts w:ascii="FlandersArtSans-Regular" w:hAnsi="FlandersArtSans-Regular"/>
        </w:rPr>
        <w:t xml:space="preserve"> (GBP), die voor iedereen toegankelijk is. Het GBP verzamelt deze data en geeft ze door aan het Pactportaal.</w:t>
      </w:r>
    </w:p>
    <w:p w14:paraId="06971CD3"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3EFF034B"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3C5C75CE" w14:textId="4B3986BA"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61">
              <w:r w:rsidRPr="1C415921">
                <w:rPr>
                  <w:rStyle w:val="Hyperlink"/>
                  <w:rFonts w:ascii="FlandersArtSans-Regular" w:hAnsi="FlandersArtSans-Regular"/>
                  <w:b/>
                  <w:bCs/>
                </w:rPr>
                <w:t>groenblauwpeil.be</w:t>
              </w:r>
            </w:hyperlink>
          </w:p>
          <w:p w14:paraId="3DADF334" w14:textId="55E26AF3" w:rsidR="00012867" w:rsidRDefault="00AD7EF3" w:rsidP="742C18ED">
            <w:pPr>
              <w:spacing w:after="0" w:line="240" w:lineRule="auto"/>
              <w:rPr>
                <w:rFonts w:ascii="FlandersArtSans-Regular" w:eastAsia="FlandersArtSans-Regular" w:hAnsi="FlandersArtSans-Regular" w:cs="FlandersArtSans-Regular"/>
                <w:b/>
                <w:bCs/>
              </w:rPr>
            </w:pPr>
            <w:r>
              <w:rPr>
                <w:rFonts w:ascii="FlandersArtSans-Regular" w:eastAsia="FlandersArtSans-Regular" w:hAnsi="FlandersArtSans-Regular" w:cs="FlandersArtSans-Regular"/>
                <w:b/>
                <w:bCs/>
              </w:rPr>
              <w:t>Metadata</w:t>
            </w:r>
            <w:r w:rsidR="526138E2" w:rsidRPr="742C18ED">
              <w:rPr>
                <w:rFonts w:ascii="FlandersArtSans-Regular" w:eastAsia="FlandersArtSans-Regular" w:hAnsi="FlandersArtSans-Regular" w:cs="FlandersArtSans-Regular"/>
                <w:b/>
                <w:bCs/>
              </w:rPr>
              <w:t xml:space="preserve">: </w:t>
            </w:r>
            <w:hyperlink r:id="rId62" w:history="1">
              <w:r w:rsidR="20E38C99" w:rsidRPr="00AD7EF3">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343B922E"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16/01/2023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014318B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2A1F701D"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76300BC5"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406DF67"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4B73F531"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1F4F2BAF"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4161D5CC"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5C5C223E"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Eén boom extra per inwoner tegen 2030 (+6,6 miljoen bomen extra vanaf 2021 t.e.m. 2030)</w:t>
            </w:r>
          </w:p>
        </w:tc>
      </w:tr>
      <w:tr w:rsidR="00AC3A9F" w14:paraId="68B9DE8A" w14:textId="77777777">
        <w:tc>
          <w:tcPr>
            <w:tcW w:w="6123" w:type="dxa"/>
            <w:tcBorders>
              <w:top w:val="single" w:sz="4" w:space="0" w:color="F0D70F"/>
              <w:left w:val="single" w:sz="4" w:space="0" w:color="F0D70F"/>
              <w:bottom w:val="single" w:sz="4" w:space="0" w:color="F0D70F"/>
              <w:right w:val="nil"/>
            </w:tcBorders>
          </w:tcPr>
          <w:p w14:paraId="6DF6B08B"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Extra bomen (vanaf 1/01/2021 tot 16/01/2023)</w:t>
            </w:r>
          </w:p>
        </w:tc>
        <w:tc>
          <w:tcPr>
            <w:tcW w:w="2325" w:type="dxa"/>
            <w:tcBorders>
              <w:top w:val="single" w:sz="4" w:space="0" w:color="F0D70F"/>
              <w:left w:val="nil"/>
              <w:bottom w:val="single" w:sz="4" w:space="0" w:color="F0D70F"/>
              <w:right w:val="nil"/>
            </w:tcBorders>
          </w:tcPr>
          <w:p w14:paraId="63FB1F65"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258</w:t>
            </w:r>
          </w:p>
        </w:tc>
        <w:tc>
          <w:tcPr>
            <w:tcW w:w="2325" w:type="dxa"/>
            <w:tcBorders>
              <w:top w:val="single" w:sz="4" w:space="0" w:color="F0D70F"/>
              <w:left w:val="nil"/>
              <w:bottom w:val="single" w:sz="4" w:space="0" w:color="F0D70F"/>
              <w:right w:val="single" w:sz="4" w:space="0" w:color="F0D70F"/>
            </w:tcBorders>
          </w:tcPr>
          <w:p w14:paraId="65183808"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154.353</w:t>
            </w:r>
          </w:p>
        </w:tc>
      </w:tr>
      <w:tr w:rsidR="00AC3A9F" w14:paraId="4004BE47" w14:textId="77777777">
        <w:tc>
          <w:tcPr>
            <w:tcW w:w="6123" w:type="dxa"/>
            <w:tcBorders>
              <w:top w:val="single" w:sz="4" w:space="0" w:color="F0D70F"/>
              <w:left w:val="single" w:sz="4" w:space="0" w:color="F0D70F"/>
              <w:bottom w:val="single" w:sz="4" w:space="0" w:color="F0D70F"/>
              <w:right w:val="nil"/>
            </w:tcBorders>
          </w:tcPr>
          <w:p w14:paraId="3FD9329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4D4EBAD8"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61BF4C7E"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AC3A9F" w14:paraId="2B8E195E" w14:textId="77777777">
        <w:tc>
          <w:tcPr>
            <w:tcW w:w="6123" w:type="dxa"/>
            <w:tcBorders>
              <w:top w:val="single" w:sz="4" w:space="0" w:color="F0D70F"/>
              <w:left w:val="single" w:sz="4" w:space="0" w:color="F0D70F"/>
              <w:bottom w:val="single" w:sz="4" w:space="0" w:color="F0D70F"/>
              <w:right w:val="nil"/>
            </w:tcBorders>
          </w:tcPr>
          <w:p w14:paraId="6DB26860" w14:textId="77777777" w:rsidR="00012867" w:rsidRDefault="00770231">
            <w:pPr>
              <w:spacing w:after="0" w:line="240" w:lineRule="auto"/>
              <w:rPr>
                <w:rFonts w:ascii="FlandersArtSans-Regular" w:hAnsi="FlandersArtSans-Regular"/>
              </w:rPr>
            </w:pPr>
            <w:r>
              <w:rPr>
                <w:rFonts w:ascii="FlandersArtSans-Regular" w:hAnsi="FlandersArtSans-Regular"/>
              </w:rPr>
              <w:t>Aantal extra bomen per inwoner (16/01/2023)</w:t>
            </w:r>
          </w:p>
        </w:tc>
        <w:tc>
          <w:tcPr>
            <w:tcW w:w="2325" w:type="dxa"/>
            <w:tcBorders>
              <w:top w:val="single" w:sz="4" w:space="0" w:color="F0D70F"/>
              <w:left w:val="nil"/>
              <w:bottom w:val="single" w:sz="4" w:space="0" w:color="F0D70F"/>
              <w:right w:val="nil"/>
            </w:tcBorders>
          </w:tcPr>
          <w:p w14:paraId="2F3459F3" w14:textId="59BDEC9F" w:rsidR="00012867" w:rsidRDefault="00770231">
            <w:pPr>
              <w:spacing w:after="0" w:line="240" w:lineRule="auto"/>
              <w:jc w:val="center"/>
              <w:rPr>
                <w:rFonts w:ascii="FlandersArtSans-Regular" w:hAnsi="FlandersArtSans-Regular"/>
              </w:rPr>
            </w:pPr>
            <w:r>
              <w:rPr>
                <w:rFonts w:ascii="FlandersArtSans-Regular" w:hAnsi="FlandersArtSans-Regular"/>
              </w:rPr>
              <w:t>0,020</w:t>
            </w:r>
          </w:p>
        </w:tc>
        <w:tc>
          <w:tcPr>
            <w:tcW w:w="2325" w:type="dxa"/>
            <w:tcBorders>
              <w:top w:val="single" w:sz="4" w:space="0" w:color="F0D70F"/>
              <w:left w:val="nil"/>
              <w:bottom w:val="single" w:sz="4" w:space="0" w:color="F0D70F"/>
              <w:right w:val="single" w:sz="4" w:space="0" w:color="F0D70F"/>
            </w:tcBorders>
          </w:tcPr>
          <w:p w14:paraId="7581BD3D" w14:textId="2CD4EFB8" w:rsidR="00012867" w:rsidRDefault="00770231">
            <w:pPr>
              <w:spacing w:after="0" w:line="240" w:lineRule="auto"/>
              <w:jc w:val="center"/>
              <w:rPr>
                <w:rFonts w:ascii="FlandersArtSans-Regular" w:hAnsi="FlandersArtSans-Regular"/>
              </w:rPr>
            </w:pPr>
            <w:r>
              <w:rPr>
                <w:rFonts w:ascii="FlandersArtSans-Regular" w:hAnsi="FlandersArtSans-Regular"/>
              </w:rPr>
              <w:t>0,023</w:t>
            </w:r>
          </w:p>
        </w:tc>
      </w:tr>
      <w:tr w:rsidR="00AC3A9F" w14:paraId="032F9C3E" w14:textId="77777777">
        <w:tc>
          <w:tcPr>
            <w:tcW w:w="6123" w:type="dxa"/>
            <w:tcBorders>
              <w:top w:val="single" w:sz="4" w:space="0" w:color="F0D70F"/>
              <w:left w:val="single" w:sz="4" w:space="0" w:color="F0D70F"/>
              <w:bottom w:val="single" w:sz="4" w:space="0" w:color="F0D70F"/>
              <w:right w:val="nil"/>
            </w:tcBorders>
          </w:tcPr>
          <w:p w14:paraId="6B04501C" w14:textId="77777777" w:rsidR="00012867" w:rsidRDefault="00770231">
            <w:pPr>
              <w:spacing w:after="0" w:line="240" w:lineRule="auto"/>
              <w:rPr>
                <w:rFonts w:ascii="FlandersArtSans-Regular" w:hAnsi="FlandersArtSans-Regular"/>
              </w:rPr>
            </w:pPr>
            <w:r>
              <w:rPr>
                <w:rFonts w:ascii="FlandersArtSans-Regular" w:hAnsi="FlandersArtSans-Regular"/>
              </w:rPr>
              <w:t>Aantal extra bomen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31D23E11"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12.614</w:t>
            </w:r>
          </w:p>
        </w:tc>
        <w:tc>
          <w:tcPr>
            <w:tcW w:w="2325" w:type="dxa"/>
            <w:tcBorders>
              <w:top w:val="single" w:sz="4" w:space="0" w:color="F0D70F"/>
              <w:left w:val="nil"/>
              <w:bottom w:val="single" w:sz="4" w:space="0" w:color="F0D70F"/>
              <w:right w:val="single" w:sz="4" w:space="0" w:color="F0D70F"/>
            </w:tcBorders>
          </w:tcPr>
          <w:p w14:paraId="017DDE43"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6.600.000</w:t>
            </w:r>
          </w:p>
        </w:tc>
      </w:tr>
      <w:tr w:rsidR="00FB48F2" w14:paraId="548ED78A" w14:textId="77777777" w:rsidTr="00FB48F2">
        <w:tc>
          <w:tcPr>
            <w:tcW w:w="6123" w:type="dxa"/>
            <w:tcBorders>
              <w:top w:val="single" w:sz="4" w:space="0" w:color="F0D70F"/>
              <w:left w:val="single" w:sz="4" w:space="0" w:color="F0D70F"/>
              <w:bottom w:val="single" w:sz="4" w:space="0" w:color="F0D70F"/>
              <w:right w:val="nil"/>
            </w:tcBorders>
          </w:tcPr>
          <w:p w14:paraId="54AA9452" w14:textId="77777777" w:rsidR="00FB48F2" w:rsidRPr="00FB48F2" w:rsidRDefault="00FB48F2" w:rsidP="00537627">
            <w:pPr>
              <w:spacing w:after="0" w:line="240" w:lineRule="auto"/>
              <w:rPr>
                <w:rFonts w:ascii="FlandersArtSans-Regular" w:hAnsi="FlandersArtSans-Regular"/>
              </w:rPr>
            </w:pPr>
            <w:r w:rsidRPr="00FB48F2">
              <w:rPr>
                <w:rFonts w:ascii="FlandersArtSans-Regular" w:hAnsi="FlandersArtSans-Regular"/>
              </w:rPr>
              <w:t>Percentage extra bomen van het aantal tegen 2030</w:t>
            </w:r>
          </w:p>
        </w:tc>
        <w:tc>
          <w:tcPr>
            <w:tcW w:w="2325" w:type="dxa"/>
            <w:tcBorders>
              <w:top w:val="single" w:sz="4" w:space="0" w:color="F0D70F"/>
              <w:left w:val="nil"/>
              <w:bottom w:val="single" w:sz="4" w:space="0" w:color="F0D70F"/>
              <w:right w:val="nil"/>
            </w:tcBorders>
          </w:tcPr>
          <w:p w14:paraId="2F08F26B" w14:textId="77777777" w:rsidR="00FB48F2" w:rsidRDefault="00FB48F2" w:rsidP="00537627">
            <w:pPr>
              <w:spacing w:after="0" w:line="240" w:lineRule="auto"/>
              <w:jc w:val="center"/>
              <w:rPr>
                <w:rFonts w:ascii="FlandersArtSans-Regular" w:hAnsi="FlandersArtSans-Regular"/>
              </w:rPr>
            </w:pPr>
            <w:r>
              <w:rPr>
                <w:rFonts w:ascii="FlandersArtSans-Regular" w:hAnsi="FlandersArtSans-Regular"/>
              </w:rPr>
              <w:t>2,0%</w:t>
            </w:r>
          </w:p>
        </w:tc>
        <w:tc>
          <w:tcPr>
            <w:tcW w:w="2325" w:type="dxa"/>
            <w:tcBorders>
              <w:top w:val="single" w:sz="4" w:space="0" w:color="F0D70F"/>
              <w:left w:val="nil"/>
              <w:bottom w:val="single" w:sz="4" w:space="0" w:color="F0D70F"/>
              <w:right w:val="single" w:sz="4" w:space="0" w:color="F0D70F"/>
            </w:tcBorders>
          </w:tcPr>
          <w:p w14:paraId="0548CA8B" w14:textId="77777777" w:rsidR="00FB48F2" w:rsidRDefault="00FB48F2" w:rsidP="00537627">
            <w:pPr>
              <w:spacing w:after="0" w:line="240" w:lineRule="auto"/>
              <w:jc w:val="center"/>
              <w:rPr>
                <w:rFonts w:ascii="FlandersArtSans-Regular" w:hAnsi="FlandersArtSans-Regular"/>
              </w:rPr>
            </w:pPr>
            <w:r>
              <w:rPr>
                <w:rFonts w:ascii="FlandersArtSans-Regular" w:hAnsi="FlandersArtSans-Regular"/>
              </w:rPr>
              <w:t>2,3%</w:t>
            </w:r>
          </w:p>
        </w:tc>
      </w:tr>
    </w:tbl>
    <w:p w14:paraId="03EFCA41" w14:textId="77777777" w:rsidR="00012867" w:rsidRDefault="00012867">
      <w:pPr>
        <w:spacing w:after="0" w:line="240" w:lineRule="auto"/>
        <w:rPr>
          <w:rFonts w:ascii="FlandersArtSans-Regular" w:hAnsi="FlandersArtSans-Regular"/>
        </w:rPr>
      </w:pPr>
    </w:p>
    <w:p w14:paraId="5F96A722" w14:textId="77777777" w:rsidR="00012867" w:rsidRDefault="00770231">
      <w:pPr>
        <w:rPr>
          <w:rFonts w:ascii="FlandersArtSans-Regular" w:hAnsi="FlandersArtSans-Regular"/>
          <w:sz w:val="24"/>
          <w:szCs w:val="24"/>
        </w:rPr>
      </w:pPr>
      <w:r>
        <w:rPr>
          <w:noProof/>
        </w:rPr>
        <w:drawing>
          <wp:inline distT="0" distB="0" distL="0" distR="0" wp14:anchorId="1F3AC42D" wp14:editId="07777777">
            <wp:extent cx="6837680" cy="369570"/>
            <wp:effectExtent l="0" t="0" r="635" b="12065"/>
            <wp:docPr id="13" name="Picture 11" descr="LEKP-rapport_hbar_LB_B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descr="LEKP-rapport_hbar_LB_BOM"/>
                    <pic:cNvPicPr>
                      <a:picLocks noChangeAspect="1"/>
                    </pic:cNvPicPr>
                  </pic:nvPicPr>
                  <pic:blipFill>
                    <a:blip r:embed="rId63">
                      <a:extLst>
                        <a:ext uri="{96DAC541-7B7A-43D3-8B79-37D633B846F1}">
                          <asvg:svgBlip xmlns:asvg="http://schemas.microsoft.com/office/drawing/2016/SVG/main" r:embed="rId64"/>
                        </a:ext>
                      </a:extLst>
                    </a:blip>
                    <a:stretch>
                      <a:fillRect/>
                    </a:stretch>
                  </pic:blipFill>
                  <pic:spPr>
                    <a:xfrm>
                      <a:off x="0" y="0"/>
                      <a:ext cx="6838313" cy="369570"/>
                    </a:xfrm>
                    <a:prstGeom prst="rect">
                      <a:avLst/>
                    </a:prstGeom>
                  </pic:spPr>
                </pic:pic>
              </a:graphicData>
            </a:graphic>
          </wp:inline>
        </w:drawing>
      </w:r>
    </w:p>
    <w:p w14:paraId="50CE8FEE" w14:textId="1EF652B6" w:rsidR="00CA4E92" w:rsidRDefault="00770231" w:rsidP="007A0275">
      <w:pPr>
        <w:pBdr>
          <w:top w:val="single" w:sz="4" w:space="1" w:color="auto"/>
          <w:left w:val="single" w:sz="4" w:space="4" w:color="auto"/>
          <w:bottom w:val="single" w:sz="4" w:space="1" w:color="auto"/>
          <w:right w:val="single" w:sz="4" w:space="4" w:color="auto"/>
        </w:pBdr>
        <w:rPr>
          <w:rFonts w:ascii="FlandersArtSans-Regular" w:hAnsi="FlandersArtSans-Regular"/>
        </w:rPr>
      </w:pPr>
      <w:r w:rsidRPr="004870A7">
        <w:rPr>
          <w:rFonts w:ascii="FlandersArtSans-Regular" w:hAnsi="FlandersArtSans-Regular"/>
        </w:rPr>
        <w:t xml:space="preserve">Toelichting van Kortemark: </w:t>
      </w:r>
    </w:p>
    <w:p w14:paraId="643AC801" w14:textId="77777777" w:rsidR="00CA4E92" w:rsidRDefault="00CA4E92" w:rsidP="007A0275">
      <w:pPr>
        <w:pBdr>
          <w:top w:val="single" w:sz="4" w:space="1" w:color="auto"/>
          <w:left w:val="single" w:sz="4" w:space="4" w:color="auto"/>
          <w:bottom w:val="single" w:sz="4" w:space="1" w:color="auto"/>
          <w:right w:val="single" w:sz="4" w:space="4" w:color="auto"/>
        </w:pBdr>
        <w:rPr>
          <w:rFonts w:ascii="FlandersArtSans-Regular" w:hAnsi="FlandersArtSans-Regular"/>
        </w:rPr>
      </w:pPr>
      <w:r>
        <w:rPr>
          <w:rFonts w:ascii="FlandersArtSans-Regular" w:hAnsi="FlandersArtSans-Regular"/>
        </w:rPr>
        <w:t>Volgende gegevens werden opgenomen in de telling:</w:t>
      </w:r>
    </w:p>
    <w:p w14:paraId="5DD9E85E" w14:textId="3011A81E" w:rsidR="00CA4E92" w:rsidRDefault="00CA4E92" w:rsidP="00CA4E92">
      <w:pPr>
        <w:pBdr>
          <w:top w:val="single" w:sz="4" w:space="1" w:color="auto"/>
          <w:left w:val="single" w:sz="4" w:space="4" w:color="auto"/>
          <w:bottom w:val="single" w:sz="4" w:space="1" w:color="auto"/>
          <w:right w:val="single" w:sz="4" w:space="4" w:color="auto"/>
        </w:pBdr>
      </w:pPr>
      <w:r>
        <w:t>Gemeentelijke werken: Torhoutstraat, Spoorwegstraat, Spoorpark, Aanplant Recyclagepark, Omgevingswerken de Roende</w:t>
      </w:r>
    </w:p>
    <w:p w14:paraId="26D555C6" w14:textId="3A925285" w:rsidR="00012867" w:rsidRPr="00CA4E92" w:rsidRDefault="00CA4E92" w:rsidP="00CA4E92">
      <w:pPr>
        <w:pBdr>
          <w:top w:val="single" w:sz="4" w:space="1" w:color="auto"/>
          <w:left w:val="single" w:sz="4" w:space="4" w:color="auto"/>
          <w:bottom w:val="single" w:sz="4" w:space="1" w:color="auto"/>
          <w:right w:val="single" w:sz="4" w:space="4" w:color="auto"/>
        </w:pBdr>
        <w:rPr>
          <w:rFonts w:ascii="FlandersArtSans-Regular" w:hAnsi="FlandersArtSans-Regular"/>
          <w:sz w:val="21"/>
          <w:szCs w:val="21"/>
        </w:rPr>
      </w:pPr>
      <w:r>
        <w:t>Projecten ism Regionaal Landschap: Behaag je Tuin, Airkoe, Koekelarestraat, Vrouw Hillewal</w:t>
      </w:r>
      <w:hyperlink w:history="1"/>
    </w:p>
    <w:p w14:paraId="5BB7ED47" w14:textId="0C0C50F7" w:rsidR="00F753F7" w:rsidRPr="004E4B13" w:rsidRDefault="00770231">
      <w:pPr>
        <w:rPr>
          <w:rFonts w:ascii="FlandersArtSans-Regular" w:hAnsi="FlandersArtSans-Regular"/>
          <w:i/>
          <w:iCs/>
          <w:sz w:val="21"/>
          <w:szCs w:val="21"/>
        </w:rPr>
      </w:pPr>
      <w:r w:rsidRPr="004E4B13">
        <w:rPr>
          <w:rFonts w:ascii="FlandersArtSans-Regular" w:hAnsi="FlandersArtSans-Regular"/>
          <w:i/>
          <w:sz w:val="21"/>
          <w:szCs w:val="21"/>
        </w:rPr>
        <w:t xml:space="preserve">De toelichting werd </w:t>
      </w:r>
      <w:r w:rsidR="0096135D">
        <w:rPr>
          <w:rFonts w:ascii="FlandersArtSans-Regular" w:hAnsi="FlandersArtSans-Regular"/>
          <w:i/>
          <w:sz w:val="21"/>
          <w:szCs w:val="21"/>
        </w:rPr>
        <w:t xml:space="preserve">overgenomen </w:t>
      </w:r>
      <w:r w:rsidRPr="004E4B13">
        <w:rPr>
          <w:rFonts w:ascii="FlandersArtSans-Regular" w:hAnsi="FlandersArtSans-Regular"/>
          <w:i/>
          <w:sz w:val="21"/>
          <w:szCs w:val="21"/>
        </w:rPr>
        <w:t xml:space="preserve">zoals ingevoerd op het formulier </w:t>
      </w:r>
      <w:r w:rsidR="000A208A">
        <w:rPr>
          <w:rFonts w:ascii="FlandersArtSans-Regular" w:hAnsi="FlandersArtSans-Regular"/>
          <w:i/>
          <w:sz w:val="21"/>
          <w:szCs w:val="21"/>
        </w:rPr>
        <w:t>“</w:t>
      </w:r>
      <w:r w:rsidRPr="004E4B13">
        <w:rPr>
          <w:rFonts w:ascii="FlandersArtSans-Regular" w:hAnsi="FlandersArtSans-Regular"/>
          <w:i/>
          <w:sz w:val="21"/>
          <w:szCs w:val="21"/>
        </w:rPr>
        <w:t>LEKP-rapport</w:t>
      </w:r>
      <w:r w:rsidR="00B65D85">
        <w:rPr>
          <w:rFonts w:ascii="FlandersArtSans-Regular" w:hAnsi="FlandersArtSans-Regular"/>
          <w:i/>
          <w:sz w:val="21"/>
          <w:szCs w:val="21"/>
        </w:rPr>
        <w:t xml:space="preserve"> – T</w:t>
      </w:r>
      <w:r w:rsidRPr="004E4B13">
        <w:rPr>
          <w:rFonts w:ascii="FlandersArtSans-Regular" w:hAnsi="FlandersArtSans-Regular"/>
          <w:i/>
          <w:sz w:val="21"/>
          <w:szCs w:val="21"/>
        </w:rPr>
        <w:t>oelichting</w:t>
      </w:r>
      <w:r w:rsidR="00B65D85">
        <w:rPr>
          <w:rFonts w:ascii="FlandersArtSans-Regular" w:hAnsi="FlandersArtSans-Regular"/>
          <w:i/>
          <w:sz w:val="21"/>
          <w:szCs w:val="21"/>
        </w:rPr>
        <w:t xml:space="preserve"> Lokaal Bestuur</w:t>
      </w:r>
      <w:r w:rsidR="000A208A">
        <w:rPr>
          <w:rFonts w:ascii="FlandersArtSans-Regular" w:hAnsi="FlandersArtSans-Regular"/>
          <w:i/>
          <w:sz w:val="21"/>
          <w:szCs w:val="21"/>
        </w:rPr>
        <w:t>”</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65" w:history="1">
        <w:r w:rsidRPr="004652FC">
          <w:rPr>
            <w:rStyle w:val="Hyperlink"/>
            <w:rFonts w:ascii="FlandersArtSans-Regular" w:hAnsi="FlandersArtSans-Regular"/>
            <w:i/>
            <w:sz w:val="21"/>
            <w:szCs w:val="21"/>
          </w:rPr>
          <w:t>Loket voor Lokale Besturen</w:t>
        </w:r>
      </w:hyperlink>
      <w:r w:rsidRPr="004E4B13">
        <w:rPr>
          <w:rFonts w:ascii="FlandersArtSans-Regular" w:hAnsi="FlandersArtSans-Regular"/>
          <w:i/>
          <w:sz w:val="21"/>
          <w:szCs w:val="21"/>
        </w:rPr>
        <w:t>.</w:t>
      </w:r>
      <w:r w:rsidR="003E67F4" w:rsidRPr="004E4B13">
        <w:rPr>
          <w:rFonts w:ascii="FlandersArtSans-Regular" w:hAnsi="FlandersArtSans-Regular"/>
          <w:i/>
          <w:sz w:val="21"/>
          <w:szCs w:val="21"/>
        </w:rPr>
        <w:t xml:space="preserve"> </w:t>
      </w:r>
      <w:r w:rsidR="00513B1A" w:rsidRPr="004E4B13">
        <w:rPr>
          <w:rFonts w:ascii="FlandersArtSans-Regular" w:hAnsi="FlandersArtSans-Regular"/>
          <w:i/>
          <w:sz w:val="21"/>
          <w:szCs w:val="21"/>
        </w:rPr>
        <w:t xml:space="preserve">Meer info op het </w:t>
      </w:r>
      <w:hyperlink r:id="rId66" w:history="1">
        <w:r w:rsidR="00513B1A" w:rsidRPr="004E4B13">
          <w:rPr>
            <w:rStyle w:val="Hyperlink"/>
            <w:rFonts w:ascii="FlandersArtSans-Regular" w:hAnsi="FlandersArtSans-Regular"/>
            <w:i/>
            <w:sz w:val="21"/>
            <w:szCs w:val="21"/>
          </w:rPr>
          <w:t>Pactportaal – Formulieren</w:t>
        </w:r>
      </w:hyperlink>
      <w:r w:rsidR="00513B1A" w:rsidRPr="004E4B13">
        <w:rPr>
          <w:rFonts w:ascii="FlandersArtSans-Regular" w:hAnsi="FlandersArtSans-Regular"/>
          <w:i/>
          <w:sz w:val="21"/>
          <w:szCs w:val="21"/>
        </w:rPr>
        <w:t>.</w:t>
      </w:r>
    </w:p>
    <w:p w14:paraId="5220BBB2" w14:textId="669776DD" w:rsidR="00012867" w:rsidRDefault="00770231">
      <w:pPr>
        <w:rPr>
          <w:rFonts w:ascii="FlandersArtSans-Regular" w:hAnsi="FlandersArtSans-Regular"/>
          <w:sz w:val="21"/>
          <w:szCs w:val="21"/>
        </w:rPr>
      </w:pPr>
      <w:r w:rsidRPr="004E4B13">
        <w:rPr>
          <w:rFonts w:ascii="FlandersArtSans-Regular" w:hAnsi="FlandersArtSans-Regular"/>
        </w:rPr>
        <w:br w:type="page"/>
      </w:r>
    </w:p>
    <w:p w14:paraId="19C00568" w14:textId="77777777" w:rsidR="00012867" w:rsidRDefault="00770231">
      <w:pPr>
        <w:pStyle w:val="Kop2"/>
        <w:ind w:firstLine="720"/>
      </w:pPr>
      <w:bookmarkStart w:id="49" w:name="_Toc7741"/>
      <w:bookmarkStart w:id="50" w:name="_Toc967577204"/>
      <w:bookmarkStart w:id="51" w:name="_Toc419569603"/>
      <w:bookmarkStart w:id="52" w:name="_Toc141177789"/>
      <w:bookmarkStart w:id="53" w:name="_Toc1800897080"/>
      <w:bookmarkStart w:id="54" w:name="_Toc202509490"/>
      <w:bookmarkStart w:id="55" w:name="_Toc982416425"/>
      <w:bookmarkStart w:id="56" w:name="_Toc124115134"/>
      <w:r>
        <w:lastRenderedPageBreak/>
        <w:t>Hagen en Geveltuinbeplanting</w:t>
      </w:r>
      <w:bookmarkEnd w:id="49"/>
      <w:bookmarkEnd w:id="50"/>
      <w:bookmarkEnd w:id="51"/>
      <w:bookmarkEnd w:id="52"/>
      <w:bookmarkEnd w:id="53"/>
      <w:bookmarkEnd w:id="54"/>
      <w:bookmarkEnd w:id="55"/>
      <w:bookmarkEnd w:id="56"/>
    </w:p>
    <w:p w14:paraId="13CB595B" w14:textId="77777777" w:rsidR="00012867" w:rsidRDefault="00012867">
      <w:pPr>
        <w:spacing w:after="0" w:line="240" w:lineRule="auto"/>
        <w:jc w:val="both"/>
        <w:rPr>
          <w:rFonts w:ascii="FlandersArtSans-Regular" w:hAnsi="FlandersArtSans-Regular"/>
          <w:sz w:val="20"/>
          <w:szCs w:val="20"/>
        </w:rPr>
      </w:pPr>
    </w:p>
    <w:p w14:paraId="4BB91277" w14:textId="3D1E6FCF" w:rsidR="00012867" w:rsidRDefault="00770231" w:rsidP="3826F864">
      <w:pPr>
        <w:spacing w:after="0" w:line="240" w:lineRule="auto"/>
        <w:jc w:val="both"/>
        <w:rPr>
          <w:rFonts w:ascii="FlandersArtSans-Regular" w:hAnsi="FlandersArtSans-Regular"/>
          <w:b/>
          <w:bCs/>
        </w:rPr>
      </w:pPr>
      <w:r>
        <w:rPr>
          <w:rFonts w:ascii="FlandersArtSans-Regular" w:hAnsi="FlandersArtSans-Regular"/>
          <w:noProof/>
        </w:rPr>
        <w:drawing>
          <wp:anchor distT="0" distB="0" distL="114300" distR="114300" simplePos="0" relativeHeight="251658243" behindDoc="0" locked="0" layoutInCell="0" allowOverlap="1" wp14:anchorId="5D56CB87" wp14:editId="07777777">
            <wp:simplePos x="0" y="0"/>
            <wp:positionH relativeFrom="margin">
              <wp:align>left</wp:align>
            </wp:positionH>
            <wp:positionV relativeFrom="paragraph">
              <wp:posOffset>8255</wp:posOffset>
            </wp:positionV>
            <wp:extent cx="727075" cy="791845"/>
            <wp:effectExtent l="0" t="0" r="0" b="8255"/>
            <wp:wrapSquare wrapText="bothSides"/>
            <wp:docPr id="20" name="Afbeelding 20" descr="plant met wor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descr="plant met wortels"/>
                    <pic:cNvPicPr>
                      <a:picLocks noChangeAspect="1" noChangeArrowheads="1"/>
                    </pic:cNvPicPr>
                  </pic:nvPicPr>
                  <pic:blipFill>
                    <a:blip r:embed="rId67"/>
                    <a:stretch>
                      <a:fillRect/>
                    </a:stretch>
                  </pic:blipFill>
                  <pic:spPr>
                    <a:xfrm>
                      <a:off x="0" y="0"/>
                      <a:ext cx="727075" cy="791845"/>
                    </a:xfrm>
                    <a:prstGeom prst="rect">
                      <a:avLst/>
                    </a:prstGeom>
                  </pic:spPr>
                </pic:pic>
              </a:graphicData>
            </a:graphic>
          </wp:anchor>
        </w:drawing>
      </w:r>
      <w:r w:rsidR="7BA3BBED">
        <w:rPr>
          <w:rFonts w:ascii="FlandersArtSans-Regular" w:hAnsi="FlandersArtSans-Regular"/>
        </w:rPr>
        <w:t>Hagen en gevelbeplanting verminderen de CO</w:t>
      </w:r>
      <w:r w:rsidR="7BA3BBED">
        <w:rPr>
          <w:rFonts w:ascii="FlandersArtSans-Regular" w:hAnsi="FlandersArtSans-Regular"/>
          <w:vertAlign w:val="subscript"/>
        </w:rPr>
        <w:t>2</w:t>
      </w:r>
      <w:r w:rsidR="7BA3BBED">
        <w:rPr>
          <w:rFonts w:ascii="FlandersArtSans-Regular" w:hAnsi="FlandersArtSans-Regular"/>
        </w:rPr>
        <w:t xml:space="preserve"> in de lucht, zorgen voor verkoeling in de zomer en houden de opgeslagen koolstof vast in de bodem. Dit drieluik aan klimaatvoordelen bezorgt het LEKP genoeg redenen om lokale besturen aan te zetten om extra hagen en gevelbeplanting te planten. Het LEKP wil </w:t>
      </w:r>
      <w:r w:rsidR="7BA3BBED" w:rsidRPr="3826F864">
        <w:rPr>
          <w:rFonts w:ascii="FlandersArtSans-Regular" w:hAnsi="FlandersArtSans-Regular"/>
          <w:b/>
          <w:bCs/>
        </w:rPr>
        <w:t>0,5 meter geveltuin of haag per inwoner extr</w:t>
      </w:r>
      <w:r w:rsidR="1FC55274" w:rsidRPr="3826F864">
        <w:rPr>
          <w:rFonts w:ascii="FlandersArtSans-Regular" w:hAnsi="FlandersArtSans-Regular"/>
          <w:b/>
          <w:bCs/>
        </w:rPr>
        <w:t>a</w:t>
      </w:r>
      <w:r w:rsidR="7BA3BBED" w:rsidRPr="3826F864">
        <w:rPr>
          <w:rFonts w:ascii="FlandersArtSans-Regular" w:hAnsi="FlandersArtSans-Regular"/>
          <w:b/>
          <w:bCs/>
        </w:rPr>
        <w:t xml:space="preserve"> tegen 2030</w:t>
      </w:r>
      <w:r w:rsidR="5F211E75" w:rsidRPr="3826F864">
        <w:rPr>
          <w:rFonts w:ascii="FlandersArtSans-Regular" w:hAnsi="FlandersArtSans-Regular"/>
          <w:b/>
          <w:bCs/>
        </w:rPr>
        <w:t xml:space="preserve"> en dit vanaf 2021.</w:t>
      </w:r>
    </w:p>
    <w:p w14:paraId="6D9C8D39" w14:textId="77777777" w:rsidR="00012867" w:rsidRDefault="00012867">
      <w:pPr>
        <w:spacing w:after="0" w:line="240" w:lineRule="auto"/>
        <w:jc w:val="both"/>
        <w:rPr>
          <w:rFonts w:ascii="FlandersArtSans-Regular" w:hAnsi="FlandersArtSans-Regular"/>
          <w:b/>
        </w:rPr>
      </w:pPr>
    </w:p>
    <w:p w14:paraId="44519800"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65C18B06" w14:textId="77777777" w:rsidR="00012867" w:rsidRDefault="00012867">
      <w:pPr>
        <w:spacing w:after="0" w:line="240" w:lineRule="auto"/>
        <w:jc w:val="both"/>
        <w:rPr>
          <w:rFonts w:ascii="FlandersArtSans-Regular" w:hAnsi="FlandersArtSans-Regular" w:cstheme="minorHAnsi"/>
        </w:rPr>
      </w:pPr>
    </w:p>
    <w:p w14:paraId="58549B68" w14:textId="52472585" w:rsidR="00012867" w:rsidRDefault="00770231">
      <w:pPr>
        <w:spacing w:after="0" w:line="240" w:lineRule="auto"/>
        <w:jc w:val="both"/>
        <w:rPr>
          <w:rFonts w:ascii="FlandersArtSans-Regular" w:hAnsi="FlandersArtSans-Regular" w:cstheme="minorHAnsi"/>
        </w:rPr>
      </w:pPr>
      <w:r>
        <w:rPr>
          <w:rFonts w:ascii="FlandersArtSans-Regular" w:hAnsi="FlandersArtSans-Regular" w:cstheme="minorHAnsi"/>
        </w:rPr>
        <w:t>Lokale besturen kunnen aan hun burgers, bedrijven en verenigingen vragen om zelf de hagen en gevelbeplanting op hun privédomein aan te geven.</w:t>
      </w:r>
      <w:r>
        <w:rPr>
          <w:rFonts w:ascii="FlandersArtSans-Regular" w:hAnsi="FlandersArtSans-Regular"/>
        </w:rPr>
        <w:t xml:space="preserve"> Zelf kunnen de gemeenten hagen en/of geveltuinen op publiek domein invoeren</w:t>
      </w:r>
      <w:r w:rsidR="000853D8">
        <w:rPr>
          <w:rFonts w:ascii="FlandersArtSans-Regular" w:hAnsi="FlandersArtSans-Regular"/>
        </w:rPr>
        <w:t xml:space="preserve"> per </w:t>
      </w:r>
      <w:r w:rsidR="001C1724">
        <w:rPr>
          <w:rFonts w:ascii="FlandersArtSans-Regular" w:hAnsi="FlandersArtSans-Regular"/>
        </w:rPr>
        <w:t>extra meter</w:t>
      </w:r>
      <w:r>
        <w:rPr>
          <w:rFonts w:ascii="FlandersArtSans-Regular" w:hAnsi="FlandersArtSans-Regular"/>
        </w:rPr>
        <w:t xml:space="preserve">. </w:t>
      </w:r>
      <w:r>
        <w:rPr>
          <w:rFonts w:ascii="FlandersArtSans-Regular" w:hAnsi="FlandersArtSans-Regular" w:cstheme="minorHAnsi"/>
        </w:rPr>
        <w:t>De hagen en geveltuinen kunnen de lokale besturen en burgers aangeven</w:t>
      </w:r>
      <w:r w:rsidR="00E63AAA">
        <w:rPr>
          <w:rFonts w:ascii="FlandersArtSans-Regular" w:hAnsi="FlandersArtSans-Regular" w:cstheme="minorHAnsi"/>
        </w:rPr>
        <w:t xml:space="preserve"> en corrigeren</w:t>
      </w:r>
      <w:r>
        <w:rPr>
          <w:rFonts w:ascii="FlandersArtSans-Regular" w:hAnsi="FlandersArtSans-Regular" w:cstheme="minorHAnsi"/>
        </w:rPr>
        <w:t xml:space="preserve"> op de online toepassing: </w:t>
      </w:r>
      <w:hyperlink r:id="rId68">
        <w:r>
          <w:rPr>
            <w:rStyle w:val="GevolgdeHyperlink"/>
            <w:rFonts w:ascii="FlandersArtSans-Regular" w:hAnsi="FlandersArtSans-Regular"/>
          </w:rPr>
          <w:t>groenblauwpeil.be</w:t>
        </w:r>
      </w:hyperlink>
      <w:r>
        <w:rPr>
          <w:rFonts w:ascii="FlandersArtSans-Regular" w:hAnsi="FlandersArtSans-Regular" w:cstheme="minorHAnsi"/>
        </w:rPr>
        <w:t xml:space="preserve"> (GBP), die voor iedereen toegankelijk is. Het GBP verzamelt deze data en geeft ze door aan het Pactportaal.</w:t>
      </w:r>
    </w:p>
    <w:p w14:paraId="2FC17F8B"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11B80A64"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23690642" w14:textId="2FCD8E78"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69">
              <w:r w:rsidRPr="1C415921">
                <w:rPr>
                  <w:rStyle w:val="Hyperlink"/>
                  <w:rFonts w:ascii="FlandersArtSans-Regular" w:hAnsi="FlandersArtSans-Regular"/>
                  <w:b/>
                  <w:bCs/>
                </w:rPr>
                <w:t>groenblauwpeil.be</w:t>
              </w:r>
            </w:hyperlink>
          </w:p>
          <w:p w14:paraId="686B26C8" w14:textId="6CD36DA1" w:rsidR="00012867" w:rsidRDefault="00AD7EF3" w:rsidP="742C18ED">
            <w:pPr>
              <w:spacing w:after="0" w:line="240" w:lineRule="auto"/>
              <w:rPr>
                <w:rFonts w:ascii="FlandersArtSans-Regular" w:eastAsia="FlandersArtSans-Regular" w:hAnsi="FlandersArtSans-Regular" w:cs="FlandersArtSans-Regular"/>
                <w:b/>
                <w:bCs/>
              </w:rPr>
            </w:pPr>
            <w:r>
              <w:rPr>
                <w:rFonts w:ascii="FlandersArtSans-Regular" w:eastAsia="FlandersArtSans-Regular" w:hAnsi="FlandersArtSans-Regular" w:cs="FlandersArtSans-Regular"/>
                <w:b/>
                <w:bCs/>
              </w:rPr>
              <w:t>Metadata</w:t>
            </w:r>
            <w:r w:rsidR="09F57CEE" w:rsidRPr="742C18ED">
              <w:rPr>
                <w:rFonts w:ascii="FlandersArtSans-Regular" w:eastAsia="FlandersArtSans-Regular" w:hAnsi="FlandersArtSans-Regular" w:cs="FlandersArtSans-Regular"/>
                <w:b/>
                <w:bCs/>
              </w:rPr>
              <w:t xml:space="preserve">: </w:t>
            </w:r>
            <w:hyperlink r:id="rId70" w:history="1">
              <w:r w:rsidR="1CE9F481" w:rsidRPr="00AD7EF3">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39BA60C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16/01/2023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10B1EB88"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0A4F7224"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3880749B"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B405B07"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0ECC929C"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1A4D23F"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B81CD9" w14:paraId="34593B5E" w14:textId="77777777">
        <w:tc>
          <w:tcPr>
            <w:tcW w:w="10773" w:type="dxa"/>
            <w:gridSpan w:val="3"/>
            <w:tcBorders>
              <w:top w:val="single" w:sz="4" w:space="0" w:color="F0D70F"/>
              <w:left w:val="single" w:sz="4" w:space="0" w:color="F0D70F"/>
              <w:bottom w:val="single" w:sz="4" w:space="0" w:color="F0D70F"/>
              <w:right w:val="single" w:sz="4" w:space="0" w:color="F0D70F"/>
            </w:tcBorders>
          </w:tcPr>
          <w:p w14:paraId="1C332521" w14:textId="76B8B12D"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Halve meter haag of geveltuinbeplan</w:t>
            </w:r>
            <w:r w:rsidR="00B3290A">
              <w:rPr>
                <w:rFonts w:ascii="FlandersArtSans-Regular" w:hAnsi="FlandersArtSans-Regular" w:cstheme="minorHAnsi"/>
                <w:b/>
                <w:bCs/>
                <w:szCs w:val="20"/>
              </w:rPr>
              <w:t>t</w:t>
            </w:r>
            <w:r>
              <w:rPr>
                <w:rFonts w:ascii="FlandersArtSans-Regular" w:hAnsi="FlandersArtSans-Regular" w:cstheme="minorHAnsi"/>
                <w:b/>
                <w:bCs/>
                <w:szCs w:val="20"/>
              </w:rPr>
              <w:t xml:space="preserve">ing extra per inwoner tegen 2030 </w:t>
            </w:r>
            <w:r>
              <w:rPr>
                <w:rFonts w:ascii="FlandersArtSans-Regular" w:hAnsi="FlandersArtSans-Regular" w:cstheme="minorHAnsi"/>
                <w:b/>
                <w:bCs/>
                <w:szCs w:val="20"/>
                <w:lang w:eastAsia="zh-CN"/>
              </w:rPr>
              <w:t>(+3.300 km extra vanaf 2021 t.e.m. 2030)</w:t>
            </w:r>
          </w:p>
        </w:tc>
      </w:tr>
      <w:tr w:rsidR="00AC3A9F" w14:paraId="070CA691" w14:textId="77777777">
        <w:tc>
          <w:tcPr>
            <w:tcW w:w="6123" w:type="dxa"/>
            <w:tcBorders>
              <w:top w:val="single" w:sz="4" w:space="0" w:color="F0D70F"/>
              <w:left w:val="single" w:sz="4" w:space="0" w:color="F0D70F"/>
              <w:bottom w:val="single" w:sz="4" w:space="0" w:color="F0D70F"/>
              <w:right w:val="nil"/>
            </w:tcBorders>
          </w:tcPr>
          <w:p w14:paraId="69D1539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Meters haag of geveltuinbeplanting extra (vanaf 1/01/2021 tot 16/01/2023)</w:t>
            </w:r>
          </w:p>
        </w:tc>
        <w:tc>
          <w:tcPr>
            <w:tcW w:w="2325" w:type="dxa"/>
            <w:tcBorders>
              <w:top w:val="single" w:sz="4" w:space="0" w:color="F0D70F"/>
              <w:left w:val="nil"/>
              <w:bottom w:val="single" w:sz="4" w:space="0" w:color="F0D70F"/>
              <w:right w:val="nil"/>
            </w:tcBorders>
          </w:tcPr>
          <w:p w14:paraId="3BDC8B7F" w14:textId="77777777" w:rsidR="00012867" w:rsidRDefault="00770231">
            <w:pPr>
              <w:spacing w:after="0" w:line="240" w:lineRule="auto"/>
              <w:jc w:val="center"/>
              <w:rPr>
                <w:rFonts w:ascii="FlandersArtSans-Regular" w:hAnsi="FlandersArtSans-Regular"/>
              </w:rPr>
            </w:pPr>
            <w:r>
              <w:rPr>
                <w:rFonts w:ascii="FlandersArtSans-Regular" w:hAnsi="FlandersArtSans-Regular"/>
              </w:rPr>
              <w:t>2.344</w:t>
            </w:r>
          </w:p>
        </w:tc>
        <w:tc>
          <w:tcPr>
            <w:tcW w:w="2325" w:type="dxa"/>
            <w:tcBorders>
              <w:top w:val="single" w:sz="4" w:space="0" w:color="F0D70F"/>
              <w:left w:val="nil"/>
              <w:bottom w:val="single" w:sz="4" w:space="0" w:color="F0D70F"/>
              <w:right w:val="single" w:sz="4" w:space="0" w:color="F0D70F"/>
            </w:tcBorders>
          </w:tcPr>
          <w:p w14:paraId="4CBF7D49" w14:textId="77777777" w:rsidR="00012867" w:rsidRDefault="00770231">
            <w:pPr>
              <w:spacing w:after="0" w:line="240" w:lineRule="auto"/>
              <w:jc w:val="center"/>
              <w:rPr>
                <w:rFonts w:ascii="FlandersArtSans-Regular" w:hAnsi="FlandersArtSans-Regular"/>
              </w:rPr>
            </w:pPr>
            <w:r>
              <w:rPr>
                <w:rFonts w:ascii="FlandersArtSans-Regular" w:hAnsi="FlandersArtSans-Regular"/>
              </w:rPr>
              <w:t>118.700</w:t>
            </w:r>
          </w:p>
        </w:tc>
      </w:tr>
      <w:tr w:rsidR="00AC3A9F" w14:paraId="14AB5778" w14:textId="77777777">
        <w:tc>
          <w:tcPr>
            <w:tcW w:w="6123" w:type="dxa"/>
            <w:tcBorders>
              <w:top w:val="single" w:sz="4" w:space="0" w:color="F0D70F"/>
              <w:left w:val="single" w:sz="4" w:space="0" w:color="F0D70F"/>
              <w:bottom w:val="single" w:sz="4" w:space="0" w:color="F0D70F"/>
              <w:right w:val="nil"/>
            </w:tcBorders>
          </w:tcPr>
          <w:p w14:paraId="06A95BB4"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279A365E"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65250571"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AC3A9F" w14:paraId="3E0250B4" w14:textId="77777777">
        <w:tc>
          <w:tcPr>
            <w:tcW w:w="6123" w:type="dxa"/>
            <w:tcBorders>
              <w:top w:val="single" w:sz="4" w:space="0" w:color="F0D70F"/>
              <w:left w:val="single" w:sz="4" w:space="0" w:color="F0D70F"/>
              <w:bottom w:val="single" w:sz="4" w:space="0" w:color="F0D70F"/>
              <w:right w:val="nil"/>
            </w:tcBorders>
          </w:tcPr>
          <w:p w14:paraId="7E6AD9F5" w14:textId="77777777" w:rsidR="00012867" w:rsidRDefault="00770231">
            <w:pPr>
              <w:spacing w:after="0" w:line="240" w:lineRule="auto"/>
              <w:rPr>
                <w:rFonts w:ascii="FlandersArtSans-Regular" w:hAnsi="FlandersArtSans-Regular"/>
              </w:rPr>
            </w:pPr>
            <w:r>
              <w:rPr>
                <w:rFonts w:ascii="FlandersArtSans-Regular" w:hAnsi="FlandersArtSans-Regular"/>
              </w:rPr>
              <w:t>Aantal meters haag of geveltuinbeplanting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07CF33C7" w14:textId="77777777" w:rsidR="00012867" w:rsidRDefault="00770231">
            <w:pPr>
              <w:spacing w:after="0" w:line="240" w:lineRule="auto"/>
              <w:jc w:val="center"/>
              <w:rPr>
                <w:rFonts w:ascii="FlandersArtSans-Regular" w:hAnsi="FlandersArtSans-Regular"/>
              </w:rPr>
            </w:pPr>
            <w:r>
              <w:rPr>
                <w:rFonts w:ascii="FlandersArtSans-Regular" w:hAnsi="FlandersArtSans-Regular"/>
              </w:rPr>
              <w:t>6.307</w:t>
            </w:r>
          </w:p>
        </w:tc>
        <w:tc>
          <w:tcPr>
            <w:tcW w:w="2325" w:type="dxa"/>
            <w:tcBorders>
              <w:top w:val="single" w:sz="4" w:space="0" w:color="F0D70F"/>
              <w:left w:val="nil"/>
              <w:bottom w:val="single" w:sz="4" w:space="0" w:color="F0D70F"/>
              <w:right w:val="single" w:sz="4" w:space="0" w:color="F0D70F"/>
            </w:tcBorders>
          </w:tcPr>
          <w:p w14:paraId="1D2A83A2" w14:textId="77777777" w:rsidR="00012867" w:rsidRDefault="00770231">
            <w:pPr>
              <w:spacing w:after="0" w:line="240" w:lineRule="auto"/>
              <w:jc w:val="center"/>
              <w:rPr>
                <w:rFonts w:ascii="FlandersArtSans-Regular" w:hAnsi="FlandersArtSans-Regular"/>
              </w:rPr>
            </w:pPr>
            <w:r>
              <w:rPr>
                <w:rFonts w:ascii="FlandersArtSans-Regular" w:hAnsi="FlandersArtSans-Regular"/>
              </w:rPr>
              <w:t>3.300.000</w:t>
            </w:r>
          </w:p>
        </w:tc>
      </w:tr>
      <w:tr w:rsidR="00FB48F2" w14:paraId="63376157" w14:textId="77777777" w:rsidTr="00FB48F2">
        <w:tc>
          <w:tcPr>
            <w:tcW w:w="6123" w:type="dxa"/>
            <w:tcBorders>
              <w:top w:val="single" w:sz="4" w:space="0" w:color="F0D70F"/>
              <w:left w:val="single" w:sz="4" w:space="0" w:color="F0D70F"/>
              <w:bottom w:val="single" w:sz="4" w:space="0" w:color="F0D70F"/>
              <w:right w:val="nil"/>
            </w:tcBorders>
          </w:tcPr>
          <w:p w14:paraId="3509B556" w14:textId="122B5C67" w:rsidR="00FB48F2" w:rsidRPr="00FB48F2" w:rsidRDefault="00FB48F2" w:rsidP="00537627">
            <w:pPr>
              <w:spacing w:after="0" w:line="240" w:lineRule="auto"/>
              <w:rPr>
                <w:rFonts w:ascii="FlandersArtSans-Regular" w:hAnsi="FlandersArtSans-Regular"/>
              </w:rPr>
            </w:pPr>
            <w:r w:rsidRPr="00FB48F2">
              <w:rPr>
                <w:rFonts w:ascii="FlandersArtSans-Regular" w:hAnsi="FlandersArtSans-Regular"/>
              </w:rPr>
              <w:t xml:space="preserve">Percentage extra </w:t>
            </w:r>
            <w:r w:rsidR="008C516D">
              <w:rPr>
                <w:rFonts w:ascii="FlandersArtSans-Regular" w:hAnsi="FlandersArtSans-Regular"/>
              </w:rPr>
              <w:t xml:space="preserve">meters haag of geveltuinbeplanting </w:t>
            </w:r>
            <w:r w:rsidRPr="00FB48F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507E73D1" w14:textId="12B7676A" w:rsidR="00FB48F2" w:rsidRDefault="00FB48F2" w:rsidP="00537627">
            <w:pPr>
              <w:spacing w:after="0" w:line="240" w:lineRule="auto"/>
              <w:jc w:val="center"/>
              <w:rPr>
                <w:rFonts w:ascii="FlandersArtSans-Regular" w:hAnsi="FlandersArtSans-Regular"/>
              </w:rPr>
            </w:pPr>
            <w:r>
              <w:rPr>
                <w:rFonts w:ascii="FlandersArtSans-Regular" w:hAnsi="FlandersArtSans-Regular"/>
              </w:rPr>
              <w:t>37,2%</w:t>
            </w:r>
          </w:p>
        </w:tc>
        <w:tc>
          <w:tcPr>
            <w:tcW w:w="2325" w:type="dxa"/>
            <w:tcBorders>
              <w:top w:val="single" w:sz="4" w:space="0" w:color="F0D70F"/>
              <w:left w:val="nil"/>
              <w:bottom w:val="single" w:sz="4" w:space="0" w:color="F0D70F"/>
              <w:right w:val="single" w:sz="4" w:space="0" w:color="F0D70F"/>
            </w:tcBorders>
          </w:tcPr>
          <w:p w14:paraId="1E2DEF05" w14:textId="4B0F0366" w:rsidR="00FB48F2" w:rsidRDefault="00FB48F2" w:rsidP="00537627">
            <w:pPr>
              <w:spacing w:after="0" w:line="240" w:lineRule="auto"/>
              <w:jc w:val="center"/>
              <w:rPr>
                <w:rFonts w:ascii="FlandersArtSans-Regular" w:hAnsi="FlandersArtSans-Regular"/>
              </w:rPr>
            </w:pPr>
            <w:r>
              <w:rPr>
                <w:rFonts w:ascii="FlandersArtSans-Regular" w:hAnsi="FlandersArtSans-Regular"/>
              </w:rPr>
              <w:t>3,6%</w:t>
            </w:r>
          </w:p>
        </w:tc>
      </w:tr>
    </w:tbl>
    <w:p w14:paraId="5AE48A43" w14:textId="77777777" w:rsidR="00012867" w:rsidRDefault="00012867">
      <w:pPr>
        <w:spacing w:after="0" w:line="240" w:lineRule="auto"/>
        <w:rPr>
          <w:rFonts w:ascii="FlandersArtSans-Regular" w:hAnsi="FlandersArtSans-Regular"/>
        </w:rPr>
      </w:pPr>
    </w:p>
    <w:p w14:paraId="50F40DEB" w14:textId="33D64215" w:rsidR="00012867" w:rsidRDefault="00F95016">
      <w:pPr>
        <w:spacing w:after="0" w:line="240" w:lineRule="auto"/>
        <w:rPr>
          <w:rFonts w:ascii="FlandersArtSans-Regular" w:hAnsi="FlandersArtSans-Regular"/>
          <w:sz w:val="24"/>
          <w:szCs w:val="24"/>
        </w:rPr>
      </w:pPr>
      <w:r w:rsidRPr="00F95016">
        <w:rPr>
          <w:noProof/>
        </w:rPr>
        <w:drawing>
          <wp:inline distT="0" distB="0" distL="0" distR="0" wp14:anchorId="15CA9895" wp14:editId="325C672A">
            <wp:extent cx="6840220" cy="369570"/>
            <wp:effectExtent l="0" t="0" r="0" b="0"/>
            <wp:docPr id="25" name="Graphic 25" descr="LEKP-rapport_hbar_LB_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LEKP-rapport_hbar_LB_HGT"/>
                    <pic:cNvPicPr/>
                  </pic:nvPicPr>
                  <pic:blipFill>
                    <a:blip r:embed="rId71">
                      <a:extLst>
                        <a:ext uri="{96DAC541-7B7A-43D3-8B79-37D633B846F1}">
                          <asvg:svgBlip xmlns:asvg="http://schemas.microsoft.com/office/drawing/2016/SVG/main" r:embed="rId72"/>
                        </a:ext>
                      </a:extLst>
                    </a:blip>
                    <a:stretch>
                      <a:fillRect/>
                    </a:stretch>
                  </pic:blipFill>
                  <pic:spPr>
                    <a:xfrm>
                      <a:off x="0" y="0"/>
                      <a:ext cx="6840220" cy="369570"/>
                    </a:xfrm>
                    <a:prstGeom prst="rect">
                      <a:avLst/>
                    </a:prstGeom>
                  </pic:spPr>
                </pic:pic>
              </a:graphicData>
            </a:graphic>
          </wp:inline>
        </w:drawing>
      </w:r>
    </w:p>
    <w:p w14:paraId="1D8961CA" w14:textId="0F4D1EAC" w:rsidR="00012867" w:rsidRDefault="00012867" w:rsidP="367F08AB">
      <w:pPr>
        <w:rPr>
          <w:rFonts w:ascii="FlandersArtSans-Regular" w:eastAsia="FlandersArtSans-Regular" w:hAnsi="FlandersArtSans-Regular" w:cs="FlandersArtSans-Regular"/>
          <w:sz w:val="24"/>
          <w:szCs w:val="24"/>
        </w:rPr>
      </w:pPr>
    </w:p>
    <w:p w14:paraId="18412DCB" w14:textId="77777777" w:rsidR="00CA4E92" w:rsidRDefault="257F3F52" w:rsidP="00500757">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4E4B13">
        <w:rPr>
          <w:rFonts w:ascii="FlandersArtSans-Regular" w:eastAsia="Calibri" w:hAnsi="FlandersArtSans-Regular" w:cs="Calibri"/>
        </w:rPr>
        <w:t>Toelichting van Kortemark:</w:t>
      </w:r>
    </w:p>
    <w:p w14:paraId="1F13C600" w14:textId="77777777" w:rsidR="00CA4E92" w:rsidRDefault="00CA4E92" w:rsidP="00500757">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Pr>
          <w:rFonts w:ascii="FlandersArtSans-Regular" w:eastAsia="Calibri" w:hAnsi="FlandersArtSans-Regular" w:cs="Calibri"/>
        </w:rPr>
        <w:t>Volgende gegevens werden opgenomen in de telling:</w:t>
      </w:r>
    </w:p>
    <w:p w14:paraId="43DC81B1" w14:textId="2ECB8DAD" w:rsidR="00CA4E92" w:rsidRDefault="00CA4E92" w:rsidP="00CA4E92">
      <w:pPr>
        <w:pBdr>
          <w:top w:val="single" w:sz="4" w:space="1" w:color="auto"/>
          <w:left w:val="single" w:sz="4" w:space="4" w:color="auto"/>
          <w:bottom w:val="single" w:sz="4" w:space="1" w:color="auto"/>
          <w:right w:val="single" w:sz="4" w:space="4" w:color="auto"/>
        </w:pBdr>
        <w:spacing w:line="257" w:lineRule="auto"/>
      </w:pPr>
      <w:r>
        <w:t>Gemeentelijke Projecten</w:t>
      </w:r>
      <w:r w:rsidR="00FF6226">
        <w:t>: Spoorwegstraat, Spoorpark, recyclagepark, omgevingswerken de Roende, haag Proostdije, haag petanq</w:t>
      </w:r>
    </w:p>
    <w:p w14:paraId="521ABE4E" w14:textId="2FA96480" w:rsidR="00CA4E92" w:rsidRDefault="00CA4E92" w:rsidP="00CA4E92">
      <w:pPr>
        <w:pBdr>
          <w:top w:val="single" w:sz="4" w:space="1" w:color="auto"/>
          <w:left w:val="single" w:sz="4" w:space="4" w:color="auto"/>
          <w:bottom w:val="single" w:sz="4" w:space="1" w:color="auto"/>
          <w:right w:val="single" w:sz="4" w:space="4" w:color="auto"/>
        </w:pBdr>
        <w:spacing w:line="257" w:lineRule="auto"/>
      </w:pPr>
      <w:r>
        <w:t>Projecten ism het regionaal landschap: Behaag je Tuin</w:t>
      </w:r>
      <w:r w:rsidR="00FF6226">
        <w:t>, Koekelarestraat, Vrouw Hillewal</w:t>
      </w:r>
    </w:p>
    <w:p w14:paraId="28721711" w14:textId="58F2026C" w:rsidR="257F3F52" w:rsidRPr="00CA4E92" w:rsidRDefault="00CA4E92" w:rsidP="00CA4E92">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t>Projecten ikv het Burgerbudget</w:t>
      </w:r>
      <w:hyperlink w:history="1"/>
    </w:p>
    <w:p w14:paraId="52DD2120" w14:textId="0FFD68DB" w:rsidR="003D7788" w:rsidRPr="004E4B13" w:rsidRDefault="00CE4415" w:rsidP="009F3D78">
      <w:pPr>
        <w:rPr>
          <w:rFonts w:ascii="FlandersArtSans-Regular" w:hAnsi="FlandersArtSans-Regular"/>
          <w:i/>
          <w:iCs/>
          <w:sz w:val="21"/>
          <w:szCs w:val="21"/>
        </w:rPr>
      </w:pPr>
      <w:r w:rsidRPr="004E4B13">
        <w:rPr>
          <w:rFonts w:ascii="FlandersArtSans-Regular" w:hAnsi="FlandersArtSans-Regular"/>
          <w:i/>
          <w:sz w:val="21"/>
          <w:szCs w:val="21"/>
        </w:rPr>
        <w:t xml:space="preserve">De toelichting werd overgenomen zoals ingevoerd op het </w:t>
      </w:r>
      <w:r w:rsidR="007E075A" w:rsidRPr="004E4B13">
        <w:rPr>
          <w:rFonts w:ascii="FlandersArtSans-Regular" w:hAnsi="FlandersArtSans-Regular"/>
          <w:i/>
          <w:sz w:val="21"/>
          <w:szCs w:val="21"/>
        </w:rPr>
        <w:t xml:space="preserve">formulier </w:t>
      </w:r>
      <w:r w:rsidR="000A208A">
        <w:rPr>
          <w:rFonts w:ascii="FlandersArtSans-Regular" w:hAnsi="FlandersArtSans-Regular"/>
          <w:i/>
          <w:sz w:val="21"/>
          <w:szCs w:val="21"/>
        </w:rPr>
        <w:t>“</w:t>
      </w:r>
      <w:r w:rsidR="007E075A" w:rsidRPr="004E4B13">
        <w:rPr>
          <w:rFonts w:ascii="FlandersArtSans-Regular" w:hAnsi="FlandersArtSans-Regular"/>
          <w:i/>
          <w:sz w:val="21"/>
          <w:szCs w:val="21"/>
        </w:rPr>
        <w:t>LEKP-rapport</w:t>
      </w:r>
      <w:r w:rsidR="007E075A">
        <w:rPr>
          <w:rFonts w:ascii="FlandersArtSans-Regular" w:hAnsi="FlandersArtSans-Regular"/>
          <w:i/>
          <w:sz w:val="21"/>
          <w:szCs w:val="21"/>
        </w:rPr>
        <w:t xml:space="preserve"> – T</w:t>
      </w:r>
      <w:r w:rsidR="007E075A" w:rsidRPr="004E4B13">
        <w:rPr>
          <w:rFonts w:ascii="FlandersArtSans-Regular" w:hAnsi="FlandersArtSans-Regular"/>
          <w:i/>
          <w:sz w:val="21"/>
          <w:szCs w:val="21"/>
        </w:rPr>
        <w:t>oelichting</w:t>
      </w:r>
      <w:r w:rsidR="007E075A">
        <w:rPr>
          <w:rFonts w:ascii="FlandersArtSans-Regular" w:hAnsi="FlandersArtSans-Regular"/>
          <w:i/>
          <w:sz w:val="21"/>
          <w:szCs w:val="21"/>
        </w:rPr>
        <w:t xml:space="preserve"> Lokaal Bestuur</w:t>
      </w:r>
      <w:r w:rsidR="000A208A">
        <w:rPr>
          <w:rFonts w:ascii="FlandersArtSans-Regular" w:hAnsi="FlandersArtSans-Regular"/>
          <w:i/>
          <w:sz w:val="21"/>
          <w:szCs w:val="21"/>
        </w:rPr>
        <w:t>”</w:t>
      </w:r>
      <w:r w:rsidR="007E075A"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73" w:history="1">
        <w:r w:rsidR="007E075A" w:rsidRPr="004652FC">
          <w:rPr>
            <w:rStyle w:val="Hyperlink"/>
            <w:rFonts w:ascii="FlandersArtSans-Regular" w:hAnsi="FlandersArtSans-Regular"/>
            <w:i/>
            <w:sz w:val="21"/>
            <w:szCs w:val="21"/>
          </w:rPr>
          <w:t>Loket voor Lokale Besturen</w:t>
        </w:r>
      </w:hyperlink>
      <w:r w:rsidRPr="004E4B13">
        <w:rPr>
          <w:rFonts w:ascii="FlandersArtSans-Regular" w:hAnsi="FlandersArtSans-Regular"/>
          <w:i/>
          <w:sz w:val="21"/>
          <w:szCs w:val="21"/>
        </w:rPr>
        <w:t xml:space="preserve">. Meer info op het </w:t>
      </w:r>
      <w:hyperlink r:id="rId74" w:history="1">
        <w:r w:rsidRPr="004E4B13">
          <w:rPr>
            <w:rStyle w:val="Hyperlink"/>
            <w:rFonts w:ascii="FlandersArtSans-Regular" w:hAnsi="FlandersArtSans-Regular"/>
            <w:i/>
            <w:sz w:val="21"/>
            <w:szCs w:val="21"/>
          </w:rPr>
          <w:t>Pactportaal – Formulieren</w:t>
        </w:r>
      </w:hyperlink>
      <w:r w:rsidRPr="004E4B13">
        <w:rPr>
          <w:rFonts w:ascii="FlandersArtSans-Regular" w:hAnsi="FlandersArtSans-Regular"/>
          <w:i/>
          <w:sz w:val="21"/>
          <w:szCs w:val="21"/>
        </w:rPr>
        <w:t>.</w:t>
      </w:r>
    </w:p>
    <w:p w14:paraId="450EA2D7" w14:textId="3A169356" w:rsidR="00012867" w:rsidRPr="004E4B13" w:rsidRDefault="00770231" w:rsidP="009F3D78">
      <w:pPr>
        <w:rPr>
          <w:rStyle w:val="Hyperlink"/>
          <w:rFonts w:ascii="FlandersArtSans-Regular" w:hAnsi="FlandersArtSans-Regular"/>
          <w:color w:val="auto"/>
          <w:u w:val="none"/>
        </w:rPr>
      </w:pPr>
      <w:r w:rsidRPr="004E4B13">
        <w:rPr>
          <w:rFonts w:ascii="FlandersArtSans-Regular" w:hAnsi="FlandersArtSans-Regular"/>
        </w:rPr>
        <w:br w:type="page"/>
      </w:r>
    </w:p>
    <w:p w14:paraId="3350FE38" w14:textId="77777777" w:rsidR="00012867" w:rsidRDefault="00770231">
      <w:pPr>
        <w:pStyle w:val="Kop2"/>
      </w:pPr>
      <w:bookmarkStart w:id="57" w:name="_Toc141280507"/>
      <w:bookmarkStart w:id="58" w:name="_Toc28874"/>
      <w:bookmarkStart w:id="59" w:name="_Toc10785951"/>
      <w:bookmarkStart w:id="60" w:name="_Toc1326714183"/>
      <w:bookmarkStart w:id="61" w:name="_Toc1682617714"/>
      <w:bookmarkStart w:id="62" w:name="_Toc1559014209"/>
      <w:bookmarkStart w:id="63" w:name="_Toc723538702"/>
      <w:bookmarkStart w:id="64" w:name="_Toc124115135"/>
      <w:r>
        <w:lastRenderedPageBreak/>
        <w:t>Natuurgroenperken</w:t>
      </w:r>
      <w:bookmarkEnd w:id="57"/>
      <w:bookmarkEnd w:id="58"/>
      <w:bookmarkEnd w:id="59"/>
      <w:bookmarkEnd w:id="60"/>
      <w:bookmarkEnd w:id="61"/>
      <w:bookmarkEnd w:id="62"/>
      <w:bookmarkEnd w:id="63"/>
      <w:bookmarkEnd w:id="64"/>
    </w:p>
    <w:p w14:paraId="3DD355C9" w14:textId="77777777" w:rsidR="00012867" w:rsidRDefault="00012867">
      <w:pPr>
        <w:spacing w:after="0" w:line="240" w:lineRule="auto"/>
        <w:jc w:val="both"/>
        <w:rPr>
          <w:rFonts w:ascii="FlandersArtSans-Regular" w:hAnsi="FlandersArtSans-Regular"/>
          <w:sz w:val="20"/>
          <w:szCs w:val="20"/>
        </w:rPr>
      </w:pPr>
    </w:p>
    <w:p w14:paraId="6CFD14D0" w14:textId="7379D9E5" w:rsidR="00012867" w:rsidRDefault="00770231" w:rsidP="3826F864">
      <w:pPr>
        <w:spacing w:after="0" w:line="240" w:lineRule="auto"/>
        <w:jc w:val="both"/>
        <w:rPr>
          <w:rFonts w:ascii="FlandersArtSans-Regular" w:hAnsi="FlandersArtSans-Regular"/>
          <w:b/>
          <w:bCs/>
        </w:rPr>
      </w:pPr>
      <w:r>
        <w:rPr>
          <w:noProof/>
          <w:sz w:val="24"/>
          <w:szCs w:val="24"/>
        </w:rPr>
        <w:drawing>
          <wp:anchor distT="0" distB="0" distL="114300" distR="114300" simplePos="0" relativeHeight="251658244" behindDoc="0" locked="0" layoutInCell="1" allowOverlap="1" wp14:anchorId="0A1E9EF4" wp14:editId="07777777">
            <wp:simplePos x="0" y="0"/>
            <wp:positionH relativeFrom="column">
              <wp:posOffset>3810</wp:posOffset>
            </wp:positionH>
            <wp:positionV relativeFrom="paragraph">
              <wp:posOffset>0</wp:posOffset>
            </wp:positionV>
            <wp:extent cx="813435" cy="713105"/>
            <wp:effectExtent l="0" t="0" r="0" b="0"/>
            <wp:wrapSquare wrapText="bothSides"/>
            <wp:docPr id="987878752" name="Afbeelding 8" descr="PNG_groot-gezondheid welzijn en 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2" name="Afbeelding 8" descr="PNG_groot-gezondheid welzijn en rust"/>
                    <pic:cNvPicPr>
                      <a:picLocks noChangeAspect="1" noChangeArrowheads="1"/>
                    </pic:cNvPicPr>
                  </pic:nvPicPr>
                  <pic:blipFill>
                    <a:blip r:embed="rId75" cstate="print">
                      <a:extLst>
                        <a:ext uri="{28A0092B-C50C-407E-A947-70E740481C1C}">
                          <a14:useLocalDpi xmlns:a14="http://schemas.microsoft.com/office/drawing/2010/main" val="0"/>
                        </a:ext>
                      </a:extLst>
                    </a:blip>
                    <a:srcRect l="1" r="-6037" b="-5405"/>
                    <a:stretch>
                      <a:fillRect/>
                    </a:stretch>
                  </pic:blipFill>
                  <pic:spPr>
                    <a:xfrm>
                      <a:off x="0" y="0"/>
                      <a:ext cx="813600" cy="712800"/>
                    </a:xfrm>
                    <a:prstGeom prst="rect">
                      <a:avLst/>
                    </a:prstGeom>
                    <a:ln>
                      <a:noFill/>
                    </a:ln>
                  </pic:spPr>
                </pic:pic>
              </a:graphicData>
            </a:graphic>
          </wp:anchor>
        </w:drawing>
      </w:r>
      <w:r w:rsidR="7BA3BBED">
        <w:rPr>
          <w:rFonts w:ascii="FlandersArtSans-Regular" w:hAnsi="FlandersArtSans-Regular"/>
        </w:rPr>
        <w:t>Natuurgroenperken verminderen de CO</w:t>
      </w:r>
      <w:r w:rsidR="7BA3BBED">
        <w:rPr>
          <w:rFonts w:ascii="FlandersArtSans-Regular" w:hAnsi="FlandersArtSans-Regular"/>
          <w:vertAlign w:val="subscript"/>
        </w:rPr>
        <w:t xml:space="preserve">2 </w:t>
      </w:r>
      <w:r w:rsidR="7BA3BBED">
        <w:rPr>
          <w:rFonts w:ascii="FlandersArtSans-Regular" w:hAnsi="FlandersArtSans-Regular"/>
        </w:rPr>
        <w:t xml:space="preserve">in de lucht, bevorderen de biodiversiteit en houden de opgeslagen koolstof vast in de bodem. Dit drieluik aan klimaatvoordelen bezorgt het LEKP genoeg redenen om lokale besturen aan te zetten om extra natuurgroenperken </w:t>
      </w:r>
      <w:r w:rsidR="3E2B72E8">
        <w:rPr>
          <w:rFonts w:ascii="FlandersArtSans-Regular" w:hAnsi="FlandersArtSans-Regular"/>
        </w:rPr>
        <w:t>aan te leggen</w:t>
      </w:r>
      <w:r w:rsidR="7BA3BBED">
        <w:rPr>
          <w:rFonts w:ascii="FlandersArtSans-Regular" w:hAnsi="FlandersArtSans-Regular"/>
        </w:rPr>
        <w:t xml:space="preserve">. Het LEKP wil </w:t>
      </w:r>
      <w:r w:rsidR="7BA3BBED" w:rsidRPr="3826F864">
        <w:rPr>
          <w:rFonts w:ascii="FlandersArtSans-Regular" w:hAnsi="FlandersArtSans-Regular"/>
          <w:b/>
          <w:bCs/>
        </w:rPr>
        <w:t>1 natuurgroenperk (van minstens 10m</w:t>
      </w:r>
      <w:r w:rsidR="7BA3BBED" w:rsidRPr="00C709CB">
        <w:rPr>
          <w:rFonts w:ascii="Cambria" w:hAnsi="Cambria" w:cs="Cambria"/>
          <w:b/>
        </w:rPr>
        <w:t>²</w:t>
      </w:r>
      <w:r w:rsidR="7BA3BBED" w:rsidRPr="00C709CB">
        <w:rPr>
          <w:rFonts w:ascii="FlandersArtSans-Regular" w:hAnsi="FlandersArtSans-Regular"/>
          <w:b/>
        </w:rPr>
        <w:t xml:space="preserve">) </w:t>
      </w:r>
      <w:r w:rsidR="7BA3BBED" w:rsidRPr="3826F864">
        <w:rPr>
          <w:rFonts w:ascii="FlandersArtSans-Regular" w:hAnsi="FlandersArtSans-Regular"/>
          <w:b/>
          <w:bCs/>
        </w:rPr>
        <w:t>extra per 1000 inwoners tegen 2030</w:t>
      </w:r>
      <w:r w:rsidR="4C9FDC69" w:rsidRPr="3826F864">
        <w:rPr>
          <w:rFonts w:ascii="FlandersArtSans-Regular" w:hAnsi="FlandersArtSans-Regular"/>
          <w:b/>
          <w:bCs/>
        </w:rPr>
        <w:t xml:space="preserve"> en dit vanaf 2021</w:t>
      </w:r>
      <w:r w:rsidR="7BA3BBED" w:rsidRPr="3826F864">
        <w:rPr>
          <w:rFonts w:ascii="FlandersArtSans-Regular" w:hAnsi="FlandersArtSans-Regular"/>
          <w:b/>
          <w:bCs/>
        </w:rPr>
        <w:t>.</w:t>
      </w:r>
    </w:p>
    <w:p w14:paraId="1A81F0B1" w14:textId="77777777" w:rsidR="00012867" w:rsidRDefault="00012867">
      <w:pPr>
        <w:spacing w:after="0" w:line="240" w:lineRule="auto"/>
        <w:jc w:val="both"/>
        <w:rPr>
          <w:rFonts w:ascii="FlandersArtSans-Regular" w:hAnsi="FlandersArtSans-Regular"/>
        </w:rPr>
      </w:pPr>
    </w:p>
    <w:p w14:paraId="5EC0BA6B" w14:textId="77777777" w:rsidR="00012867" w:rsidRDefault="00770231">
      <w:pPr>
        <w:spacing w:after="0" w:line="240" w:lineRule="auto"/>
        <w:jc w:val="both"/>
        <w:rPr>
          <w:rFonts w:ascii="FlandersArtSans-Regular" w:hAnsi="FlandersArtSans-Regular"/>
        </w:rPr>
      </w:pPr>
      <w:r>
        <w:rPr>
          <w:rFonts w:ascii="FlandersArtSans-Regular" w:hAnsi="FlandersArtSans-Regular"/>
        </w:rPr>
        <w:t>Vandaag zijn er veel perceeltjes, parkjes en perkjes met kort gemaaid gras en eventueel wat perkplantjes. Door te zorgen dat je minder maait en er bijvoorbeeld veldbloemen of specifieke planten groeien, kan je hier kleine oerwoudjes voor biodiversiteit van maken.</w:t>
      </w:r>
    </w:p>
    <w:p w14:paraId="717AAFBA" w14:textId="77777777" w:rsidR="00012867" w:rsidRPr="006E7B9F" w:rsidRDefault="00012867">
      <w:pPr>
        <w:spacing w:after="0" w:line="240" w:lineRule="auto"/>
        <w:jc w:val="both"/>
        <w:rPr>
          <w:rFonts w:ascii="FlandersArtSans-Regular" w:hAnsi="FlandersArtSans-Regular"/>
        </w:rPr>
      </w:pPr>
    </w:p>
    <w:p w14:paraId="54D5DA94"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56EE48EE" w14:textId="77777777" w:rsidR="00012867" w:rsidRPr="006E7B9F" w:rsidRDefault="00012867">
      <w:pPr>
        <w:spacing w:after="0" w:line="240" w:lineRule="auto"/>
        <w:jc w:val="both"/>
        <w:rPr>
          <w:rFonts w:ascii="FlandersArtSans-Regular" w:hAnsi="FlandersArtSans-Regular"/>
          <w:bCs/>
        </w:rPr>
      </w:pPr>
    </w:p>
    <w:p w14:paraId="38E88256" w14:textId="41E152CE" w:rsidR="00012867" w:rsidRDefault="00770231">
      <w:pPr>
        <w:spacing w:after="0" w:line="240" w:lineRule="auto"/>
        <w:jc w:val="both"/>
        <w:rPr>
          <w:rFonts w:ascii="FlandersArtSans-Regular" w:hAnsi="FlandersArtSans-Regular"/>
        </w:rPr>
      </w:pPr>
      <w:r>
        <w:rPr>
          <w:rFonts w:ascii="FlandersArtSans-Regular" w:hAnsi="FlandersArtSans-Regular"/>
        </w:rPr>
        <w:t>Lokale besturen kunnen aan hun burgers, bedrijven en verenigingen vragen om zelf de natuurgroenperken op hun privédomein aan te geven. Zelf kunnen de gemeenten natuurgroenperken op publiek domein invoeren</w:t>
      </w:r>
      <w:r w:rsidR="001607F2">
        <w:rPr>
          <w:rFonts w:ascii="FlandersArtSans-Regular" w:hAnsi="FlandersArtSans-Regular"/>
        </w:rPr>
        <w:t xml:space="preserve">, wat wordt gemeten in </w:t>
      </w:r>
      <w:r w:rsidR="000A018B">
        <w:rPr>
          <w:rFonts w:ascii="FlandersArtSans-Regular" w:hAnsi="FlandersArtSans-Regular"/>
        </w:rPr>
        <w:t>oppervlakte</w:t>
      </w:r>
      <w:r>
        <w:rPr>
          <w:rFonts w:ascii="FlandersArtSans-Regular" w:hAnsi="FlandersArtSans-Regular"/>
        </w:rPr>
        <w:t xml:space="preserve">. De natuurgroenperken kunnen de lokale besturen en burgers aangeven </w:t>
      </w:r>
      <w:r w:rsidR="00E63AAA">
        <w:rPr>
          <w:rFonts w:ascii="FlandersArtSans-Regular" w:hAnsi="FlandersArtSans-Regular"/>
        </w:rPr>
        <w:t xml:space="preserve">en corrigeren </w:t>
      </w:r>
      <w:r>
        <w:rPr>
          <w:rFonts w:ascii="FlandersArtSans-Regular" w:hAnsi="FlandersArtSans-Regular"/>
        </w:rPr>
        <w:t xml:space="preserve">op de online toepassing: </w:t>
      </w:r>
      <w:hyperlink r:id="rId76">
        <w:r>
          <w:rPr>
            <w:rStyle w:val="GevolgdeHyperlink"/>
            <w:rFonts w:ascii="FlandersArtSans-Regular" w:hAnsi="FlandersArtSans-Regular"/>
          </w:rPr>
          <w:t>groenblauwpeil.be</w:t>
        </w:r>
      </w:hyperlink>
      <w:r>
        <w:rPr>
          <w:rFonts w:ascii="FlandersArtSans-Regular" w:hAnsi="FlandersArtSans-Regular"/>
        </w:rPr>
        <w:t xml:space="preserve"> (GBP). Het GBP verzamelt deze data en geeft ze door aan het Pactportaal.</w:t>
      </w:r>
    </w:p>
    <w:p w14:paraId="2908EB2C"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735393FB" w14:textId="77777777" w:rsidTr="237B987F">
        <w:trPr>
          <w:trHeight w:val="555"/>
        </w:trPr>
        <w:tc>
          <w:tcPr>
            <w:tcW w:w="4253" w:type="dxa"/>
            <w:tcBorders>
              <w:top w:val="single" w:sz="4" w:space="0" w:color="F0D70F"/>
              <w:left w:val="single" w:sz="4" w:space="0" w:color="F0D70F"/>
              <w:bottom w:val="single" w:sz="4" w:space="0" w:color="F0D70F"/>
              <w:right w:val="nil"/>
            </w:tcBorders>
            <w:shd w:val="clear" w:color="auto" w:fill="F0D70F"/>
            <w:vAlign w:val="center"/>
          </w:tcPr>
          <w:p w14:paraId="4F51C5A2" w14:textId="3F4F760C" w:rsidR="00012867" w:rsidRDefault="51B460A3" w:rsidP="1C415921">
            <w:pPr>
              <w:spacing w:after="0" w:line="240" w:lineRule="auto"/>
              <w:rPr>
                <w:rStyle w:val="Hyperlink"/>
                <w:rFonts w:ascii="FlandersArtSans-Regular" w:hAnsi="FlandersArtSans-Regular"/>
                <w:b/>
                <w:bCs/>
              </w:rPr>
            </w:pPr>
            <w:r w:rsidRPr="1C415921">
              <w:rPr>
                <w:rFonts w:ascii="FlandersArtSans-Regular" w:hAnsi="FlandersArtSans-Regular"/>
                <w:b/>
                <w:bCs/>
              </w:rPr>
              <w:t xml:space="preserve">Bron: </w:t>
            </w:r>
            <w:hyperlink r:id="rId77">
              <w:r w:rsidRPr="1C415921">
                <w:rPr>
                  <w:rStyle w:val="Hyperlink"/>
                  <w:rFonts w:ascii="FlandersArtSans-Regular" w:hAnsi="FlandersArtSans-Regular"/>
                  <w:b/>
                  <w:bCs/>
                </w:rPr>
                <w:t>groenblauwpeil.be</w:t>
              </w:r>
            </w:hyperlink>
          </w:p>
          <w:p w14:paraId="7B5F8464" w14:textId="7EA042AE" w:rsidR="00012867" w:rsidRDefault="00AD7EF3" w:rsidP="742C18ED">
            <w:pPr>
              <w:spacing w:after="0" w:line="240" w:lineRule="auto"/>
              <w:rPr>
                <w:rFonts w:ascii="FlandersArtSans-Regular" w:eastAsia="FlandersArtSans-Regular" w:hAnsi="FlandersArtSans-Regular" w:cs="FlandersArtSans-Regular"/>
                <w:b/>
                <w:bCs/>
              </w:rPr>
            </w:pPr>
            <w:r>
              <w:rPr>
                <w:rFonts w:ascii="FlandersArtSans-Regular" w:eastAsia="FlandersArtSans-Regular" w:hAnsi="FlandersArtSans-Regular" w:cs="FlandersArtSans-Regular"/>
                <w:b/>
                <w:bCs/>
              </w:rPr>
              <w:t>Metadata</w:t>
            </w:r>
            <w:r w:rsidR="494C84AD" w:rsidRPr="742C18ED">
              <w:rPr>
                <w:rFonts w:ascii="FlandersArtSans-Regular" w:eastAsia="FlandersArtSans-Regular" w:hAnsi="FlandersArtSans-Regular" w:cs="FlandersArtSans-Regular"/>
                <w:b/>
                <w:bCs/>
              </w:rPr>
              <w:t xml:space="preserve">: </w:t>
            </w:r>
            <w:hyperlink r:id="rId78" w:history="1">
              <w:r w:rsidR="6AB659A3" w:rsidRPr="00AD7EF3">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2BFBE82F"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16/01/2023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0A9CF770"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121FD38A"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34B1540C"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3A8B5450"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795722FF"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E4D15A7"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2899DAA4"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AEDFF0C" w14:textId="17A0E8A1" w:rsidR="00012867" w:rsidRDefault="00770231" w:rsidP="00D352E1">
            <w:pPr>
              <w:spacing w:after="0" w:line="240" w:lineRule="auto"/>
              <w:rPr>
                <w:rFonts w:ascii="FlandersArtSans-Regular" w:hAnsi="FlandersArtSans-Regular"/>
                <w:b/>
                <w:bCs/>
              </w:rPr>
            </w:pPr>
            <w:r>
              <w:rPr>
                <w:rFonts w:ascii="FlandersArtSans-Regular" w:hAnsi="FlandersArtSans-Regular"/>
                <w:b/>
                <w:bCs/>
              </w:rPr>
              <w:t>Eén natuurgroenperk extra per 1000 inwoners tegen 2030 (</w:t>
            </w:r>
            <w:r w:rsidR="004B25F8">
              <w:rPr>
                <w:rFonts w:ascii="FlandersArtSans-Regular" w:hAnsi="FlandersArtSans-Regular"/>
                <w:b/>
                <w:bCs/>
              </w:rPr>
              <w:t>+</w:t>
            </w:r>
            <w:r>
              <w:rPr>
                <w:rFonts w:ascii="FlandersArtSans-Regular" w:hAnsi="FlandersArtSans-Regular"/>
                <w:b/>
                <w:bCs/>
              </w:rPr>
              <w:t xml:space="preserve">6.600 perken van </w:t>
            </w:r>
            <w:r w:rsidR="00895F69">
              <w:rPr>
                <w:rFonts w:ascii="FlandersArtSans-Regular" w:hAnsi="FlandersArtSans-Regular"/>
                <w:b/>
                <w:bCs/>
              </w:rPr>
              <w:t xml:space="preserve">minstens </w:t>
            </w:r>
            <w:r>
              <w:rPr>
                <w:rFonts w:ascii="FlandersArtSans-Regular" w:hAnsi="FlandersArtSans-Regular"/>
                <w:b/>
                <w:bCs/>
              </w:rPr>
              <w:t>10 m</w:t>
            </w:r>
            <w:r>
              <w:rPr>
                <w:rFonts w:ascii="Cambria" w:hAnsi="Cambria" w:cs="Cambria"/>
                <w:b/>
                <w:bCs/>
              </w:rPr>
              <w:t>²</w:t>
            </w:r>
            <w:r>
              <w:rPr>
                <w:rFonts w:ascii="FlandersArtSans-Regular" w:hAnsi="FlandersArtSans-Regular"/>
                <w:b/>
                <w:bCs/>
              </w:rPr>
              <w:t xml:space="preserve"> extra vanaf 2021</w:t>
            </w:r>
            <w:r w:rsidR="00D352E1">
              <w:rPr>
                <w:rFonts w:ascii="FlandersArtSans-Regular" w:hAnsi="FlandersArtSans-Regular"/>
                <w:b/>
                <w:bCs/>
              </w:rPr>
              <w:t xml:space="preserve"> </w:t>
            </w:r>
            <w:r>
              <w:rPr>
                <w:rFonts w:ascii="FlandersArtSans-Regular" w:hAnsi="FlandersArtSans-Regular"/>
                <w:b/>
                <w:bCs/>
              </w:rPr>
              <w:t>t.e.m. 2030)</w:t>
            </w:r>
          </w:p>
        </w:tc>
      </w:tr>
      <w:tr w:rsidR="00AC3A9F" w14:paraId="78CC18D3" w14:textId="77777777">
        <w:tc>
          <w:tcPr>
            <w:tcW w:w="6123" w:type="dxa"/>
            <w:tcBorders>
              <w:top w:val="single" w:sz="4" w:space="0" w:color="F0D70F"/>
              <w:left w:val="single" w:sz="4" w:space="0" w:color="F0D70F"/>
              <w:bottom w:val="single" w:sz="4" w:space="0" w:color="F0D70F"/>
              <w:right w:val="nil"/>
            </w:tcBorders>
          </w:tcPr>
          <w:p w14:paraId="3B115BBF"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Extra natuurgroenperken (vanaf 1/01/2021 tot 16/01/2023)</w:t>
            </w:r>
          </w:p>
        </w:tc>
        <w:tc>
          <w:tcPr>
            <w:tcW w:w="2325" w:type="dxa"/>
            <w:tcBorders>
              <w:top w:val="single" w:sz="4" w:space="0" w:color="F0D70F"/>
              <w:left w:val="nil"/>
              <w:bottom w:val="single" w:sz="4" w:space="0" w:color="F0D70F"/>
              <w:right w:val="nil"/>
            </w:tcBorders>
          </w:tcPr>
          <w:p w14:paraId="389C542A" w14:textId="77777777" w:rsidR="00012867"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4</w:t>
            </w:r>
          </w:p>
        </w:tc>
        <w:tc>
          <w:tcPr>
            <w:tcW w:w="2325" w:type="dxa"/>
            <w:tcBorders>
              <w:top w:val="single" w:sz="4" w:space="0" w:color="F0D70F"/>
              <w:left w:val="nil"/>
              <w:bottom w:val="single" w:sz="4" w:space="0" w:color="F0D70F"/>
              <w:right w:val="single" w:sz="4" w:space="0" w:color="F0D70F"/>
            </w:tcBorders>
          </w:tcPr>
          <w:p w14:paraId="02D622D5" w14:textId="77777777" w:rsidR="00012867"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252</w:t>
            </w:r>
          </w:p>
        </w:tc>
      </w:tr>
      <w:tr w:rsidR="00D352E1" w14:paraId="550D42E8" w14:textId="77777777" w:rsidTr="006C55A0">
        <w:tc>
          <w:tcPr>
            <w:tcW w:w="6123" w:type="dxa"/>
            <w:tcBorders>
              <w:top w:val="single" w:sz="4" w:space="0" w:color="F0D70F"/>
              <w:left w:val="single" w:sz="4" w:space="0" w:color="F0D70F"/>
              <w:bottom w:val="single" w:sz="4" w:space="0" w:color="F0D70F"/>
              <w:right w:val="nil"/>
            </w:tcBorders>
          </w:tcPr>
          <w:p w14:paraId="33E62D82" w14:textId="35D317E5" w:rsidR="00D352E1" w:rsidRDefault="00D352E1" w:rsidP="006C55A0">
            <w:pPr>
              <w:spacing w:after="0" w:line="240" w:lineRule="auto"/>
              <w:rPr>
                <w:rFonts w:ascii="FlandersArtSans-Regular" w:hAnsi="FlandersArtSans-Regular" w:cstheme="minorHAnsi"/>
              </w:rPr>
            </w:pPr>
            <w:r>
              <w:rPr>
                <w:rFonts w:ascii="FlandersArtSans-Regular" w:hAnsi="FlandersArtSans-Regular" w:cstheme="minorHAnsi"/>
              </w:rPr>
              <w:t xml:space="preserve">Extra m² natuurgroenperken </w:t>
            </w:r>
            <w:r w:rsidR="00895F69">
              <w:rPr>
                <w:rFonts w:ascii="FlandersArtSans-Regular" w:hAnsi="FlandersArtSans-Regular" w:cstheme="minorHAnsi"/>
              </w:rPr>
              <w:t>van minstens 10m</w:t>
            </w:r>
            <w:r w:rsidR="00895F69" w:rsidRPr="00CA3CA4">
              <w:rPr>
                <w:rFonts w:ascii="Cambria" w:hAnsi="Cambria" w:cs="Cambria"/>
              </w:rPr>
              <w:t>²</w:t>
            </w:r>
            <w:r w:rsidR="00895F69" w:rsidRPr="00CA3CA4">
              <w:rPr>
                <w:rFonts w:ascii="FlandersArtSans-Regular" w:hAnsi="FlandersArtSans-Regular" w:cstheme="minorHAnsi"/>
              </w:rPr>
              <w:t xml:space="preserve"> </w:t>
            </w:r>
            <w:r>
              <w:rPr>
                <w:rFonts w:ascii="FlandersArtSans-Regular" w:hAnsi="FlandersArtSans-Regular" w:cstheme="minorHAnsi"/>
              </w:rPr>
              <w:t>(vanaf 1/01/2021 tot 16/01/2023)</w:t>
            </w:r>
          </w:p>
        </w:tc>
        <w:tc>
          <w:tcPr>
            <w:tcW w:w="2325" w:type="dxa"/>
            <w:tcBorders>
              <w:top w:val="single" w:sz="4" w:space="0" w:color="F0D70F"/>
              <w:left w:val="nil"/>
              <w:bottom w:val="single" w:sz="4" w:space="0" w:color="F0D70F"/>
              <w:right w:val="nil"/>
            </w:tcBorders>
          </w:tcPr>
          <w:p w14:paraId="206CAA2C" w14:textId="3AAA873F" w:rsidR="00D352E1" w:rsidRDefault="00D352E1" w:rsidP="00CA3CA4">
            <w:pPr>
              <w:spacing w:after="0" w:line="240" w:lineRule="auto"/>
              <w:rPr>
                <w:rFonts w:ascii="FlandersArtSans-Regular" w:hAnsi="FlandersArtSans-Regular" w:cstheme="minorHAnsi"/>
              </w:rPr>
            </w:pPr>
            <w:r w:rsidRPr="00CA3CA4">
              <w:rPr>
                <w:rFonts w:ascii="FlandersArtSans-Regular" w:hAnsi="FlandersArtSans-Regular" w:cstheme="minorHAnsi"/>
              </w:rPr>
              <w:t>5.600</w:t>
            </w:r>
          </w:p>
        </w:tc>
        <w:tc>
          <w:tcPr>
            <w:tcW w:w="2325" w:type="dxa"/>
            <w:tcBorders>
              <w:top w:val="single" w:sz="4" w:space="0" w:color="F0D70F"/>
              <w:left w:val="nil"/>
              <w:bottom w:val="single" w:sz="4" w:space="0" w:color="F0D70F"/>
              <w:right w:val="single" w:sz="4" w:space="0" w:color="F0D70F"/>
            </w:tcBorders>
          </w:tcPr>
          <w:p w14:paraId="03C91A94" w14:textId="491B4886" w:rsidR="00D352E1" w:rsidRDefault="00D352E1" w:rsidP="00CA3CA4">
            <w:pPr>
              <w:spacing w:after="0" w:line="240" w:lineRule="auto"/>
              <w:rPr>
                <w:rFonts w:ascii="FlandersArtSans-Regular" w:hAnsi="FlandersArtSans-Regular" w:cstheme="minorHAnsi"/>
              </w:rPr>
            </w:pPr>
            <w:r w:rsidRPr="00CA3CA4">
              <w:rPr>
                <w:rFonts w:ascii="FlandersArtSans-Regular" w:hAnsi="FlandersArtSans-Regular" w:cstheme="minorHAnsi"/>
              </w:rPr>
              <w:t>1.116.206</w:t>
            </w:r>
          </w:p>
        </w:tc>
      </w:tr>
      <w:tr w:rsidR="00AC3A9F" w14:paraId="50E61EC8" w14:textId="77777777">
        <w:tc>
          <w:tcPr>
            <w:tcW w:w="6123" w:type="dxa"/>
            <w:tcBorders>
              <w:top w:val="single" w:sz="4" w:space="0" w:color="F0D70F"/>
              <w:left w:val="single" w:sz="4" w:space="0" w:color="F0D70F"/>
              <w:bottom w:val="single" w:sz="4" w:space="0" w:color="F0D70F"/>
              <w:right w:val="nil"/>
            </w:tcBorders>
          </w:tcPr>
          <w:p w14:paraId="08CF8DFE"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4EE90CA5"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12.803</w:t>
            </w:r>
          </w:p>
        </w:tc>
        <w:tc>
          <w:tcPr>
            <w:tcW w:w="2325" w:type="dxa"/>
            <w:tcBorders>
              <w:top w:val="single" w:sz="4" w:space="0" w:color="F0D70F"/>
              <w:left w:val="nil"/>
              <w:bottom w:val="single" w:sz="4" w:space="0" w:color="F0D70F"/>
              <w:right w:val="single" w:sz="4" w:space="0" w:color="F0D70F"/>
            </w:tcBorders>
          </w:tcPr>
          <w:p w14:paraId="43C4D481"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6.698.876</w:t>
            </w:r>
          </w:p>
        </w:tc>
      </w:tr>
      <w:tr w:rsidR="00AC3A9F" w14:paraId="050D64E8" w14:textId="77777777">
        <w:tc>
          <w:tcPr>
            <w:tcW w:w="6123" w:type="dxa"/>
            <w:tcBorders>
              <w:top w:val="single" w:sz="4" w:space="0" w:color="F0D70F"/>
              <w:left w:val="single" w:sz="4" w:space="0" w:color="F0D70F"/>
              <w:bottom w:val="single" w:sz="4" w:space="0" w:color="F0D70F"/>
              <w:right w:val="nil"/>
            </w:tcBorders>
          </w:tcPr>
          <w:p w14:paraId="1F4E57BF"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extra natuurgroenperken (van minstens 10m</w:t>
            </w:r>
            <w:r>
              <w:rPr>
                <w:rFonts w:ascii="Cambria" w:hAnsi="Cambria" w:cs="Cambria"/>
              </w:rPr>
              <w:t>²</w:t>
            </w:r>
            <w:r>
              <w:rPr>
                <w:rFonts w:ascii="FlandersArtSans-Regular" w:hAnsi="FlandersArtSans-Regular" w:cstheme="minorHAnsi"/>
              </w:rPr>
              <w:t xml:space="preserve">) tegen 2030 (proportioneel naar aantal inwoners in de gemeente </w:t>
            </w:r>
            <w:r w:rsidRPr="00CA3CA4">
              <w:rPr>
                <w:rFonts w:ascii="FlandersArtSans-Regular" w:hAnsi="FlandersArtSans-Regular" w:cstheme="minorHAnsi"/>
              </w:rPr>
              <w:t>à</w:t>
            </w:r>
            <w:r>
              <w:rPr>
                <w:rFonts w:ascii="FlandersArtSans-Regular" w:hAnsi="FlandersArtSans-Regular" w:cstheme="minorHAnsi"/>
              </w:rPr>
              <w:t xml:space="preserve"> rato van 6,6 miljoen op Vlaams Gewest)</w:t>
            </w:r>
          </w:p>
        </w:tc>
        <w:tc>
          <w:tcPr>
            <w:tcW w:w="2325" w:type="dxa"/>
            <w:tcBorders>
              <w:top w:val="single" w:sz="4" w:space="0" w:color="F0D70F"/>
              <w:left w:val="nil"/>
              <w:bottom w:val="single" w:sz="4" w:space="0" w:color="F0D70F"/>
              <w:right w:val="nil"/>
            </w:tcBorders>
          </w:tcPr>
          <w:p w14:paraId="31BCB952" w14:textId="77777777" w:rsidR="00012867" w:rsidRDefault="00770231" w:rsidP="00CA3CA4">
            <w:pPr>
              <w:spacing w:after="0" w:line="240" w:lineRule="auto"/>
              <w:rPr>
                <w:rFonts w:ascii="FlandersArtSans-Regular" w:hAnsi="FlandersArtSans-Regular" w:cstheme="minorHAnsi"/>
              </w:rPr>
            </w:pPr>
            <w:r>
              <w:rPr>
                <w:rFonts w:ascii="FlandersArtSans-Regular" w:hAnsi="FlandersArtSans-Regular" w:cstheme="minorHAnsi"/>
              </w:rPr>
              <w:t>13</w:t>
            </w:r>
          </w:p>
        </w:tc>
        <w:tc>
          <w:tcPr>
            <w:tcW w:w="2325" w:type="dxa"/>
            <w:tcBorders>
              <w:top w:val="single" w:sz="4" w:space="0" w:color="F0D70F"/>
              <w:left w:val="nil"/>
              <w:bottom w:val="single" w:sz="4" w:space="0" w:color="F0D70F"/>
              <w:right w:val="single" w:sz="4" w:space="0" w:color="F0D70F"/>
            </w:tcBorders>
          </w:tcPr>
          <w:p w14:paraId="1E1CA6D7"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6.600</w:t>
            </w:r>
          </w:p>
        </w:tc>
      </w:tr>
      <w:tr w:rsidR="00AC3A9F" w14:paraId="6F5A2DDC" w14:textId="77777777">
        <w:tc>
          <w:tcPr>
            <w:tcW w:w="6123" w:type="dxa"/>
            <w:tcBorders>
              <w:top w:val="single" w:sz="4" w:space="0" w:color="F0D70F"/>
              <w:left w:val="single" w:sz="4" w:space="0" w:color="F0D70F"/>
              <w:bottom w:val="single" w:sz="4" w:space="0" w:color="F0D70F"/>
              <w:right w:val="nil"/>
            </w:tcBorders>
          </w:tcPr>
          <w:p w14:paraId="10B05B8C"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extra m² natuurgroenperken (van minstens 10m</w:t>
            </w:r>
            <w:r>
              <w:rPr>
                <w:rFonts w:ascii="Cambria" w:hAnsi="Cambria" w:cs="Cambria"/>
              </w:rPr>
              <w:t>²</w:t>
            </w:r>
            <w:r>
              <w:rPr>
                <w:rFonts w:ascii="FlandersArtSans-Regular" w:hAnsi="FlandersArtSans-Regular" w:cstheme="minorHAnsi"/>
              </w:rPr>
              <w:t xml:space="preserve">) tegen 2030 (proportioneel naar aantal inwoners in de gemeente </w:t>
            </w:r>
            <w:r w:rsidRPr="00CA3CA4">
              <w:rPr>
                <w:rFonts w:ascii="FlandersArtSans-Regular" w:hAnsi="FlandersArtSans-Regular" w:cstheme="minorHAnsi"/>
              </w:rPr>
              <w:t>à</w:t>
            </w:r>
            <w:r>
              <w:rPr>
                <w:rFonts w:ascii="FlandersArtSans-Regular" w:hAnsi="FlandersArtSans-Regular" w:cstheme="minorHAnsi"/>
              </w:rPr>
              <w:t xml:space="preserve"> rato van 6,6 miljoen op Vlaams Gewest)</w:t>
            </w:r>
          </w:p>
        </w:tc>
        <w:tc>
          <w:tcPr>
            <w:tcW w:w="2325" w:type="dxa"/>
            <w:tcBorders>
              <w:top w:val="single" w:sz="4" w:space="0" w:color="F0D70F"/>
              <w:left w:val="nil"/>
              <w:bottom w:val="single" w:sz="4" w:space="0" w:color="F0D70F"/>
              <w:right w:val="nil"/>
            </w:tcBorders>
          </w:tcPr>
          <w:p w14:paraId="5D70AF9B" w14:textId="77777777" w:rsidR="00012867" w:rsidRDefault="00770231" w:rsidP="00CA3CA4">
            <w:pPr>
              <w:spacing w:after="0" w:line="240" w:lineRule="auto"/>
              <w:rPr>
                <w:rFonts w:ascii="FlandersArtSans-Regular" w:hAnsi="FlandersArtSans-Regular" w:cstheme="minorHAnsi"/>
              </w:rPr>
            </w:pPr>
            <w:r>
              <w:rPr>
                <w:rFonts w:ascii="FlandersArtSans-Regular" w:hAnsi="FlandersArtSans-Regular" w:cstheme="minorHAnsi"/>
              </w:rPr>
              <w:t>126</w:t>
            </w:r>
          </w:p>
        </w:tc>
        <w:tc>
          <w:tcPr>
            <w:tcW w:w="2325" w:type="dxa"/>
            <w:tcBorders>
              <w:top w:val="single" w:sz="4" w:space="0" w:color="F0D70F"/>
              <w:left w:val="nil"/>
              <w:bottom w:val="single" w:sz="4" w:space="0" w:color="F0D70F"/>
              <w:right w:val="single" w:sz="4" w:space="0" w:color="F0D70F"/>
            </w:tcBorders>
          </w:tcPr>
          <w:p w14:paraId="233D5A74"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66.000</w:t>
            </w:r>
          </w:p>
        </w:tc>
      </w:tr>
      <w:tr w:rsidR="00CE37E3" w:rsidRPr="00CA3CA4" w14:paraId="47E2C385" w14:textId="77777777" w:rsidTr="00CE37E3">
        <w:tc>
          <w:tcPr>
            <w:tcW w:w="6123" w:type="dxa"/>
            <w:tcBorders>
              <w:top w:val="single" w:sz="4" w:space="0" w:color="F0D70F"/>
              <w:left w:val="single" w:sz="4" w:space="0" w:color="F0D70F"/>
              <w:bottom w:val="single" w:sz="4" w:space="0" w:color="F0D70F"/>
              <w:right w:val="nil"/>
            </w:tcBorders>
          </w:tcPr>
          <w:p w14:paraId="2BE7FE46" w14:textId="0062E04E" w:rsidR="00CE37E3" w:rsidRDefault="00CE37E3"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extra natuurgroenperken van </w:t>
            </w:r>
            <w:r w:rsidR="007A39FA">
              <w:rPr>
                <w:rFonts w:ascii="FlandersArtSans-Regular" w:hAnsi="FlandersArtSans-Regular" w:cstheme="minorHAnsi"/>
              </w:rPr>
              <w:t>minstens 10m</w:t>
            </w:r>
            <w:r w:rsidR="007A39FA" w:rsidRPr="00CA3CA4">
              <w:rPr>
                <w:rFonts w:ascii="Cambria" w:hAnsi="Cambria" w:cs="Cambria"/>
              </w:rPr>
              <w:t>²</w:t>
            </w:r>
            <w:r w:rsidR="007A39FA" w:rsidRPr="00CA3CA4">
              <w:rPr>
                <w:rFonts w:ascii="FlandersArtSans-Regular" w:hAnsi="FlandersArtSans-Regular" w:cstheme="minorHAnsi"/>
              </w:rPr>
              <w:t xml:space="preserve"> 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7E129E50" w14:textId="0EDC23A9" w:rsidR="00CE37E3" w:rsidRPr="00CE37E3" w:rsidRDefault="00CE37E3" w:rsidP="00CA3CA4">
            <w:pPr>
              <w:spacing w:after="0" w:line="240" w:lineRule="auto"/>
              <w:rPr>
                <w:rFonts w:ascii="FlandersArtSans-Regular" w:hAnsi="FlandersArtSans-Regular" w:cstheme="minorHAnsi"/>
              </w:rPr>
            </w:pPr>
            <w:r w:rsidRPr="00CE37E3">
              <w:rPr>
                <w:rFonts w:ascii="FlandersArtSans-Regular" w:hAnsi="FlandersArtSans-Regular" w:cstheme="minorHAnsi"/>
              </w:rPr>
              <w:t>31,7%</w:t>
            </w:r>
          </w:p>
        </w:tc>
        <w:tc>
          <w:tcPr>
            <w:tcW w:w="2325" w:type="dxa"/>
            <w:tcBorders>
              <w:top w:val="single" w:sz="4" w:space="0" w:color="F0D70F"/>
              <w:left w:val="nil"/>
              <w:bottom w:val="single" w:sz="4" w:space="0" w:color="F0D70F"/>
              <w:right w:val="single" w:sz="4" w:space="0" w:color="F0D70F"/>
            </w:tcBorders>
          </w:tcPr>
          <w:p w14:paraId="2B506FEE" w14:textId="7E6124E1" w:rsidR="00CE37E3" w:rsidRPr="00CA3CA4" w:rsidRDefault="00CE37E3" w:rsidP="00CA3CA4">
            <w:pPr>
              <w:spacing w:after="0" w:line="240" w:lineRule="auto"/>
              <w:rPr>
                <w:rFonts w:ascii="FlandersArtSans-Regular" w:hAnsi="FlandersArtSans-Regular" w:cstheme="minorHAnsi"/>
              </w:rPr>
            </w:pPr>
            <w:r w:rsidRPr="00CA3CA4">
              <w:rPr>
                <w:rFonts w:ascii="FlandersArtSans-Regular" w:hAnsi="FlandersArtSans-Regular" w:cstheme="minorHAnsi"/>
              </w:rPr>
              <w:t>3,8%</w:t>
            </w:r>
          </w:p>
        </w:tc>
      </w:tr>
    </w:tbl>
    <w:p w14:paraId="1FE2DD96" w14:textId="77777777" w:rsidR="00012867" w:rsidRDefault="00012867">
      <w:pPr>
        <w:spacing w:after="0" w:line="240" w:lineRule="auto"/>
        <w:rPr>
          <w:rFonts w:ascii="FlandersArtSans-Regular" w:hAnsi="FlandersArtSans-Regular"/>
        </w:rPr>
      </w:pPr>
    </w:p>
    <w:p w14:paraId="27357532" w14:textId="77777777" w:rsidR="00012867" w:rsidRDefault="00770231">
      <w:pPr>
        <w:spacing w:after="0" w:line="240" w:lineRule="auto"/>
        <w:jc w:val="center"/>
        <w:rPr>
          <w:rFonts w:ascii="FlandersArtSans-Regular" w:hAnsi="FlandersArtSans-Regular"/>
        </w:rPr>
      </w:pPr>
      <w:r>
        <w:rPr>
          <w:noProof/>
        </w:rPr>
        <w:drawing>
          <wp:inline distT="0" distB="0" distL="0" distR="0" wp14:anchorId="2F2F134F" wp14:editId="07777777">
            <wp:extent cx="6837680" cy="369570"/>
            <wp:effectExtent l="0" t="0" r="635" b="12065"/>
            <wp:docPr id="50" name="Picture 13" descr="LEKP-rapport_hbar_LB_N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3" descr="LEKP-rapport_hbar_LB_NGP"/>
                    <pic:cNvPicPr>
                      <a:picLocks noChangeAspect="1"/>
                    </pic:cNvPicPr>
                  </pic:nvPicPr>
                  <pic:blipFill>
                    <a:blip r:embed="rId79">
                      <a:extLst>
                        <a:ext uri="{96DAC541-7B7A-43D3-8B79-37D633B846F1}">
                          <asvg:svgBlip xmlns:asvg="http://schemas.microsoft.com/office/drawing/2016/SVG/main" r:embed="rId80"/>
                        </a:ext>
                      </a:extLst>
                    </a:blip>
                    <a:stretch>
                      <a:fillRect/>
                    </a:stretch>
                  </pic:blipFill>
                  <pic:spPr>
                    <a:xfrm>
                      <a:off x="0" y="0"/>
                      <a:ext cx="6838313" cy="369570"/>
                    </a:xfrm>
                    <a:prstGeom prst="rect">
                      <a:avLst/>
                    </a:prstGeom>
                  </pic:spPr>
                </pic:pic>
              </a:graphicData>
            </a:graphic>
          </wp:inline>
        </w:drawing>
      </w:r>
    </w:p>
    <w:p w14:paraId="07F023C8" w14:textId="77777777" w:rsidR="00012867" w:rsidRDefault="00012867" w:rsidP="002A43BE">
      <w:pPr>
        <w:spacing w:after="0" w:line="240" w:lineRule="auto"/>
        <w:rPr>
          <w:rFonts w:ascii="FlandersArtSans-Regular" w:hAnsi="FlandersArtSans-Regular"/>
        </w:rPr>
      </w:pPr>
    </w:p>
    <w:p w14:paraId="24251447" w14:textId="5AC5F6F8" w:rsidR="1E643A61" w:rsidRPr="004E4B13" w:rsidRDefault="1E643A61" w:rsidP="00500757">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Kortemark</w:t>
      </w:r>
      <w:r w:rsidR="00FF6226">
        <w:rPr>
          <w:rFonts w:ascii="FlandersArtSans-Regular" w:eastAsia="Calibri" w:hAnsi="FlandersArtSans-Regular" w:cs="Calibri"/>
        </w:rPr>
        <w:t>: het betreft hier voornamelijk projecten ikv het burgerbudget</w:t>
      </w:r>
      <w:hyperlink w:history="1"/>
    </w:p>
    <w:p w14:paraId="06F217D2" w14:textId="14428DC7" w:rsidR="003D7788" w:rsidRDefault="00CE4415">
      <w:pPr>
        <w:rPr>
          <w:rFonts w:ascii="FlandersArtSans-Regular" w:hAnsi="FlandersArtSans-Regular"/>
          <w:i/>
          <w:iCs/>
          <w:sz w:val="21"/>
          <w:szCs w:val="21"/>
        </w:rPr>
      </w:pPr>
      <w:r w:rsidRPr="004E4B13">
        <w:rPr>
          <w:rFonts w:ascii="FlandersArtSans-Regular" w:hAnsi="FlandersArtSans-Regular"/>
          <w:i/>
          <w:sz w:val="21"/>
          <w:szCs w:val="21"/>
        </w:rPr>
        <w:t xml:space="preserve">De toelichting werd overgenomen zoals ingevoerd op het </w:t>
      </w:r>
      <w:r w:rsidR="00E21F72" w:rsidRPr="004E4B13">
        <w:rPr>
          <w:rFonts w:ascii="FlandersArtSans-Regular" w:hAnsi="FlandersArtSans-Regular"/>
          <w:i/>
          <w:sz w:val="21"/>
          <w:szCs w:val="21"/>
        </w:rPr>
        <w:t xml:space="preserve">formulier </w:t>
      </w:r>
      <w:r w:rsidR="000A208A">
        <w:rPr>
          <w:rFonts w:ascii="FlandersArtSans-Regular" w:hAnsi="FlandersArtSans-Regular"/>
          <w:i/>
          <w:sz w:val="21"/>
          <w:szCs w:val="21"/>
        </w:rPr>
        <w:t>“</w:t>
      </w:r>
      <w:r w:rsidR="00E21F72" w:rsidRPr="004E4B13">
        <w:rPr>
          <w:rFonts w:ascii="FlandersArtSans-Regular" w:hAnsi="FlandersArtSans-Regular"/>
          <w:i/>
          <w:sz w:val="21"/>
          <w:szCs w:val="21"/>
        </w:rPr>
        <w:t>LEKP-rapport</w:t>
      </w:r>
      <w:r w:rsidR="00E21F72">
        <w:rPr>
          <w:rFonts w:ascii="FlandersArtSans-Regular" w:hAnsi="FlandersArtSans-Regular"/>
          <w:i/>
          <w:sz w:val="21"/>
          <w:szCs w:val="21"/>
        </w:rPr>
        <w:t xml:space="preserve"> – T</w:t>
      </w:r>
      <w:r w:rsidR="00E21F72" w:rsidRPr="004E4B13">
        <w:rPr>
          <w:rFonts w:ascii="FlandersArtSans-Regular" w:hAnsi="FlandersArtSans-Regular"/>
          <w:i/>
          <w:sz w:val="21"/>
          <w:szCs w:val="21"/>
        </w:rPr>
        <w:t>oelichting</w:t>
      </w:r>
      <w:r w:rsidR="00E21F72">
        <w:rPr>
          <w:rFonts w:ascii="FlandersArtSans-Regular" w:hAnsi="FlandersArtSans-Regular"/>
          <w:i/>
          <w:sz w:val="21"/>
          <w:szCs w:val="21"/>
        </w:rPr>
        <w:t xml:space="preserve"> Lokaal Bestuur</w:t>
      </w:r>
      <w:r w:rsidR="000A208A">
        <w:rPr>
          <w:rFonts w:ascii="FlandersArtSans-Regular" w:hAnsi="FlandersArtSans-Regular"/>
          <w:i/>
          <w:sz w:val="21"/>
          <w:szCs w:val="21"/>
        </w:rPr>
        <w:t>”</w:t>
      </w:r>
      <w:r w:rsidR="00E21F72"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81" w:history="1">
        <w:r w:rsidR="00E21F72" w:rsidRPr="004652FC">
          <w:rPr>
            <w:rStyle w:val="Hyperlink"/>
            <w:rFonts w:ascii="FlandersArtSans-Regular" w:hAnsi="FlandersArtSans-Regular"/>
            <w:i/>
            <w:sz w:val="21"/>
            <w:szCs w:val="21"/>
          </w:rPr>
          <w:t>Loket voor Lokale Besturen</w:t>
        </w:r>
      </w:hyperlink>
      <w:r w:rsidRPr="004E4B13">
        <w:rPr>
          <w:rFonts w:ascii="FlandersArtSans-Regular" w:hAnsi="FlandersArtSans-Regular"/>
          <w:i/>
          <w:sz w:val="21"/>
          <w:szCs w:val="21"/>
        </w:rPr>
        <w:t xml:space="preserve">. Meer info op het </w:t>
      </w:r>
      <w:hyperlink r:id="rId82" w:history="1">
        <w:r w:rsidRPr="004E4B13">
          <w:rPr>
            <w:rStyle w:val="Hyperlink"/>
            <w:rFonts w:ascii="FlandersArtSans-Regular" w:hAnsi="FlandersArtSans-Regular"/>
            <w:i/>
            <w:sz w:val="21"/>
            <w:szCs w:val="21"/>
          </w:rPr>
          <w:t>Pactportaal – Formulieren</w:t>
        </w:r>
      </w:hyperlink>
      <w:r w:rsidRPr="004E4B13">
        <w:rPr>
          <w:rFonts w:ascii="FlandersArtSans-Regular" w:hAnsi="FlandersArtSans-Regular"/>
          <w:i/>
          <w:sz w:val="21"/>
          <w:szCs w:val="21"/>
        </w:rPr>
        <w:t>.</w:t>
      </w:r>
    </w:p>
    <w:p w14:paraId="094BB42F" w14:textId="77777777" w:rsidR="00075B2A" w:rsidRPr="004E4B13" w:rsidRDefault="00075B2A">
      <w:pPr>
        <w:rPr>
          <w:rFonts w:ascii="FlandersArtSans-Regular" w:hAnsi="FlandersArtSans-Regular"/>
          <w:i/>
          <w:iCs/>
          <w:sz w:val="21"/>
          <w:szCs w:val="21"/>
        </w:rPr>
      </w:pPr>
    </w:p>
    <w:p w14:paraId="2916C19D" w14:textId="17E76E8F" w:rsidR="00012867" w:rsidRPr="004E4B13" w:rsidRDefault="00770231">
      <w:pPr>
        <w:rPr>
          <w:rFonts w:ascii="FlandersArtSans-Regular" w:hAnsi="FlandersArtSans-Regular"/>
        </w:rPr>
      </w:pPr>
      <w:r w:rsidRPr="004E4B13">
        <w:rPr>
          <w:rFonts w:ascii="FlandersArtSans-Regular" w:hAnsi="FlandersArtSans-Regular"/>
        </w:rPr>
        <w:br w:type="page"/>
      </w:r>
    </w:p>
    <w:p w14:paraId="74869460" w14:textId="77777777" w:rsidR="00012867" w:rsidRDefault="00012867"/>
    <w:p w14:paraId="187F57B8" w14:textId="77777777" w:rsidR="00012867" w:rsidRDefault="00012867"/>
    <w:p w14:paraId="54738AF4" w14:textId="77777777" w:rsidR="00012867" w:rsidRDefault="00012867"/>
    <w:p w14:paraId="46ABBD8F" w14:textId="77777777" w:rsidR="00012867" w:rsidRDefault="00012867"/>
    <w:p w14:paraId="06BBA33E" w14:textId="77777777" w:rsidR="00012867" w:rsidRDefault="00012867"/>
    <w:p w14:paraId="464FCBC1" w14:textId="77777777" w:rsidR="00012867" w:rsidRDefault="00012867"/>
    <w:p w14:paraId="4C986FA5" w14:textId="77777777" w:rsidR="00012867" w:rsidRDefault="00770231">
      <w:pPr>
        <w:pStyle w:val="Kop1"/>
      </w:pPr>
      <w:bookmarkStart w:id="65" w:name="_Toc17048"/>
      <w:bookmarkStart w:id="66" w:name="_Toc124115136"/>
      <w:bookmarkStart w:id="67" w:name="_Toc1724261257"/>
      <w:bookmarkStart w:id="68" w:name="_Toc1717756525"/>
      <w:bookmarkStart w:id="69" w:name="_Toc1609184759"/>
      <w:bookmarkStart w:id="70" w:name="_Toc1723477560"/>
      <w:bookmarkStart w:id="71" w:name="_Toc644325735"/>
      <w:bookmarkStart w:id="72" w:name="_Toc1746267059"/>
      <w:r>
        <w:t xml:space="preserve">Werf 2: </w:t>
      </w:r>
      <w:r>
        <w:br/>
        <w:t>Verrijk je wijk</w:t>
      </w:r>
      <w:bookmarkEnd w:id="65"/>
      <w:bookmarkEnd w:id="66"/>
    </w:p>
    <w:p w14:paraId="5C8C6B09" w14:textId="77777777" w:rsidR="00012867" w:rsidRDefault="00012867"/>
    <w:p w14:paraId="27BA60E0"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Renovatie &amp; hernieuwbare energie</w:t>
      </w:r>
      <w:bookmarkEnd w:id="67"/>
      <w:bookmarkEnd w:id="68"/>
      <w:bookmarkEnd w:id="69"/>
      <w:bookmarkEnd w:id="70"/>
      <w:bookmarkEnd w:id="71"/>
      <w:bookmarkEnd w:id="72"/>
    </w:p>
    <w:p w14:paraId="3382A365" w14:textId="77777777" w:rsidR="00012867" w:rsidRDefault="00012867"/>
    <w:p w14:paraId="5C71F136" w14:textId="77777777" w:rsidR="00012867" w:rsidRDefault="00012867"/>
    <w:p w14:paraId="62199465" w14:textId="77777777" w:rsidR="00012867" w:rsidRDefault="00012867"/>
    <w:p w14:paraId="0DA123B1" w14:textId="77777777" w:rsidR="00012867" w:rsidRDefault="00770231">
      <w:pPr>
        <w:jc w:val="center"/>
        <w:rPr>
          <w:rStyle w:val="Hyperlink"/>
          <w:color w:val="auto"/>
          <w:u w:val="none"/>
        </w:rPr>
      </w:pPr>
      <w:r>
        <w:rPr>
          <w:noProof/>
        </w:rPr>
        <w:drawing>
          <wp:inline distT="0" distB="0" distL="0" distR="0" wp14:anchorId="7A51EBB4" wp14:editId="07777777">
            <wp:extent cx="3239770" cy="3239770"/>
            <wp:effectExtent l="0" t="0" r="0" b="0"/>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fbeelding 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0" y="0"/>
                      <a:ext cx="3240000" cy="3240000"/>
                    </a:xfrm>
                    <a:prstGeom prst="rect">
                      <a:avLst/>
                    </a:prstGeom>
                    <a:noFill/>
                    <a:ln>
                      <a:noFill/>
                    </a:ln>
                  </pic:spPr>
                </pic:pic>
              </a:graphicData>
            </a:graphic>
          </wp:inline>
        </w:drawing>
      </w:r>
    </w:p>
    <w:p w14:paraId="4C4CEA3D" w14:textId="77777777" w:rsidR="00012867" w:rsidRDefault="00770231">
      <w:pPr>
        <w:suppressAutoHyphens w:val="0"/>
        <w:spacing w:after="0" w:line="240" w:lineRule="auto"/>
        <w:rPr>
          <w:rFonts w:ascii="FlandersArtSans-Medium" w:hAnsi="FlandersArtSans-Medium"/>
          <w:sz w:val="44"/>
          <w:szCs w:val="44"/>
        </w:rPr>
      </w:pPr>
      <w:r>
        <w:br w:type="page"/>
      </w:r>
    </w:p>
    <w:p w14:paraId="48B35D79" w14:textId="77777777" w:rsidR="00012867" w:rsidRDefault="00770231">
      <w:pPr>
        <w:pStyle w:val="Kop2"/>
        <w:rPr>
          <w:rFonts w:cs="FlandersArtSans-Medium"/>
        </w:rPr>
      </w:pPr>
      <w:bookmarkStart w:id="73" w:name="_Toc1219054991"/>
      <w:bookmarkStart w:id="74" w:name="_Toc167527747"/>
      <w:bookmarkStart w:id="75" w:name="_Toc1022154928"/>
      <w:bookmarkStart w:id="76" w:name="_Toc14649"/>
      <w:bookmarkStart w:id="77" w:name="_Toc1409034628"/>
      <w:bookmarkStart w:id="78" w:name="_Toc30320908"/>
      <w:bookmarkStart w:id="79" w:name="_Toc1950252185"/>
      <w:bookmarkStart w:id="80" w:name="_Toc124115137"/>
      <w:r>
        <w:rPr>
          <w:rFonts w:cs="FlandersArtSans-Medium"/>
        </w:rPr>
        <w:lastRenderedPageBreak/>
        <w:t>Collectieve renovaties</w:t>
      </w:r>
      <w:bookmarkEnd w:id="73"/>
      <w:bookmarkEnd w:id="74"/>
      <w:bookmarkEnd w:id="75"/>
      <w:bookmarkEnd w:id="76"/>
      <w:bookmarkEnd w:id="77"/>
      <w:bookmarkEnd w:id="78"/>
      <w:bookmarkEnd w:id="79"/>
      <w:bookmarkEnd w:id="80"/>
    </w:p>
    <w:p w14:paraId="50895670" w14:textId="77777777" w:rsidR="00012867" w:rsidRDefault="00012867">
      <w:pPr>
        <w:spacing w:after="0" w:line="240" w:lineRule="auto"/>
        <w:jc w:val="both"/>
        <w:rPr>
          <w:rFonts w:ascii="FlandersArtSans-Regular" w:hAnsi="FlandersArtSans-Regular"/>
          <w:sz w:val="20"/>
          <w:szCs w:val="20"/>
        </w:rPr>
      </w:pPr>
    </w:p>
    <w:p w14:paraId="61C2C297" w14:textId="338FE2BA" w:rsidR="00012867" w:rsidRDefault="00770231">
      <w:pPr>
        <w:spacing w:after="0" w:line="240" w:lineRule="auto"/>
        <w:jc w:val="both"/>
        <w:rPr>
          <w:rFonts w:ascii="FlandersArtSans-Regular" w:hAnsi="FlandersArtSans-Regular"/>
        </w:rPr>
      </w:pPr>
      <w:r>
        <w:rPr>
          <w:rFonts w:ascii="FlandersArtSans-Regular" w:hAnsi="FlandersArtSans-Regular"/>
          <w:noProof/>
        </w:rPr>
        <w:drawing>
          <wp:anchor distT="0" distB="0" distL="114300" distR="114300" simplePos="0" relativeHeight="251658245" behindDoc="0" locked="0" layoutInCell="0" allowOverlap="1" wp14:anchorId="07A6B28D" wp14:editId="07777777">
            <wp:simplePos x="0" y="0"/>
            <wp:positionH relativeFrom="margin">
              <wp:posOffset>40005</wp:posOffset>
            </wp:positionH>
            <wp:positionV relativeFrom="paragraph">
              <wp:posOffset>9525</wp:posOffset>
            </wp:positionV>
            <wp:extent cx="781050" cy="720090"/>
            <wp:effectExtent l="0" t="0" r="0" b="4445"/>
            <wp:wrapSquare wrapText="bothSides"/>
            <wp:docPr id="987878755" name="Afbeelding 5" descr="D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5" name="Afbeelding 5" descr="DIY"/>
                    <pic:cNvPicPr>
                      <a:picLocks noChangeAspect="1" noChangeArrowheads="1"/>
                    </pic:cNvPicPr>
                  </pic:nvPicPr>
                  <pic:blipFill>
                    <a:blip r:embed="rId84"/>
                    <a:srcRect l="4412" r="5119"/>
                    <a:stretch>
                      <a:fillRect/>
                    </a:stretch>
                  </pic:blipFill>
                  <pic:spPr>
                    <a:xfrm>
                      <a:off x="0" y="0"/>
                      <a:ext cx="781200" cy="720000"/>
                    </a:xfrm>
                    <a:prstGeom prst="rect">
                      <a:avLst/>
                    </a:prstGeom>
                    <a:ln>
                      <a:noFill/>
                    </a:ln>
                  </pic:spPr>
                </pic:pic>
              </a:graphicData>
            </a:graphic>
          </wp:anchor>
        </w:drawing>
      </w:r>
      <w:r w:rsidR="7BA3BBED">
        <w:rPr>
          <w:rFonts w:ascii="FlandersArtSans-Regular" w:hAnsi="FlandersArtSans-Regular"/>
        </w:rPr>
        <w:t xml:space="preserve">Woningen energiebesparend renoveren zorgt voor meer gezonde, veilige en comfortabele woningen die door hun structurele aanpassingen minder </w:t>
      </w:r>
      <w:r w:rsidR="0CC28329">
        <w:rPr>
          <w:rFonts w:ascii="FlandersArtSans-Regular" w:hAnsi="FlandersArtSans-Regular"/>
        </w:rPr>
        <w:t xml:space="preserve">energie </w:t>
      </w:r>
      <w:r w:rsidR="7BA3BBED">
        <w:rPr>
          <w:rFonts w:ascii="FlandersArtSans-Regular" w:hAnsi="FlandersArtSans-Regular"/>
        </w:rPr>
        <w:t xml:space="preserve">verbruiken. Het verminderde verbruik zal </w:t>
      </w:r>
      <w:r w:rsidR="10B18851">
        <w:rPr>
          <w:rFonts w:ascii="FlandersArtSans-Regular" w:hAnsi="FlandersArtSans-Regular"/>
        </w:rPr>
        <w:t xml:space="preserve">de </w:t>
      </w:r>
      <w:r w:rsidR="7BA3BBED">
        <w:rPr>
          <w:rFonts w:ascii="FlandersArtSans-Regular" w:hAnsi="FlandersArtSans-Regular"/>
        </w:rPr>
        <w:t>CO</w:t>
      </w:r>
      <w:r w:rsidR="7BA3BBED">
        <w:rPr>
          <w:rFonts w:ascii="FlandersArtSans-Regular" w:hAnsi="FlandersArtSans-Regular"/>
          <w:vertAlign w:val="subscript"/>
        </w:rPr>
        <w:t>2</w:t>
      </w:r>
      <w:r w:rsidR="7BA3BBED">
        <w:rPr>
          <w:rFonts w:ascii="FlandersArtSans-Regular" w:hAnsi="FlandersArtSans-Regular"/>
        </w:rPr>
        <w:t xml:space="preserve"> in de atmosfeer </w:t>
      </w:r>
      <w:r w:rsidR="3D8B8C32">
        <w:rPr>
          <w:rFonts w:ascii="FlandersArtSans-Regular" w:hAnsi="FlandersArtSans-Regular"/>
        </w:rPr>
        <w:t>reduceren</w:t>
      </w:r>
      <w:r w:rsidR="7BA3BBED">
        <w:rPr>
          <w:rFonts w:ascii="FlandersArtSans-Regular" w:hAnsi="FlandersArtSans-Regular"/>
        </w:rPr>
        <w:t xml:space="preserve"> en een lagere energiefactuur opleveren. Om energiebesparende renovaties te promoten en het klimaat te verbeteren, streeft het LEKP 1.0 naar </w:t>
      </w:r>
      <w:r w:rsidR="7BA3BBED" w:rsidRPr="3826F864">
        <w:rPr>
          <w:rFonts w:ascii="FlandersArtSans-Regular" w:hAnsi="FlandersArtSans-Regular"/>
          <w:b/>
          <w:bCs/>
        </w:rPr>
        <w:t>50 collectief georganiseerde energiebesparende renovaties per 1000 wooneenheden van 2021 t.e.m. 2030</w:t>
      </w:r>
      <w:r w:rsidR="7BA3BBED">
        <w:rPr>
          <w:rFonts w:ascii="FlandersArtSans-Regular" w:hAnsi="FlandersArtSans-Regular"/>
        </w:rPr>
        <w:t>.</w:t>
      </w:r>
    </w:p>
    <w:p w14:paraId="38C1F859" w14:textId="77777777" w:rsidR="00012867" w:rsidRDefault="00012867">
      <w:pPr>
        <w:spacing w:after="0" w:line="240" w:lineRule="auto"/>
        <w:jc w:val="both"/>
        <w:rPr>
          <w:rFonts w:ascii="FlandersArtSans-Regular" w:hAnsi="FlandersArtSans-Regular"/>
        </w:rPr>
      </w:pPr>
    </w:p>
    <w:p w14:paraId="56B3780F" w14:textId="3556437C" w:rsidR="00012867" w:rsidRDefault="7BA3BBED">
      <w:pPr>
        <w:spacing w:after="0" w:line="240" w:lineRule="auto"/>
        <w:jc w:val="both"/>
        <w:rPr>
          <w:rFonts w:ascii="FlandersArtSans-Regular" w:hAnsi="FlandersArtSans-Regular"/>
        </w:rPr>
      </w:pPr>
      <w:r w:rsidRPr="3826F864">
        <w:rPr>
          <w:rFonts w:ascii="FlandersArtSans-Regular" w:hAnsi="FlandersArtSans-Regular"/>
        </w:rPr>
        <w:t xml:space="preserve">Als we 50 per 1000 wooneenheden collectief energiebesparend renoveren, leidt dit naar schatting tot een energiebesparing van 555GWh in 2030. Voor deze doelstelling tellen alleen </w:t>
      </w:r>
      <w:r w:rsidR="002F7609">
        <w:rPr>
          <w:rFonts w:ascii="FlandersArtSans-Regular" w:hAnsi="FlandersArtSans-Regular"/>
        </w:rPr>
        <w:t>volgende</w:t>
      </w:r>
      <w:r w:rsidRPr="3826F864">
        <w:rPr>
          <w:rFonts w:ascii="FlandersArtSans-Regular" w:hAnsi="FlandersArtSans-Regular"/>
        </w:rPr>
        <w:t xml:space="preserve"> energiebesparende maatregelen: dak-, zolder-, vloer-</w:t>
      </w:r>
      <w:r w:rsidR="43220CBC" w:rsidRPr="3826F864">
        <w:rPr>
          <w:rFonts w:ascii="FlandersArtSans-Regular" w:hAnsi="FlandersArtSans-Regular"/>
        </w:rPr>
        <w:t xml:space="preserve"> en </w:t>
      </w:r>
      <w:r w:rsidRPr="3826F864">
        <w:rPr>
          <w:rFonts w:ascii="FlandersArtSans-Regular" w:hAnsi="FlandersArtSans-Regular"/>
        </w:rPr>
        <w:t>gevelisolatie, hoogrendementsbeglazing, zonneboiler, ventilatiesysteem, warmtepomp en -boiler.</w:t>
      </w:r>
    </w:p>
    <w:p w14:paraId="41004F19" w14:textId="77777777" w:rsidR="00012867" w:rsidRPr="006E7B9F" w:rsidRDefault="00012867">
      <w:pPr>
        <w:spacing w:after="0" w:line="240" w:lineRule="auto"/>
        <w:jc w:val="both"/>
        <w:rPr>
          <w:rFonts w:ascii="FlandersArtSans-Regular" w:hAnsi="FlandersArtSans-Regular"/>
          <w:bCs/>
        </w:rPr>
      </w:pPr>
    </w:p>
    <w:p w14:paraId="6486BCFD"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over deze doelstelling?</w:t>
      </w:r>
    </w:p>
    <w:p w14:paraId="67C0C651" w14:textId="77777777" w:rsidR="00012867" w:rsidRDefault="00012867">
      <w:pPr>
        <w:spacing w:after="0" w:line="240" w:lineRule="auto"/>
        <w:jc w:val="both"/>
        <w:rPr>
          <w:rFonts w:ascii="FlandersArtSans-Regular" w:hAnsi="FlandersArtSans-Regular"/>
        </w:rPr>
      </w:pPr>
    </w:p>
    <w:p w14:paraId="0382B108" w14:textId="1417C896" w:rsidR="00012867" w:rsidRDefault="00770231">
      <w:pPr>
        <w:spacing w:after="0" w:line="240" w:lineRule="auto"/>
        <w:jc w:val="both"/>
        <w:rPr>
          <w:rFonts w:ascii="FlandersArtSans-Regular" w:hAnsi="FlandersArtSans-Regular"/>
        </w:rPr>
      </w:pPr>
      <w:r w:rsidRPr="237B987F">
        <w:rPr>
          <w:rFonts w:ascii="FlandersArtSans-Regular" w:hAnsi="FlandersArtSans-Regular"/>
        </w:rPr>
        <w:t xml:space="preserve">Burenpremie bezit de data over collectief georganiseerde energiebesparende renovaties. </w:t>
      </w:r>
      <w:hyperlink r:id="rId85">
        <w:r w:rsidRPr="1CF202A3">
          <w:rPr>
            <w:rStyle w:val="Hyperlink"/>
            <w:rFonts w:ascii="FlandersArtSans-Regular" w:hAnsi="FlandersArtSans-Regular"/>
          </w:rPr>
          <w:t>Fluvius</w:t>
        </w:r>
      </w:hyperlink>
      <w:r w:rsidR="70E4FA87" w:rsidRPr="1CF202A3">
        <w:rPr>
          <w:rFonts w:ascii="FlandersArtSans-Regular" w:hAnsi="FlandersArtSans-Regular"/>
        </w:rPr>
        <w:t xml:space="preserve"> </w:t>
      </w:r>
      <w:r w:rsidRPr="237B987F">
        <w:rPr>
          <w:rFonts w:ascii="FlandersArtSans-Regular" w:hAnsi="FlandersArtSans-Regular"/>
        </w:rPr>
        <w:t>beheert de aanvraag van een burenpremie voor een collectief renovatieproject. Fluvius bundelt en bezorgt deze informatie aan het Vlaams Energie- en Klimaatagentschap (VEKA), die de data doorgeeft aan het Pactportaal.</w:t>
      </w:r>
      <w:r w:rsidR="00610CD2">
        <w:rPr>
          <w:rFonts w:ascii="FlandersArtSans-Regular" w:hAnsi="FlandersArtSans-Regular"/>
        </w:rPr>
        <w:t xml:space="preserve"> Voor deze doelstelling tellen ook de renovaties in appartementen mee, alsook deze in het kader van het noodkoopfonds. De databronnen die nodig zijn hiervoor,</w:t>
      </w:r>
      <w:r w:rsidR="00C2301F">
        <w:rPr>
          <w:rFonts w:ascii="FlandersArtSans-Regular" w:hAnsi="FlandersArtSans-Regular"/>
        </w:rPr>
        <w:t xml:space="preserve"> alsook de wijkrenovatietool,</w:t>
      </w:r>
      <w:r w:rsidR="00610CD2">
        <w:rPr>
          <w:rFonts w:ascii="FlandersArtSans-Regular" w:hAnsi="FlandersArtSans-Regular"/>
        </w:rPr>
        <w:t xml:space="preserve"> worden in de nabije toekomst</w:t>
      </w:r>
      <w:r w:rsidR="00414826">
        <w:rPr>
          <w:rFonts w:ascii="FlandersArtSans-Regular" w:hAnsi="FlandersArtSans-Regular"/>
        </w:rPr>
        <w:t xml:space="preserve"> aan het Pactportaal gekoppeld</w:t>
      </w:r>
      <w:r w:rsidR="00C2301F">
        <w:rPr>
          <w:rFonts w:ascii="FlandersArtSans-Regular" w:hAnsi="FlandersArtSans-Regular"/>
        </w:rPr>
        <w:t>.</w:t>
      </w:r>
    </w:p>
    <w:p w14:paraId="308D56CC"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49AF7283"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46B3FF91" w14:textId="7BF61309"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86">
              <w:r w:rsidRPr="1C415921">
                <w:rPr>
                  <w:rStyle w:val="Hyperlink"/>
                  <w:rFonts w:ascii="FlandersArtSans-Regular" w:hAnsi="FlandersArtSans-Regular"/>
                  <w:b/>
                  <w:bCs/>
                </w:rPr>
                <w:t>Fluvius</w:t>
              </w:r>
            </w:hyperlink>
          </w:p>
          <w:p w14:paraId="57B40801" w14:textId="570BD936" w:rsidR="00012867" w:rsidRDefault="6617C90F"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2353447C" w:rsidRPr="237B987F">
              <w:rPr>
                <w:rFonts w:ascii="FlandersArtSans-Regular" w:eastAsia="FlandersArtSans-Regular" w:hAnsi="FlandersArtSans-Regular" w:cs="FlandersArtSans-Regular"/>
                <w:b/>
                <w:bCs/>
              </w:rPr>
              <w:t xml:space="preserve"> </w:t>
            </w:r>
            <w:hyperlink r:id="rId87">
              <w:r w:rsidR="2353447C" w:rsidRPr="237B987F">
                <w:rPr>
                  <w:rStyle w:val="Hyperlink"/>
                  <w:rFonts w:ascii="FlandersArtSans-Regular" w:eastAsia="FlandersArtSans-Regular" w:hAnsi="FlandersArtSans-Regular" w:cs="FlandersArtSans-Regular"/>
                  <w:b/>
                  <w:bCs/>
                </w:rPr>
                <w:t>VEKA</w:t>
              </w:r>
            </w:hyperlink>
          </w:p>
        </w:tc>
        <w:tc>
          <w:tcPr>
            <w:tcW w:w="2693" w:type="dxa"/>
            <w:tcBorders>
              <w:top w:val="single" w:sz="4" w:space="0" w:color="F0D70F"/>
              <w:left w:val="nil"/>
              <w:bottom w:val="single" w:sz="4" w:space="0" w:color="F0D70F"/>
              <w:right w:val="nil"/>
            </w:tcBorders>
            <w:shd w:val="clear" w:color="auto" w:fill="F0D70F"/>
            <w:vAlign w:val="center"/>
          </w:tcPr>
          <w:p w14:paraId="06D40C24"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1/06/2022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5F756613"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797E50C6"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0FE81D8B"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1E2763C8"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09CBAAF7"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346FF60F"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463CDF" w14:paraId="00CA3521" w14:textId="77777777" w:rsidTr="54053221">
        <w:tc>
          <w:tcPr>
            <w:tcW w:w="6123" w:type="dxa"/>
            <w:tcBorders>
              <w:top w:val="single" w:sz="4" w:space="0" w:color="F0D70F"/>
              <w:left w:val="single" w:sz="4" w:space="0" w:color="F0D70F"/>
              <w:bottom w:val="single" w:sz="4" w:space="0" w:color="F0D70F"/>
              <w:right w:val="nil"/>
            </w:tcBorders>
            <w:shd w:val="clear" w:color="auto" w:fill="FFFFFF" w:themeFill="background1"/>
          </w:tcPr>
          <w:p w14:paraId="1A990040" w14:textId="77777777" w:rsidR="00012867" w:rsidRDefault="00770231">
            <w:pPr>
              <w:spacing w:after="0" w:line="240" w:lineRule="auto"/>
              <w:rPr>
                <w:rFonts w:ascii="FlandersArtSans-Regular" w:hAnsi="FlandersArtSans-Regular"/>
              </w:rPr>
            </w:pPr>
            <w:r>
              <w:rPr>
                <w:rFonts w:ascii="FlandersArtSans-Regular" w:hAnsi="FlandersArtSans-Regular" w:cstheme="minorHAnsi"/>
              </w:rPr>
              <w:t>Wooneenheden (1/01/2021)</w:t>
            </w:r>
          </w:p>
        </w:tc>
        <w:tc>
          <w:tcPr>
            <w:tcW w:w="2325" w:type="dxa"/>
            <w:tcBorders>
              <w:top w:val="single" w:sz="4" w:space="0" w:color="F0D70F"/>
              <w:left w:val="nil"/>
              <w:bottom w:val="single" w:sz="4" w:space="0" w:color="F0D70F"/>
              <w:right w:val="nil"/>
            </w:tcBorders>
            <w:shd w:val="clear" w:color="auto" w:fill="FFFFFF" w:themeFill="background1"/>
          </w:tcPr>
          <w:p w14:paraId="1008396B" w14:textId="77777777" w:rsidR="00012867" w:rsidRDefault="00770231">
            <w:pPr>
              <w:spacing w:after="0" w:line="240" w:lineRule="auto"/>
              <w:jc w:val="center"/>
              <w:rPr>
                <w:rFonts w:ascii="FlandersArtSans-Regular" w:hAnsi="FlandersArtSans-Regular" w:cstheme="minorHAnsi"/>
                <w:szCs w:val="20"/>
              </w:rPr>
            </w:pPr>
            <w:r>
              <w:rPr>
                <w:rFonts w:ascii="FlandersArtSans-Regular" w:hAnsi="FlandersArtSans-Regular"/>
              </w:rPr>
              <w:t>5.747</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552A1C00" w14:textId="77777777" w:rsidR="00012867" w:rsidRDefault="00770231">
            <w:pPr>
              <w:spacing w:after="0" w:line="240" w:lineRule="auto"/>
              <w:jc w:val="center"/>
              <w:rPr>
                <w:rFonts w:ascii="FlandersArtSans-Regular" w:hAnsi="FlandersArtSans-Regular" w:cstheme="minorHAnsi"/>
                <w:szCs w:val="20"/>
              </w:rPr>
            </w:pPr>
            <w:r>
              <w:rPr>
                <w:rFonts w:ascii="FlandersArtSans-Regular" w:hAnsi="FlandersArtSans-Regular"/>
              </w:rPr>
              <w:t>3.288.816</w:t>
            </w:r>
          </w:p>
        </w:tc>
      </w:tr>
      <w:tr w:rsidR="002E6DBE" w14:paraId="28368231" w14:textId="77777777" w:rsidTr="54053221">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63DD5A6E" w14:textId="45E7F982"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LEKP 1.0: 50 collectief georganiseerde energiebesparende renovaties per 1000 wooneenheden</w:t>
            </w:r>
          </w:p>
        </w:tc>
      </w:tr>
      <w:tr w:rsidR="00AC3A9F" w14:paraId="0BA05D46" w14:textId="77777777" w:rsidTr="54053221">
        <w:tc>
          <w:tcPr>
            <w:tcW w:w="6123" w:type="dxa"/>
            <w:tcBorders>
              <w:top w:val="single" w:sz="4" w:space="0" w:color="F0D70F"/>
              <w:left w:val="single" w:sz="4" w:space="0" w:color="F0D70F"/>
              <w:bottom w:val="single" w:sz="4" w:space="0" w:color="F0D70F"/>
              <w:right w:val="nil"/>
            </w:tcBorders>
          </w:tcPr>
          <w:p w14:paraId="2984ECF3" w14:textId="77777777" w:rsidR="00012867" w:rsidRDefault="00770231">
            <w:pPr>
              <w:spacing w:after="0" w:line="240" w:lineRule="auto"/>
              <w:rPr>
                <w:rFonts w:ascii="FlandersArtSans-Regular" w:hAnsi="FlandersArtSans-Regular"/>
              </w:rPr>
            </w:pPr>
            <w:r>
              <w:rPr>
                <w:rFonts w:ascii="FlandersArtSans-Regular" w:hAnsi="FlandersArtSans-Regular"/>
              </w:rPr>
              <w:t>Collectief georganiseerde energiebesparende renovaties (vanaf 1/01/2021 tot 1/06/2022)</w:t>
            </w:r>
          </w:p>
        </w:tc>
        <w:tc>
          <w:tcPr>
            <w:tcW w:w="2325" w:type="dxa"/>
            <w:tcBorders>
              <w:top w:val="single" w:sz="4" w:space="0" w:color="F0D70F"/>
              <w:left w:val="nil"/>
              <w:bottom w:val="single" w:sz="4" w:space="0" w:color="F0D70F"/>
              <w:right w:val="nil"/>
            </w:tcBorders>
          </w:tcPr>
          <w:p w14:paraId="667DE2B4"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39A63A0B"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1.374</w:t>
            </w:r>
          </w:p>
        </w:tc>
      </w:tr>
      <w:tr w:rsidR="00AC3A9F" w14:paraId="4F6DB549" w14:textId="77777777" w:rsidTr="54053221">
        <w:tc>
          <w:tcPr>
            <w:tcW w:w="6123" w:type="dxa"/>
            <w:tcBorders>
              <w:top w:val="single" w:sz="4" w:space="0" w:color="F0D70F"/>
              <w:left w:val="single" w:sz="4" w:space="0" w:color="F0D70F"/>
              <w:bottom w:val="single" w:sz="4" w:space="0" w:color="F0D70F"/>
              <w:right w:val="nil"/>
            </w:tcBorders>
          </w:tcPr>
          <w:p w14:paraId="0F1811FD"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Collectief georganiseerde energiebesparende renovaties per 1000 wooneenheden tegen 2030</w:t>
            </w:r>
          </w:p>
        </w:tc>
        <w:tc>
          <w:tcPr>
            <w:tcW w:w="2325" w:type="dxa"/>
            <w:tcBorders>
              <w:top w:val="single" w:sz="4" w:space="0" w:color="F0D70F"/>
              <w:left w:val="nil"/>
              <w:bottom w:val="single" w:sz="4" w:space="0" w:color="F0D70F"/>
              <w:right w:val="nil"/>
            </w:tcBorders>
          </w:tcPr>
          <w:p w14:paraId="722EDC10" w14:textId="3863F7E2"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1</w:t>
            </w:r>
          </w:p>
        </w:tc>
        <w:tc>
          <w:tcPr>
            <w:tcW w:w="2325" w:type="dxa"/>
            <w:tcBorders>
              <w:top w:val="single" w:sz="4" w:space="0" w:color="F0D70F"/>
              <w:left w:val="nil"/>
              <w:bottom w:val="single" w:sz="4" w:space="0" w:color="F0D70F"/>
              <w:right w:val="single" w:sz="4" w:space="0" w:color="F0D70F"/>
            </w:tcBorders>
          </w:tcPr>
          <w:p w14:paraId="68861898"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50</w:t>
            </w:r>
          </w:p>
        </w:tc>
      </w:tr>
      <w:tr w:rsidR="002909FA" w14:paraId="56D3A0E9" w14:textId="77777777" w:rsidTr="00AD1C85">
        <w:tc>
          <w:tcPr>
            <w:tcW w:w="6123" w:type="dxa"/>
            <w:tcBorders>
              <w:top w:val="single" w:sz="4" w:space="0" w:color="F0D70F"/>
              <w:left w:val="single" w:sz="4" w:space="0" w:color="F0D70F"/>
              <w:bottom w:val="single" w:sz="4" w:space="0" w:color="F0D70F"/>
              <w:right w:val="nil"/>
            </w:tcBorders>
          </w:tcPr>
          <w:p w14:paraId="71937753" w14:textId="2466437C" w:rsidR="002909FA" w:rsidRDefault="002909FA" w:rsidP="00AD1C85">
            <w:pPr>
              <w:spacing w:after="0" w:line="240" w:lineRule="auto"/>
              <w:rPr>
                <w:rFonts w:ascii="FlandersArtSans-Regular" w:hAnsi="FlandersArtSans-Regular" w:cstheme="minorHAnsi"/>
              </w:rPr>
            </w:pPr>
            <w:r>
              <w:rPr>
                <w:rFonts w:ascii="FlandersArtSans-Regular" w:hAnsi="FlandersArtSans-Regular" w:cstheme="minorHAnsi"/>
              </w:rPr>
              <w:t>Aantal collectief georganiseerde energiebesparende renovaties tegen 2030</w:t>
            </w:r>
          </w:p>
        </w:tc>
        <w:tc>
          <w:tcPr>
            <w:tcW w:w="2325" w:type="dxa"/>
            <w:tcBorders>
              <w:top w:val="single" w:sz="4" w:space="0" w:color="F0D70F"/>
              <w:left w:val="nil"/>
              <w:bottom w:val="single" w:sz="4" w:space="0" w:color="F0D70F"/>
              <w:right w:val="nil"/>
            </w:tcBorders>
          </w:tcPr>
          <w:p w14:paraId="4155921B" w14:textId="48E37440" w:rsidR="002909FA" w:rsidRDefault="002909FA" w:rsidP="00AD1C85">
            <w:pPr>
              <w:spacing w:after="0" w:line="240" w:lineRule="auto"/>
              <w:jc w:val="center"/>
              <w:rPr>
                <w:rFonts w:ascii="FlandersArtSans-Regular" w:hAnsi="FlandersArtSans-Regular" w:cstheme="minorHAnsi"/>
              </w:rPr>
            </w:pPr>
            <w:r>
              <w:rPr>
                <w:rFonts w:ascii="FlandersArtSans-Regular" w:hAnsi="FlandersArtSans-Regular" w:cstheme="minorHAnsi"/>
              </w:rPr>
              <w:t>287</w:t>
            </w:r>
          </w:p>
        </w:tc>
        <w:tc>
          <w:tcPr>
            <w:tcW w:w="2325" w:type="dxa"/>
            <w:tcBorders>
              <w:top w:val="single" w:sz="4" w:space="0" w:color="F0D70F"/>
              <w:left w:val="nil"/>
              <w:bottom w:val="single" w:sz="4" w:space="0" w:color="F0D70F"/>
              <w:right w:val="single" w:sz="4" w:space="0" w:color="F0D70F"/>
            </w:tcBorders>
          </w:tcPr>
          <w:p w14:paraId="0AD2DF77" w14:textId="4BBB3DEF" w:rsidR="002909FA" w:rsidRDefault="005743A3" w:rsidP="00AD1C85">
            <w:pPr>
              <w:spacing w:after="0" w:line="240" w:lineRule="auto"/>
              <w:jc w:val="center"/>
              <w:rPr>
                <w:rFonts w:ascii="FlandersArtSans-Regular" w:hAnsi="FlandersArtSans-Regular" w:cstheme="minorHAnsi"/>
              </w:rPr>
            </w:pPr>
            <w:r>
              <w:rPr>
                <w:rFonts w:ascii="FlandersArtSans-Regular" w:hAnsi="FlandersArtSans-Regular" w:cstheme="minorHAnsi"/>
              </w:rPr>
              <w:t>164.441</w:t>
            </w:r>
          </w:p>
        </w:tc>
      </w:tr>
      <w:tr w:rsidR="007151A3" w:rsidRPr="00CA3CA4" w14:paraId="6CD54F55" w14:textId="77777777" w:rsidTr="007151A3">
        <w:tc>
          <w:tcPr>
            <w:tcW w:w="6123" w:type="dxa"/>
            <w:tcBorders>
              <w:top w:val="single" w:sz="4" w:space="0" w:color="F0D70F"/>
              <w:left w:val="single" w:sz="4" w:space="0" w:color="F0D70F"/>
              <w:bottom w:val="single" w:sz="4" w:space="0" w:color="F0D70F"/>
              <w:right w:val="nil"/>
            </w:tcBorders>
          </w:tcPr>
          <w:p w14:paraId="1350D7C1" w14:textId="576CB50C" w:rsidR="007151A3" w:rsidRDefault="007151A3"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Pr>
                <w:rFonts w:ascii="FlandersArtSans-Regular" w:hAnsi="FlandersArtSans-Regular"/>
              </w:rPr>
              <w:t xml:space="preserve">collectief georganiseerde energiebesparende renovaties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1F71D2A5" w14:textId="5EF24F63" w:rsidR="007151A3" w:rsidRPr="00CE37E3" w:rsidRDefault="007151A3" w:rsidP="007151A3">
            <w:pPr>
              <w:spacing w:after="0" w:line="240" w:lineRule="auto"/>
              <w:jc w:val="center"/>
              <w:rPr>
                <w:rFonts w:ascii="FlandersArtSans-Regular" w:hAnsi="FlandersArtSans-Regular" w:cstheme="minorHAnsi"/>
              </w:rPr>
            </w:pPr>
            <w:r w:rsidRPr="00CE37E3">
              <w:rPr>
                <w:rFonts w:ascii="FlandersArtSans-Regular" w:hAnsi="FlandersArtSans-Regular" w:cstheme="minorHAnsi"/>
              </w:rPr>
              <w:t>0,0%</w:t>
            </w:r>
          </w:p>
        </w:tc>
        <w:tc>
          <w:tcPr>
            <w:tcW w:w="2325" w:type="dxa"/>
            <w:tcBorders>
              <w:top w:val="single" w:sz="4" w:space="0" w:color="F0D70F"/>
              <w:left w:val="nil"/>
              <w:bottom w:val="single" w:sz="4" w:space="0" w:color="F0D70F"/>
              <w:right w:val="single" w:sz="4" w:space="0" w:color="F0D70F"/>
            </w:tcBorders>
          </w:tcPr>
          <w:p w14:paraId="6CAABB03" w14:textId="2BE8F481" w:rsidR="007151A3" w:rsidRPr="00CA3CA4" w:rsidRDefault="007151A3" w:rsidP="007151A3">
            <w:pPr>
              <w:spacing w:after="0" w:line="240" w:lineRule="auto"/>
              <w:jc w:val="center"/>
              <w:rPr>
                <w:rFonts w:ascii="FlandersArtSans-Regular" w:hAnsi="FlandersArtSans-Regular" w:cstheme="minorHAnsi"/>
              </w:rPr>
            </w:pPr>
            <w:r w:rsidRPr="00CA3CA4">
              <w:rPr>
                <w:rFonts w:ascii="FlandersArtSans-Regular" w:hAnsi="FlandersArtSans-Regular" w:cstheme="minorHAnsi"/>
              </w:rPr>
              <w:t>0,8%</w:t>
            </w:r>
          </w:p>
        </w:tc>
      </w:tr>
    </w:tbl>
    <w:p w14:paraId="087684A2" w14:textId="77777777" w:rsidR="00012867" w:rsidRDefault="00012867">
      <w:pPr>
        <w:spacing w:after="0" w:line="240" w:lineRule="auto"/>
        <w:rPr>
          <w:rFonts w:ascii="FlandersArtSans-Regular" w:hAnsi="FlandersArtSans-Regular"/>
        </w:rPr>
      </w:pPr>
    </w:p>
    <w:p w14:paraId="58C2CEB9" w14:textId="077574FC" w:rsidR="00043A20" w:rsidRDefault="00043A20" w:rsidP="00FF6226">
      <w:pPr>
        <w:spacing w:after="0" w:line="240" w:lineRule="auto"/>
        <w:rPr>
          <w:rFonts w:ascii="FlandersArtSans-Regular" w:hAnsi="FlandersArtSans-Regular"/>
        </w:rPr>
      </w:pPr>
      <w:r w:rsidRPr="00043A20">
        <w:rPr>
          <w:rFonts w:ascii="FlandersArtSans-Regular" w:hAnsi="FlandersArtSans-Regular"/>
          <w:noProof/>
        </w:rPr>
        <w:drawing>
          <wp:inline distT="0" distB="0" distL="0" distR="0" wp14:anchorId="3B7F4355" wp14:editId="1C46DD89">
            <wp:extent cx="6837680" cy="369570"/>
            <wp:effectExtent l="0" t="0" r="635" b="12065"/>
            <wp:docPr id="14" name="Picture 59" descr="LEKP-rapport_hbar_LB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9" descr="LEKP-rapport_hbar_LB_COR"/>
                    <pic:cNvPicPr>
                      <a:picLocks noChangeAspect="1"/>
                    </pic:cNvPicPr>
                  </pic:nvPicPr>
                  <pic:blipFill>
                    <a:blip r:embed="rId88">
                      <a:extLst>
                        <a:ext uri="{96DAC541-7B7A-43D3-8B79-37D633B846F1}">
                          <asvg:svgBlip xmlns:asvg="http://schemas.microsoft.com/office/drawing/2016/SVG/main" r:embed="rId89"/>
                        </a:ext>
                      </a:extLst>
                    </a:blip>
                    <a:stretch>
                      <a:fillRect/>
                    </a:stretch>
                  </pic:blipFill>
                  <pic:spPr>
                    <a:xfrm>
                      <a:off x="0" y="0"/>
                      <a:ext cx="6838313" cy="369570"/>
                    </a:xfrm>
                    <a:prstGeom prst="rect">
                      <a:avLst/>
                    </a:prstGeom>
                  </pic:spPr>
                </pic:pic>
              </a:graphicData>
            </a:graphic>
          </wp:inline>
        </w:drawing>
      </w:r>
    </w:p>
    <w:p w14:paraId="21096323" w14:textId="40FE3D6E" w:rsidR="00CE4415" w:rsidRDefault="00CE4415" w:rsidP="00895D80">
      <w:pPr>
        <w:suppressAutoHyphens w:val="0"/>
        <w:spacing w:after="0" w:line="240" w:lineRule="auto"/>
        <w:rPr>
          <w:rFonts w:ascii="FlandersArtSans-Regular" w:hAnsi="FlandersArtSans-Regular"/>
        </w:rPr>
      </w:pPr>
    </w:p>
    <w:p w14:paraId="47115DC5" w14:textId="09AAD622" w:rsidR="000A208A" w:rsidRPr="004E4B13" w:rsidRDefault="000A208A" w:rsidP="000A208A">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90"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91"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62EBF9A1" w14:textId="7CF4BD03" w:rsidR="00012867" w:rsidRPr="00FF6226" w:rsidRDefault="00770231" w:rsidP="00FF6226">
      <w:pPr>
        <w:pStyle w:val="Kop2"/>
        <w:rPr>
          <w:rFonts w:ascii="FlandersArtSans-Regular" w:hAnsi="FlandersArtSans-Regular"/>
          <w:i/>
          <w:iCs/>
          <w:sz w:val="21"/>
          <w:szCs w:val="21"/>
        </w:rPr>
      </w:pPr>
      <w:r w:rsidRPr="00C709CB">
        <w:rPr>
          <w:rFonts w:ascii="FlandersArtSans-Regular" w:hAnsi="FlandersArtSans-Regular"/>
          <w:sz w:val="22"/>
          <w:szCs w:val="22"/>
        </w:rPr>
        <w:br w:type="page"/>
      </w:r>
    </w:p>
    <w:p w14:paraId="0F0A8A50" w14:textId="7D4F30FA" w:rsidR="00012867" w:rsidRDefault="7BA3BBED">
      <w:pPr>
        <w:pStyle w:val="Kop2"/>
      </w:pPr>
      <w:bookmarkStart w:id="81" w:name="_Toc291200580"/>
      <w:bookmarkStart w:id="82" w:name="_Toc180587622"/>
      <w:bookmarkStart w:id="83" w:name="_Toc30697"/>
      <w:bookmarkStart w:id="84" w:name="_Toc220802601"/>
      <w:bookmarkStart w:id="85" w:name="_Toc520195564"/>
      <w:bookmarkStart w:id="86" w:name="_Toc2030070089"/>
      <w:bookmarkStart w:id="87" w:name="_Toc1300676746"/>
      <w:bookmarkStart w:id="88" w:name="_Toc124115139"/>
      <w:r>
        <w:lastRenderedPageBreak/>
        <w:t>Coöperatieve</w:t>
      </w:r>
      <w:r w:rsidR="383976DB">
        <w:t>/participatieve</w:t>
      </w:r>
      <w:r>
        <w:t xml:space="preserve"> hernieuwbare energieproject</w:t>
      </w:r>
      <w:bookmarkEnd w:id="81"/>
      <w:r>
        <w:t>en</w:t>
      </w:r>
      <w:bookmarkEnd w:id="82"/>
      <w:bookmarkEnd w:id="83"/>
      <w:bookmarkEnd w:id="84"/>
      <w:bookmarkEnd w:id="85"/>
      <w:bookmarkEnd w:id="86"/>
      <w:bookmarkEnd w:id="87"/>
      <w:bookmarkEnd w:id="88"/>
    </w:p>
    <w:p w14:paraId="709E88E4" w14:textId="77777777" w:rsidR="00012867" w:rsidRDefault="00012867">
      <w:pPr>
        <w:spacing w:after="0" w:line="240" w:lineRule="auto"/>
        <w:jc w:val="both"/>
        <w:rPr>
          <w:rFonts w:ascii="FlandersArtSans-Regular" w:hAnsi="FlandersArtSans-Regular"/>
        </w:rPr>
      </w:pPr>
    </w:p>
    <w:p w14:paraId="678B2A18" w14:textId="7239EC0B" w:rsidR="00012867" w:rsidRDefault="00601D41">
      <w:pPr>
        <w:spacing w:after="0" w:line="240" w:lineRule="auto"/>
        <w:jc w:val="both"/>
        <w:rPr>
          <w:rFonts w:ascii="FlandersArtSans-Regular" w:hAnsi="FlandersArtSans-Regular"/>
        </w:rPr>
      </w:pPr>
      <w:r>
        <w:rPr>
          <w:rFonts w:ascii="FlandersArtSans-Regular" w:hAnsi="FlandersArtSans-Regular"/>
        </w:rPr>
        <w:t>We zijn nog steeds te afhankelijk van fossiele brandstoffen om ons te verplaatsen en verwarmen, waardoor we een speelbal blijven van de volatiele hoge prijzen</w:t>
      </w:r>
      <w:r w:rsidR="00770231">
        <w:rPr>
          <w:noProof/>
          <w:sz w:val="24"/>
          <w:szCs w:val="24"/>
        </w:rPr>
        <w:drawing>
          <wp:anchor distT="0" distB="0" distL="114300" distR="114300" simplePos="0" relativeHeight="251658247" behindDoc="1" locked="0" layoutInCell="1" allowOverlap="1" wp14:anchorId="00ABD1A8" wp14:editId="07777777">
            <wp:simplePos x="0" y="0"/>
            <wp:positionH relativeFrom="margin">
              <wp:align>left</wp:align>
            </wp:positionH>
            <wp:positionV relativeFrom="paragraph">
              <wp:posOffset>28575</wp:posOffset>
            </wp:positionV>
            <wp:extent cx="813435" cy="813435"/>
            <wp:effectExtent l="0" t="0" r="5715" b="5715"/>
            <wp:wrapTight wrapText="bothSides">
              <wp:wrapPolygon edited="0">
                <wp:start x="15176" y="0"/>
                <wp:lineTo x="2529" y="7588"/>
                <wp:lineTo x="0" y="10623"/>
                <wp:lineTo x="0" y="21246"/>
                <wp:lineTo x="18717" y="21246"/>
                <wp:lineTo x="19222" y="11129"/>
                <wp:lineTo x="17199" y="8094"/>
                <wp:lineTo x="21246" y="7082"/>
                <wp:lineTo x="21246" y="1012"/>
                <wp:lineTo x="20234" y="0"/>
                <wp:lineTo x="15176" y="0"/>
              </wp:wrapPolygon>
            </wp:wrapTight>
            <wp:docPr id="987878756" name="Afbeelding 98787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6" name="Afbeelding 98787875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a:xfrm>
                      <a:off x="0" y="0"/>
                      <a:ext cx="813600" cy="813600"/>
                    </a:xfrm>
                    <a:prstGeom prst="rect">
                      <a:avLst/>
                    </a:prstGeom>
                    <a:noFill/>
                    <a:ln>
                      <a:noFill/>
                    </a:ln>
                  </pic:spPr>
                </pic:pic>
              </a:graphicData>
            </a:graphic>
          </wp:anchor>
        </w:drawing>
      </w:r>
      <w:r>
        <w:rPr>
          <w:noProof/>
          <w:sz w:val="24"/>
          <w:szCs w:val="24"/>
        </w:rPr>
        <w:t>.</w:t>
      </w:r>
      <w:r w:rsidR="00895D80">
        <w:rPr>
          <w:noProof/>
          <w:sz w:val="24"/>
          <w:szCs w:val="24"/>
        </w:rPr>
        <w:t xml:space="preserve"> </w:t>
      </w:r>
      <w:r w:rsidR="00770231">
        <w:rPr>
          <w:rFonts w:ascii="FlandersArtSans-Regular" w:hAnsi="FlandersArtSans-Regular"/>
        </w:rPr>
        <w:t>Hoog tijd om over te schakelen naar hernieuwbare energie die beter is voor het klimaat en de portemonnee.</w:t>
      </w:r>
    </w:p>
    <w:p w14:paraId="508C98E9" w14:textId="77777777" w:rsidR="00012867" w:rsidRDefault="00012867">
      <w:pPr>
        <w:spacing w:after="0" w:line="240" w:lineRule="auto"/>
        <w:jc w:val="both"/>
        <w:rPr>
          <w:rFonts w:ascii="FlandersArtSans-Regular" w:hAnsi="FlandersArtSans-Regular"/>
        </w:rPr>
      </w:pPr>
    </w:p>
    <w:p w14:paraId="779F8E76" w14:textId="398DDFB9" w:rsidR="00012867" w:rsidRDefault="7BA3BBED">
      <w:pPr>
        <w:spacing w:after="0" w:line="240" w:lineRule="auto"/>
        <w:jc w:val="both"/>
        <w:rPr>
          <w:rFonts w:ascii="FlandersArtSans-Regular" w:eastAsia="FlandersArtSans-Regular" w:hAnsi="FlandersArtSans-Regular" w:cs="FlandersArtSans-Regular"/>
          <w:b/>
          <w:bCs/>
        </w:rPr>
      </w:pPr>
      <w:r w:rsidRPr="3826F864">
        <w:rPr>
          <w:rFonts w:ascii="FlandersArtSans-Regular" w:hAnsi="FlandersArtSans-Regular"/>
        </w:rPr>
        <w:t xml:space="preserve">Door in te zetten op coöperatieve/participatieve hernieuwbare energieprojecten kan </w:t>
      </w:r>
      <w:r w:rsidR="00BF39F1">
        <w:rPr>
          <w:rFonts w:ascii="FlandersArtSans-Regular" w:hAnsi="FlandersArtSans-Regular"/>
        </w:rPr>
        <w:t xml:space="preserve">zowel </w:t>
      </w:r>
      <w:r w:rsidRPr="3826F864">
        <w:rPr>
          <w:rFonts w:ascii="FlandersArtSans-Regular" w:hAnsi="FlandersArtSans-Regular"/>
        </w:rPr>
        <w:t xml:space="preserve">de eindgebruiker </w:t>
      </w:r>
      <w:r w:rsidR="00BF39F1">
        <w:rPr>
          <w:rFonts w:ascii="FlandersArtSans-Regular" w:hAnsi="FlandersArtSans-Regular"/>
        </w:rPr>
        <w:t>van de stroom als de mede-investeerder in de projecten</w:t>
      </w:r>
      <w:r w:rsidRPr="3826F864">
        <w:rPr>
          <w:rFonts w:ascii="FlandersArtSans-Regular" w:hAnsi="FlandersArtSans-Regular"/>
        </w:rPr>
        <w:t xml:space="preserve"> winst</w:t>
      </w:r>
      <w:r w:rsidR="00C154A9">
        <w:rPr>
          <w:rFonts w:ascii="FlandersArtSans-Regular" w:hAnsi="FlandersArtSans-Regular"/>
        </w:rPr>
        <w:t xml:space="preserve"> </w:t>
      </w:r>
      <w:r w:rsidRPr="3826F864">
        <w:rPr>
          <w:rFonts w:ascii="FlandersArtSans-Regular" w:hAnsi="FlandersArtSans-Regular"/>
        </w:rPr>
        <w:t xml:space="preserve">boeken. Om deze dubbele winst te promoten zet het LEKP in op </w:t>
      </w:r>
      <w:r w:rsidRPr="3826F864">
        <w:rPr>
          <w:rFonts w:ascii="FlandersArtSans-Regular" w:hAnsi="FlandersArtSans-Regular"/>
          <w:b/>
          <w:bCs/>
        </w:rPr>
        <w:t>1 coöperatief/participatief he</w:t>
      </w:r>
      <w:r w:rsidRPr="3826F864">
        <w:rPr>
          <w:rFonts w:ascii="FlandersArtSans-Regular" w:eastAsia="FlandersArtSans-Regular" w:hAnsi="FlandersArtSans-Regular" w:cs="FlandersArtSans-Regular"/>
          <w:b/>
          <w:bCs/>
        </w:rPr>
        <w:t>rnieuwbaar energieproject per 500 inwoners tegen 2030 die samen voor een totaal geïnstalleerd vermogen zorgen van 2</w:t>
      </w:r>
      <w:r w:rsidR="2743AF2C" w:rsidRPr="3826F864">
        <w:rPr>
          <w:rFonts w:ascii="FlandersArtSans-Regular" w:eastAsia="FlandersArtSans-Regular" w:hAnsi="FlandersArtSans-Regular" w:cs="FlandersArtSans-Regular"/>
          <w:b/>
          <w:bCs/>
        </w:rPr>
        <w:t>37,6</w:t>
      </w:r>
      <w:r w:rsidRPr="3826F864">
        <w:rPr>
          <w:rFonts w:ascii="FlandersArtSans-Regular" w:eastAsia="FlandersArtSans-Regular" w:hAnsi="FlandersArtSans-Regular" w:cs="FlandersArtSans-Regular"/>
          <w:b/>
          <w:bCs/>
        </w:rPr>
        <w:t xml:space="preserve"> MW vanaf 2021 t.e.m. 2030. Volgens de schatting zou elk project moeten resulteren in een vermogen van een extra 18 kWp.</w:t>
      </w:r>
      <w:r w:rsidR="002B3311">
        <w:rPr>
          <w:rFonts w:ascii="FlandersArtSans-Regular" w:eastAsia="FlandersArtSans-Regular" w:hAnsi="FlandersArtSans-Regular" w:cs="FlandersArtSans-Regular"/>
          <w:b/>
          <w:bCs/>
        </w:rPr>
        <w:t xml:space="preserve"> </w:t>
      </w:r>
    </w:p>
    <w:p w14:paraId="12CC89B0" w14:textId="77777777" w:rsidR="00FF6226" w:rsidRDefault="00FF6226">
      <w:pPr>
        <w:spacing w:after="0" w:line="240" w:lineRule="auto"/>
        <w:jc w:val="both"/>
        <w:rPr>
          <w:rFonts w:ascii="FlandersArtSans-Regular" w:hAnsi="FlandersArtSans-Regular"/>
        </w:rPr>
      </w:pPr>
    </w:p>
    <w:p w14:paraId="50E9DA29"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7818863E" w14:textId="77777777" w:rsidR="00012867" w:rsidRDefault="00012867">
      <w:pPr>
        <w:spacing w:after="0" w:line="240" w:lineRule="auto"/>
        <w:jc w:val="both"/>
        <w:rPr>
          <w:rFonts w:ascii="FlandersArtSans-Regular" w:hAnsi="FlandersArtSans-Regular"/>
        </w:rPr>
      </w:pPr>
    </w:p>
    <w:p w14:paraId="05E1F6E7" w14:textId="6B8ED29C" w:rsidR="00012867" w:rsidRDefault="00770231">
      <w:pPr>
        <w:spacing w:after="0" w:line="240" w:lineRule="auto"/>
        <w:jc w:val="both"/>
        <w:rPr>
          <w:rFonts w:ascii="FlandersArtSans-Regular" w:hAnsi="FlandersArtSans-Regular"/>
        </w:rPr>
      </w:pPr>
      <w:r>
        <w:rPr>
          <w:rFonts w:ascii="FlandersArtSans-Regular" w:hAnsi="FlandersArtSans-Regular"/>
        </w:rPr>
        <w:t xml:space="preserve">De </w:t>
      </w:r>
      <w:hyperlink r:id="rId93">
        <w:r>
          <w:rPr>
            <w:rStyle w:val="Hyperlink"/>
            <w:rFonts w:ascii="FlandersArtSans-Regular" w:hAnsi="FlandersArtSans-Regular"/>
          </w:rPr>
          <w:t>energiekaart van het Vlaams Energie- en Klimaatagentschap (VEKA)</w:t>
        </w:r>
      </w:hyperlink>
      <w:r>
        <w:rPr>
          <w:rFonts w:ascii="FlandersArtSans-Regular" w:hAnsi="FlandersArtSans-Regular"/>
        </w:rPr>
        <w:t xml:space="preserve"> verzamelt de hernieuwbare energieprojecten en stuurt de </w:t>
      </w:r>
      <w:hyperlink r:id="rId94">
        <w:r w:rsidR="041138D1" w:rsidRPr="1C415921">
          <w:rPr>
            <w:rStyle w:val="Hyperlink"/>
            <w:rFonts w:ascii="FlandersArtSans-Regular" w:hAnsi="FlandersArtSans-Regular"/>
          </w:rPr>
          <w:t>data</w:t>
        </w:r>
      </w:hyperlink>
      <w:r w:rsidR="20AEB0C2" w:rsidRPr="6EFA6034">
        <w:rPr>
          <w:rFonts w:ascii="FlandersArtSans-Regular" w:hAnsi="FlandersArtSans-Regular"/>
        </w:rPr>
        <w:t xml:space="preserve"> </w:t>
      </w:r>
      <w:r>
        <w:rPr>
          <w:rFonts w:ascii="FlandersArtSans-Regular" w:hAnsi="FlandersArtSans-Regular"/>
        </w:rPr>
        <w:t>door naar het Pactportaal. Lokale besturen kunnen alle hernieuwbare energieprojecten melden aan VEKA.</w:t>
      </w:r>
    </w:p>
    <w:p w14:paraId="61328E8D" w14:textId="10F59AF7" w:rsidR="00FF6226" w:rsidRDefault="00FF6226">
      <w:pPr>
        <w:spacing w:after="0" w:line="240" w:lineRule="auto"/>
        <w:jc w:val="both"/>
        <w:rPr>
          <w:rFonts w:ascii="FlandersArtSans-Regular" w:hAnsi="FlandersArtSans-Regular"/>
        </w:rPr>
      </w:pPr>
      <w:r w:rsidRPr="00211F92">
        <w:rPr>
          <w:rFonts w:ascii="FlandersArtSans-Regular" w:hAnsi="FlandersArtSans-Regular"/>
        </w:rPr>
        <w:t>Momenteel gebeurt in het pactportaal nog geen herschaling in het aantal projecten voor het geïnstalleerd vermogen (1 groot project kan immers gerekend worden voor verschillende kleinere projecten).</w:t>
      </w:r>
    </w:p>
    <w:p w14:paraId="44F69B9A" w14:textId="77777777" w:rsidR="00012867" w:rsidRDefault="00012867">
      <w:pPr>
        <w:spacing w:after="0" w:line="240" w:lineRule="auto"/>
        <w:jc w:val="both"/>
        <w:rPr>
          <w:rFonts w:ascii="FlandersArtSans-Regular" w:hAnsi="FlandersArtSans-Regular"/>
        </w:rPr>
      </w:pPr>
    </w:p>
    <w:tbl>
      <w:tblPr>
        <w:tblStyle w:val="Tabelrasterlicht1"/>
        <w:tblW w:w="10773" w:type="dxa"/>
        <w:tblInd w:w="-5" w:type="dxa"/>
        <w:tblLayout w:type="fixed"/>
        <w:tblLook w:val="04A0" w:firstRow="1" w:lastRow="0" w:firstColumn="1" w:lastColumn="0" w:noHBand="0" w:noVBand="1"/>
      </w:tblPr>
      <w:tblGrid>
        <w:gridCol w:w="4253"/>
        <w:gridCol w:w="2693"/>
        <w:gridCol w:w="3827"/>
      </w:tblGrid>
      <w:tr w:rsidR="00463CDF" w14:paraId="77A3B4F2"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6E15F386" w14:textId="23D50514" w:rsidR="00012867" w:rsidRDefault="4F40FB6E">
            <w:pPr>
              <w:spacing w:after="0" w:line="240" w:lineRule="auto"/>
              <w:rPr>
                <w:rFonts w:ascii="FlandersArtSans-Regular" w:hAnsi="FlandersArtSans-Regular"/>
                <w:b/>
                <w:bCs/>
              </w:rPr>
            </w:pPr>
            <w:r w:rsidRPr="76FAE71B">
              <w:rPr>
                <w:rFonts w:ascii="FlandersArtSans-Regular" w:hAnsi="FlandersArtSans-Regular"/>
                <w:b/>
                <w:bCs/>
              </w:rPr>
              <w:t>Bron</w:t>
            </w:r>
            <w:r w:rsidR="1681A44A" w:rsidRPr="76FAE71B">
              <w:rPr>
                <w:rFonts w:ascii="FlandersArtSans-Regular" w:hAnsi="FlandersArtSans-Regular"/>
                <w:b/>
                <w:bCs/>
              </w:rPr>
              <w:t>:</w:t>
            </w:r>
            <w:r w:rsidRPr="76FAE71B">
              <w:rPr>
                <w:rFonts w:ascii="FlandersArtSans-Regular" w:hAnsi="FlandersArtSans-Regular"/>
                <w:b/>
                <w:bCs/>
              </w:rPr>
              <w:t xml:space="preserve"> </w:t>
            </w:r>
            <w:hyperlink r:id="rId95">
              <w:r w:rsidRPr="76FAE71B">
                <w:rPr>
                  <w:rStyle w:val="Hyperlink"/>
                  <w:rFonts w:ascii="FlandersArtSans-Regular" w:hAnsi="FlandersArtSans-Regular"/>
                  <w:b/>
                  <w:bCs/>
                </w:rPr>
                <w:t>VEKA</w:t>
              </w:r>
            </w:hyperlink>
          </w:p>
          <w:p w14:paraId="390DF8EC" w14:textId="636E46DE" w:rsidR="00012867" w:rsidRDefault="00770231">
            <w:pPr>
              <w:spacing w:after="0" w:line="240" w:lineRule="auto"/>
              <w:rPr>
                <w:rFonts w:ascii="FlandersArtSans-Regular" w:hAnsi="FlandersArtSans-Regular"/>
                <w:b/>
                <w:bCs/>
              </w:rPr>
            </w:pPr>
            <w:r w:rsidRPr="237B987F">
              <w:rPr>
                <w:rFonts w:ascii="FlandersArtSans-Regular" w:hAnsi="FlandersArtSans-Regular"/>
                <w:b/>
                <w:bCs/>
              </w:rPr>
              <w:t>Metadata</w:t>
            </w:r>
            <w:r w:rsidR="51B460A3" w:rsidRPr="237B987F">
              <w:rPr>
                <w:rFonts w:ascii="FlandersArtSans-Regular" w:hAnsi="FlandersArtSans-Regular"/>
                <w:b/>
                <w:bCs/>
              </w:rPr>
              <w:t>:</w:t>
            </w:r>
            <w:r w:rsidRPr="237B987F">
              <w:rPr>
                <w:rFonts w:ascii="FlandersArtSans-Regular" w:hAnsi="FlandersArtSans-Regular"/>
                <w:b/>
                <w:bCs/>
              </w:rPr>
              <w:t xml:space="preserve"> </w:t>
            </w:r>
            <w:hyperlink r:id="rId96">
              <w:r w:rsidRPr="237B987F">
                <w:rPr>
                  <w:rStyle w:val="Hyperlink"/>
                  <w:rFonts w:ascii="FlandersArtSans-Regular" w:hAnsi="FlandersArtSans-Regular"/>
                  <w:b/>
                  <w:bCs/>
                </w:rPr>
                <w:t>Energiekaart</w:t>
              </w:r>
            </w:hyperlink>
          </w:p>
        </w:tc>
        <w:tc>
          <w:tcPr>
            <w:tcW w:w="2693" w:type="dxa"/>
            <w:tcBorders>
              <w:top w:val="single" w:sz="4" w:space="0" w:color="F0D70F"/>
              <w:left w:val="nil"/>
              <w:bottom w:val="single" w:sz="4" w:space="0" w:color="F0D70F"/>
              <w:right w:val="nil"/>
            </w:tcBorders>
            <w:shd w:val="clear" w:color="auto" w:fill="F0D70F"/>
            <w:vAlign w:val="center"/>
          </w:tcPr>
          <w:p w14:paraId="4E4CE866"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1/12/2022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A55EF5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5F07D11E"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35FF4398" w14:textId="77777777" w:rsidTr="0705F9B5">
        <w:tc>
          <w:tcPr>
            <w:tcW w:w="6123" w:type="dxa"/>
            <w:tcBorders>
              <w:top w:val="single" w:sz="4" w:space="0" w:color="F0D70F"/>
              <w:left w:val="single" w:sz="4" w:space="0" w:color="F0D70F"/>
              <w:bottom w:val="single" w:sz="4" w:space="0" w:color="F0D70F"/>
              <w:right w:val="nil"/>
            </w:tcBorders>
            <w:shd w:val="clear" w:color="auto" w:fill="F0D70F"/>
            <w:vAlign w:val="center"/>
          </w:tcPr>
          <w:p w14:paraId="688B0C09"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5CDE426A"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7BAEE2C9"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587C2540" w14:textId="77777777" w:rsidTr="0705F9B5">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2BC51B7C"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 coöperatief/participatief hernieuwbaar energieproject per 500 inwoners tegen 2030</w:t>
            </w:r>
          </w:p>
        </w:tc>
      </w:tr>
      <w:tr w:rsidR="00E508AD" w14:paraId="61EA3490" w14:textId="77777777" w:rsidTr="009428EE">
        <w:tc>
          <w:tcPr>
            <w:tcW w:w="6123" w:type="dxa"/>
            <w:tcBorders>
              <w:top w:val="single" w:sz="4" w:space="0" w:color="F0D70F"/>
              <w:left w:val="single" w:sz="4" w:space="0" w:color="F0D70F"/>
              <w:bottom w:val="single" w:sz="4" w:space="0" w:color="F0D70F"/>
              <w:right w:val="nil"/>
            </w:tcBorders>
          </w:tcPr>
          <w:p w14:paraId="61B09BF9" w14:textId="58EFB52B" w:rsidR="00E508AD" w:rsidRDefault="00E508AD" w:rsidP="009428EE">
            <w:pPr>
              <w:spacing w:after="0" w:line="240" w:lineRule="auto"/>
              <w:rPr>
                <w:rFonts w:ascii="FlandersArtSans-Regular" w:hAnsi="FlandersArtSans-Regular"/>
              </w:rPr>
            </w:pPr>
            <w:r>
              <w:rPr>
                <w:rFonts w:ascii="FlandersArtSans-Regular" w:hAnsi="FlandersArtSans-Regular"/>
              </w:rPr>
              <w:t>Coöperatieve/participatieve hernieuwbare energieprojecten (vanaf 1/01/2021 tot 1/12/2022)</w:t>
            </w:r>
          </w:p>
        </w:tc>
        <w:tc>
          <w:tcPr>
            <w:tcW w:w="2325" w:type="dxa"/>
            <w:tcBorders>
              <w:top w:val="single" w:sz="4" w:space="0" w:color="F0D70F"/>
              <w:left w:val="nil"/>
              <w:bottom w:val="single" w:sz="4" w:space="0" w:color="F0D70F"/>
              <w:right w:val="nil"/>
            </w:tcBorders>
          </w:tcPr>
          <w:p w14:paraId="4F5C9ADD" w14:textId="017B5702" w:rsidR="00E508AD" w:rsidRDefault="00E508AD" w:rsidP="009428EE">
            <w:pPr>
              <w:spacing w:after="0" w:line="240" w:lineRule="auto"/>
              <w:jc w:val="center"/>
              <w:rPr>
                <w:rFonts w:ascii="FlandersArtSans-Regular" w:hAnsi="FlandersArtSans-Regular"/>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2EADF058" w14:textId="772BF800" w:rsidR="00E508AD" w:rsidRDefault="00E508AD" w:rsidP="009428EE">
            <w:pPr>
              <w:spacing w:after="0" w:line="240" w:lineRule="auto"/>
              <w:jc w:val="center"/>
              <w:rPr>
                <w:rFonts w:ascii="FlandersArtSans-Regular" w:hAnsi="FlandersArtSans-Regular"/>
              </w:rPr>
            </w:pPr>
            <w:r>
              <w:rPr>
                <w:rFonts w:ascii="FlandersArtSans-Regular" w:hAnsi="FlandersArtSans-Regular"/>
              </w:rPr>
              <w:t>380</w:t>
            </w:r>
          </w:p>
        </w:tc>
      </w:tr>
      <w:tr w:rsidR="00B91F61" w14:paraId="3E75588E" w14:textId="77777777" w:rsidTr="00655700">
        <w:tc>
          <w:tcPr>
            <w:tcW w:w="6123" w:type="dxa"/>
            <w:tcBorders>
              <w:top w:val="single" w:sz="4" w:space="0" w:color="F0D70F"/>
              <w:left w:val="single" w:sz="4" w:space="0" w:color="F0D70F"/>
              <w:bottom w:val="single" w:sz="4" w:space="0" w:color="F0D70F"/>
              <w:right w:val="nil"/>
            </w:tcBorders>
          </w:tcPr>
          <w:p w14:paraId="2A90358A" w14:textId="77777777" w:rsidR="00B91F61" w:rsidRDefault="00B91F61" w:rsidP="00655700">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7962BA82" w14:textId="77777777" w:rsidR="00B91F61" w:rsidRDefault="00B91F61" w:rsidP="00655700">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5B9A0316" w14:textId="77777777" w:rsidR="00B91F61" w:rsidRDefault="00B91F61" w:rsidP="00655700">
            <w:pPr>
              <w:spacing w:after="0" w:line="240" w:lineRule="auto"/>
              <w:jc w:val="center"/>
              <w:rPr>
                <w:rFonts w:ascii="FlandersArtSans-Regular" w:hAnsi="FlandersArtSans-Regular"/>
              </w:rPr>
            </w:pPr>
            <w:r>
              <w:rPr>
                <w:rFonts w:ascii="FlandersArtSans-Regular" w:hAnsi="FlandersArtSans-Regular"/>
              </w:rPr>
              <w:t>6.698.876</w:t>
            </w:r>
          </w:p>
        </w:tc>
      </w:tr>
      <w:tr w:rsidR="00AC3A9F" w14:paraId="217C74B4" w14:textId="77777777" w:rsidTr="0705F9B5">
        <w:tc>
          <w:tcPr>
            <w:tcW w:w="6123" w:type="dxa"/>
            <w:tcBorders>
              <w:top w:val="single" w:sz="4" w:space="0" w:color="F0D70F"/>
              <w:left w:val="single" w:sz="4" w:space="0" w:color="F0D70F"/>
              <w:bottom w:val="single" w:sz="4" w:space="0" w:color="F0D70F"/>
              <w:right w:val="nil"/>
            </w:tcBorders>
          </w:tcPr>
          <w:p w14:paraId="58AB9EAA" w14:textId="3DB3AB9B" w:rsidR="00012867" w:rsidRDefault="00770231">
            <w:pPr>
              <w:spacing w:after="0" w:line="240" w:lineRule="auto"/>
              <w:rPr>
                <w:rFonts w:ascii="FlandersArtSans-Regular" w:hAnsi="FlandersArtSans-Regular"/>
              </w:rPr>
            </w:pPr>
            <w:r>
              <w:rPr>
                <w:rFonts w:ascii="FlandersArtSans-Regular" w:hAnsi="FlandersArtSans-Regular"/>
              </w:rPr>
              <w:t>Coöperatieve/participatieve hernieuwbare energieprojecten per 500 inwoners tegen 2030</w:t>
            </w:r>
            <w:r w:rsidR="00DD6EFA">
              <w:rPr>
                <w:rFonts w:ascii="FlandersArtSans-Regular" w:hAnsi="FlandersArtSans-Regular"/>
              </w:rPr>
              <w:t xml:space="preserve"> (vanaf 1/01/2021 tot 1/12/2022)</w:t>
            </w:r>
          </w:p>
        </w:tc>
        <w:tc>
          <w:tcPr>
            <w:tcW w:w="2325" w:type="dxa"/>
            <w:tcBorders>
              <w:top w:val="single" w:sz="4" w:space="0" w:color="F0D70F"/>
              <w:left w:val="nil"/>
              <w:bottom w:val="single" w:sz="4" w:space="0" w:color="F0D70F"/>
              <w:right w:val="nil"/>
            </w:tcBorders>
          </w:tcPr>
          <w:p w14:paraId="3DFB8C23" w14:textId="77777777" w:rsidR="00012867" w:rsidRDefault="00770231">
            <w:pPr>
              <w:spacing w:after="0"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792D2118" w14:textId="02138B39" w:rsidR="00012867" w:rsidRDefault="00EE2937">
            <w:pPr>
              <w:spacing w:after="0" w:line="240" w:lineRule="auto"/>
              <w:jc w:val="center"/>
              <w:rPr>
                <w:rFonts w:ascii="FlandersArtSans-Regular" w:hAnsi="FlandersArtSans-Regular"/>
              </w:rPr>
            </w:pPr>
            <w:r>
              <w:rPr>
                <w:rFonts w:ascii="FlandersArtSans-Regular" w:hAnsi="FlandersArtSans-Regular"/>
              </w:rPr>
              <w:t>0,028</w:t>
            </w:r>
          </w:p>
        </w:tc>
      </w:tr>
      <w:tr w:rsidR="003F509C" w14:paraId="3260F215" w14:textId="77777777" w:rsidTr="00AD1C85">
        <w:tc>
          <w:tcPr>
            <w:tcW w:w="6123" w:type="dxa"/>
            <w:tcBorders>
              <w:top w:val="single" w:sz="4" w:space="0" w:color="F0D70F"/>
              <w:left w:val="single" w:sz="4" w:space="0" w:color="F0D70F"/>
              <w:bottom w:val="single" w:sz="4" w:space="0" w:color="F0D70F"/>
              <w:right w:val="nil"/>
            </w:tcBorders>
          </w:tcPr>
          <w:p w14:paraId="570414A1" w14:textId="500A2D66" w:rsidR="003F509C" w:rsidRDefault="003F509C" w:rsidP="00AD1C85">
            <w:pPr>
              <w:spacing w:after="0" w:line="240" w:lineRule="auto"/>
              <w:rPr>
                <w:rFonts w:ascii="FlandersArtSans-Regular" w:hAnsi="FlandersArtSans-Regular"/>
              </w:rPr>
            </w:pPr>
            <w:r>
              <w:rPr>
                <w:rFonts w:ascii="FlandersArtSans-Regular" w:hAnsi="FlandersArtSans-Regular"/>
              </w:rPr>
              <w:t>Aantal coöperatieve/participatieve hernieuwbare energieprojecten tegen 2030</w:t>
            </w:r>
          </w:p>
        </w:tc>
        <w:tc>
          <w:tcPr>
            <w:tcW w:w="2325" w:type="dxa"/>
            <w:tcBorders>
              <w:top w:val="single" w:sz="4" w:space="0" w:color="F0D70F"/>
              <w:left w:val="nil"/>
              <w:bottom w:val="single" w:sz="4" w:space="0" w:color="F0D70F"/>
              <w:right w:val="nil"/>
            </w:tcBorders>
          </w:tcPr>
          <w:p w14:paraId="529835F9" w14:textId="12A04BBE" w:rsidR="003F509C" w:rsidRDefault="003F509C" w:rsidP="00AD1C85">
            <w:pPr>
              <w:spacing w:after="0" w:line="240" w:lineRule="auto"/>
              <w:jc w:val="center"/>
              <w:rPr>
                <w:rFonts w:ascii="FlandersArtSans-Regular" w:hAnsi="FlandersArtSans-Regular"/>
              </w:rPr>
            </w:pPr>
            <w:r>
              <w:rPr>
                <w:rFonts w:ascii="FlandersArtSans-Regular" w:hAnsi="FlandersArtSans-Regular"/>
              </w:rPr>
              <w:t>26</w:t>
            </w:r>
          </w:p>
        </w:tc>
        <w:tc>
          <w:tcPr>
            <w:tcW w:w="2325" w:type="dxa"/>
            <w:tcBorders>
              <w:top w:val="single" w:sz="4" w:space="0" w:color="F0D70F"/>
              <w:left w:val="nil"/>
              <w:bottom w:val="single" w:sz="4" w:space="0" w:color="F0D70F"/>
              <w:right w:val="single" w:sz="4" w:space="0" w:color="F0D70F"/>
            </w:tcBorders>
          </w:tcPr>
          <w:p w14:paraId="345B6C92" w14:textId="7E6B403E" w:rsidR="003F509C" w:rsidRDefault="003F509C" w:rsidP="00AD1C85">
            <w:pPr>
              <w:spacing w:after="0" w:line="240" w:lineRule="auto"/>
              <w:jc w:val="center"/>
              <w:rPr>
                <w:rFonts w:ascii="FlandersArtSans-Regular" w:hAnsi="FlandersArtSans-Regular"/>
              </w:rPr>
            </w:pPr>
            <w:r>
              <w:rPr>
                <w:rFonts w:ascii="FlandersArtSans-Regular" w:hAnsi="FlandersArtSans-Regular"/>
              </w:rPr>
              <w:t>13.398</w:t>
            </w:r>
          </w:p>
        </w:tc>
      </w:tr>
      <w:tr w:rsidR="00AC3A9F" w14:paraId="75D3917D" w14:textId="77777777" w:rsidTr="0705F9B5">
        <w:tc>
          <w:tcPr>
            <w:tcW w:w="6123" w:type="dxa"/>
            <w:tcBorders>
              <w:top w:val="single" w:sz="4" w:space="0" w:color="F0D70F"/>
              <w:left w:val="single" w:sz="4" w:space="0" w:color="F0D70F"/>
              <w:bottom w:val="single" w:sz="4" w:space="0" w:color="F0D70F"/>
              <w:right w:val="nil"/>
            </w:tcBorders>
          </w:tcPr>
          <w:p w14:paraId="0FD720C3" w14:textId="18B6C064" w:rsidR="00012867" w:rsidRDefault="00770231">
            <w:pPr>
              <w:spacing w:line="240" w:lineRule="auto"/>
              <w:rPr>
                <w:rFonts w:ascii="FlandersArtSans-Regular" w:hAnsi="FlandersArtSans-Regular"/>
              </w:rPr>
            </w:pPr>
            <w:r>
              <w:rPr>
                <w:rFonts w:ascii="FlandersArtSans-Regular" w:hAnsi="FlandersArtSans-Regular"/>
              </w:rPr>
              <w:t>Geïnstalleerd vermogen</w:t>
            </w:r>
            <w:r w:rsidR="00180422">
              <w:rPr>
                <w:rFonts w:ascii="FlandersArtSans-Regular" w:hAnsi="FlandersArtSans-Regular"/>
              </w:rPr>
              <w:t xml:space="preserve"> (MW)</w:t>
            </w:r>
          </w:p>
        </w:tc>
        <w:tc>
          <w:tcPr>
            <w:tcW w:w="2325" w:type="dxa"/>
            <w:tcBorders>
              <w:top w:val="single" w:sz="4" w:space="0" w:color="F0D70F"/>
              <w:left w:val="nil"/>
              <w:bottom w:val="single" w:sz="4" w:space="0" w:color="F0D70F"/>
              <w:right w:val="nil"/>
            </w:tcBorders>
          </w:tcPr>
          <w:p w14:paraId="7F4408F2" w14:textId="77777777" w:rsidR="00012867" w:rsidRDefault="00770231">
            <w:pPr>
              <w:spacing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289CD5BC" w14:textId="77777777" w:rsidR="00012867" w:rsidRDefault="00770231">
            <w:pPr>
              <w:spacing w:line="240" w:lineRule="auto"/>
              <w:jc w:val="center"/>
              <w:rPr>
                <w:rFonts w:ascii="FlandersArtSans-Regular" w:hAnsi="FlandersArtSans-Regular"/>
              </w:rPr>
            </w:pPr>
            <w:r>
              <w:rPr>
                <w:rFonts w:ascii="FlandersArtSans-Regular" w:hAnsi="FlandersArtSans-Regular"/>
              </w:rPr>
              <w:t>581,573</w:t>
            </w:r>
          </w:p>
        </w:tc>
      </w:tr>
      <w:tr w:rsidR="00BB6E32" w:rsidRPr="00CA3CA4" w14:paraId="121AF02C" w14:textId="77777777" w:rsidTr="00BB6E32">
        <w:tc>
          <w:tcPr>
            <w:tcW w:w="6123" w:type="dxa"/>
            <w:tcBorders>
              <w:top w:val="single" w:sz="4" w:space="0" w:color="F0D70F"/>
              <w:left w:val="single" w:sz="4" w:space="0" w:color="F0D70F"/>
              <w:bottom w:val="single" w:sz="4" w:space="0" w:color="F0D70F"/>
              <w:right w:val="nil"/>
            </w:tcBorders>
          </w:tcPr>
          <w:p w14:paraId="238053AB" w14:textId="2C9D28A9" w:rsidR="00BB6E32" w:rsidRPr="00BB6E32" w:rsidRDefault="00BB6E32" w:rsidP="00BB6E32">
            <w:pPr>
              <w:spacing w:line="240" w:lineRule="auto"/>
              <w:rPr>
                <w:rFonts w:ascii="FlandersArtSans-Regular" w:hAnsi="FlandersArtSans-Regular"/>
              </w:rPr>
            </w:pPr>
            <w:r w:rsidRPr="00BB6E32">
              <w:rPr>
                <w:rFonts w:ascii="FlandersArtSans-Regular" w:hAnsi="FlandersArtSans-Regular"/>
              </w:rPr>
              <w:t xml:space="preserve">Percentage </w:t>
            </w:r>
            <w:r>
              <w:rPr>
                <w:rFonts w:ascii="FlandersArtSans-Regular" w:hAnsi="FlandersArtSans-Regular"/>
              </w:rPr>
              <w:t xml:space="preserve">coöperatieve/participatieve hernieuwbare energieprojecten </w:t>
            </w:r>
            <w:r w:rsidRPr="00BB6E3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0D168AEF" w14:textId="476C9C7D" w:rsidR="00BB6E32" w:rsidRPr="00BB6E32" w:rsidRDefault="00BB6E32" w:rsidP="00BB6E32">
            <w:pPr>
              <w:spacing w:line="240" w:lineRule="auto"/>
              <w:jc w:val="center"/>
              <w:rPr>
                <w:rFonts w:ascii="FlandersArtSans-Regular" w:hAnsi="FlandersArtSans-Regular"/>
              </w:rPr>
            </w:pPr>
            <w:r w:rsidRPr="00BB6E32">
              <w:rPr>
                <w:rFonts w:ascii="FlandersArtSans-Regular" w:hAnsi="FlandersArtSans-Regular"/>
              </w:rPr>
              <w:t>0,0%</w:t>
            </w:r>
          </w:p>
        </w:tc>
        <w:tc>
          <w:tcPr>
            <w:tcW w:w="2325" w:type="dxa"/>
            <w:tcBorders>
              <w:top w:val="single" w:sz="4" w:space="0" w:color="F0D70F"/>
              <w:left w:val="nil"/>
              <w:bottom w:val="single" w:sz="4" w:space="0" w:color="F0D70F"/>
              <w:right w:val="single" w:sz="4" w:space="0" w:color="F0D70F"/>
            </w:tcBorders>
          </w:tcPr>
          <w:p w14:paraId="34DCB510" w14:textId="7D6AD88A" w:rsidR="00BB6E32" w:rsidRPr="00BB6E32" w:rsidRDefault="00BB6E32" w:rsidP="00BB6E32">
            <w:pPr>
              <w:spacing w:line="240" w:lineRule="auto"/>
              <w:jc w:val="center"/>
              <w:rPr>
                <w:rFonts w:ascii="FlandersArtSans-Regular" w:hAnsi="FlandersArtSans-Regular"/>
              </w:rPr>
            </w:pPr>
            <w:r w:rsidRPr="00BB6E32">
              <w:rPr>
                <w:rFonts w:ascii="FlandersArtSans-Regular" w:hAnsi="FlandersArtSans-Regular"/>
              </w:rPr>
              <w:t>2,8%</w:t>
            </w:r>
          </w:p>
        </w:tc>
      </w:tr>
    </w:tbl>
    <w:p w14:paraId="41508A3C" w14:textId="77777777" w:rsidR="00012867" w:rsidRDefault="00012867">
      <w:pPr>
        <w:spacing w:after="0" w:line="240" w:lineRule="auto"/>
        <w:rPr>
          <w:rFonts w:ascii="FlandersArtSans-Regular" w:hAnsi="FlandersArtSans-Regular"/>
        </w:rPr>
      </w:pPr>
    </w:p>
    <w:p w14:paraId="00912ECF" w14:textId="5CBD6695" w:rsidR="00DB06E2" w:rsidRDefault="00770231">
      <w:pPr>
        <w:spacing w:after="0" w:line="240" w:lineRule="auto"/>
        <w:jc w:val="center"/>
        <w:rPr>
          <w:rFonts w:ascii="FlandersArtSans-Regular" w:hAnsi="FlandersArtSans-Regular"/>
        </w:rPr>
      </w:pPr>
      <w:r>
        <w:rPr>
          <w:noProof/>
        </w:rPr>
        <w:drawing>
          <wp:inline distT="0" distB="0" distL="114300" distR="114300" wp14:anchorId="07AF5B88" wp14:editId="07777777">
            <wp:extent cx="6837680" cy="369570"/>
            <wp:effectExtent l="0" t="0" r="635" b="12065"/>
            <wp:docPr id="60" name="Picture 15" descr="LEKP-rapport_hbar_LB_H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5" descr="LEKP-rapport_hbar_LB_HEP"/>
                    <pic:cNvPicPr>
                      <a:picLocks noChangeAspect="1"/>
                    </pic:cNvPicPr>
                  </pic:nvPicPr>
                  <pic:blipFill>
                    <a:blip r:embed="rId88">
                      <a:extLst>
                        <a:ext uri="{96DAC541-7B7A-43D3-8B79-37D633B846F1}">
                          <asvg:svgBlip xmlns:asvg="http://schemas.microsoft.com/office/drawing/2016/SVG/main" r:embed="rId89"/>
                        </a:ext>
                      </a:extLst>
                    </a:blip>
                    <a:stretch>
                      <a:fillRect/>
                    </a:stretch>
                  </pic:blipFill>
                  <pic:spPr>
                    <a:xfrm>
                      <a:off x="0" y="0"/>
                      <a:ext cx="6838313" cy="369570"/>
                    </a:xfrm>
                    <a:prstGeom prst="rect">
                      <a:avLst/>
                    </a:prstGeom>
                  </pic:spPr>
                </pic:pic>
              </a:graphicData>
            </a:graphic>
          </wp:inline>
        </w:drawing>
      </w:r>
    </w:p>
    <w:p w14:paraId="6915427C" w14:textId="77777777" w:rsidR="00DB06E2" w:rsidRDefault="00DB06E2" w:rsidP="00DB06E2">
      <w:pPr>
        <w:spacing w:after="0" w:line="240" w:lineRule="auto"/>
        <w:rPr>
          <w:rFonts w:ascii="FlandersArtSans-Regular" w:hAnsi="FlandersArtSans-Regular"/>
        </w:rPr>
      </w:pPr>
    </w:p>
    <w:p w14:paraId="43D6B1D6" w14:textId="4A3F7C52" w:rsidR="00012867" w:rsidRDefault="00770231">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1BCBA723" wp14:editId="07777777">
            <wp:extent cx="6838315" cy="369570"/>
            <wp:effectExtent l="0" t="0" r="635" b="12065"/>
            <wp:docPr id="72" name="Picture 72" descr="LEKP-rapport_hbar_LB_HEP_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LEKP-rapport_hbar_LB_HEP_MW"/>
                    <pic:cNvPicPr>
                      <a:picLocks noChangeAspect="1"/>
                    </pic:cNvPicPr>
                  </pic:nvPicPr>
                  <pic:blipFill>
                    <a:blip r:embed="rId97">
                      <a:extLst>
                        <a:ext uri="{96DAC541-7B7A-43D3-8B79-37D633B846F1}">
                          <asvg:svgBlip xmlns:asvg="http://schemas.microsoft.com/office/drawing/2016/SVG/main" r:embed="rId98"/>
                        </a:ext>
                      </a:extLst>
                    </a:blip>
                    <a:stretch>
                      <a:fillRect/>
                    </a:stretch>
                  </pic:blipFill>
                  <pic:spPr>
                    <a:xfrm>
                      <a:off x="0" y="0"/>
                      <a:ext cx="6838315" cy="369570"/>
                    </a:xfrm>
                    <a:prstGeom prst="rect">
                      <a:avLst/>
                    </a:prstGeom>
                  </pic:spPr>
                </pic:pic>
              </a:graphicData>
            </a:graphic>
          </wp:inline>
        </w:drawing>
      </w:r>
    </w:p>
    <w:p w14:paraId="63DD4919" w14:textId="3D293DF3" w:rsidR="00012867" w:rsidRPr="004E4B13" w:rsidRDefault="00012867">
      <w:pPr>
        <w:spacing w:after="0" w:line="240" w:lineRule="auto"/>
        <w:jc w:val="both"/>
        <w:rPr>
          <w:rFonts w:ascii="FlandersArtSans-Regular" w:eastAsia="Calibri" w:hAnsi="FlandersArtSans-Regular" w:cs="Arial"/>
        </w:rPr>
      </w:pPr>
    </w:p>
    <w:p w14:paraId="6396FE2A" w14:textId="14DDB0E8"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w:t>
      </w:r>
      <w:r w:rsidR="004A0119">
        <w:rPr>
          <w:rFonts w:ascii="FlandersArtSans-Regular" w:hAnsi="FlandersArtSans-Regular"/>
          <w:i/>
          <w:sz w:val="21"/>
          <w:szCs w:val="21"/>
        </w:rPr>
        <w:t xml:space="preserve"> het</w:t>
      </w:r>
      <w:r w:rsidRPr="004E4B13">
        <w:rPr>
          <w:rFonts w:ascii="FlandersArtSans-Regular" w:hAnsi="FlandersArtSans-Regular"/>
          <w:i/>
          <w:sz w:val="21"/>
          <w:szCs w:val="21"/>
        </w:rPr>
        <w:t xml:space="preserve"> </w:t>
      </w:r>
      <w:hyperlink r:id="rId99"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00"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243F4E51" w14:textId="77777777" w:rsidR="00075B2A" w:rsidRPr="004E4B13" w:rsidRDefault="00075B2A" w:rsidP="009F3D78">
      <w:pPr>
        <w:rPr>
          <w:rFonts w:ascii="FlandersArtSans-Regular" w:hAnsi="FlandersArtSans-Regular"/>
          <w:i/>
          <w:iCs/>
          <w:sz w:val="21"/>
          <w:szCs w:val="21"/>
        </w:rPr>
      </w:pPr>
    </w:p>
    <w:p w14:paraId="6F8BD81B" w14:textId="68D43527" w:rsidR="00012867" w:rsidRDefault="00770231" w:rsidP="009F3D78">
      <w:r>
        <w:br w:type="page"/>
      </w:r>
    </w:p>
    <w:p w14:paraId="2613E9C1" w14:textId="77777777" w:rsidR="00012867" w:rsidRDefault="00012867"/>
    <w:p w14:paraId="1037B8A3" w14:textId="77777777" w:rsidR="00012867" w:rsidRDefault="00012867"/>
    <w:p w14:paraId="687C6DE0" w14:textId="77777777" w:rsidR="00012867" w:rsidRDefault="00012867"/>
    <w:p w14:paraId="5B2F9378" w14:textId="77777777" w:rsidR="00012867" w:rsidRDefault="00012867"/>
    <w:p w14:paraId="58E6DD4E" w14:textId="77777777" w:rsidR="00012867" w:rsidRDefault="00012867"/>
    <w:p w14:paraId="7D3BEE8F" w14:textId="77777777" w:rsidR="00012867" w:rsidRDefault="00012867"/>
    <w:p w14:paraId="27331C1B" w14:textId="77777777" w:rsidR="00012867" w:rsidRDefault="00770231">
      <w:pPr>
        <w:pStyle w:val="Kop1"/>
      </w:pPr>
      <w:bookmarkStart w:id="89" w:name="_Toc24594"/>
      <w:bookmarkStart w:id="90" w:name="_Toc124115140"/>
      <w:bookmarkStart w:id="91" w:name="_Toc332492088"/>
      <w:bookmarkStart w:id="92" w:name="_Toc1747863990"/>
      <w:bookmarkStart w:id="93" w:name="_Toc139682961"/>
      <w:bookmarkStart w:id="94" w:name="_Toc841090753"/>
      <w:bookmarkStart w:id="95" w:name="_Toc283733400"/>
      <w:bookmarkStart w:id="96" w:name="_Toc984244905"/>
      <w:r>
        <w:t xml:space="preserve">Werf 3: </w:t>
      </w:r>
      <w:r>
        <w:br/>
        <w:t>Elke buurt deelt en is duurzaam bereikbaar</w:t>
      </w:r>
      <w:bookmarkEnd w:id="89"/>
      <w:bookmarkEnd w:id="90"/>
    </w:p>
    <w:p w14:paraId="3B88899E" w14:textId="77777777" w:rsidR="00012867" w:rsidRDefault="00012867"/>
    <w:p w14:paraId="62450206"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Koolstofvrije (deel)mobiliteit</w:t>
      </w:r>
      <w:bookmarkEnd w:id="91"/>
      <w:bookmarkEnd w:id="92"/>
      <w:bookmarkEnd w:id="93"/>
      <w:bookmarkEnd w:id="94"/>
      <w:bookmarkEnd w:id="95"/>
      <w:bookmarkEnd w:id="96"/>
    </w:p>
    <w:p w14:paraId="69E2BB2B" w14:textId="77777777" w:rsidR="00012867" w:rsidRDefault="00012867"/>
    <w:p w14:paraId="57C0D796" w14:textId="77777777" w:rsidR="00012867" w:rsidRDefault="00012867"/>
    <w:p w14:paraId="0D142F6F" w14:textId="77777777" w:rsidR="00012867" w:rsidRDefault="00012867"/>
    <w:p w14:paraId="4475AD14" w14:textId="77777777" w:rsidR="00012867" w:rsidRDefault="00770231">
      <w:pPr>
        <w:jc w:val="center"/>
        <w:rPr>
          <w:rStyle w:val="Hyperlink"/>
          <w:color w:val="auto"/>
          <w:u w:val="none"/>
        </w:rPr>
      </w:pPr>
      <w:r>
        <w:rPr>
          <w:noProof/>
        </w:rPr>
        <w:drawing>
          <wp:inline distT="0" distB="0" distL="0" distR="0" wp14:anchorId="6BC6592A" wp14:editId="07777777">
            <wp:extent cx="3599815" cy="3599815"/>
            <wp:effectExtent l="0" t="0" r="635" b="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a:xfrm>
                      <a:off x="0" y="0"/>
                      <a:ext cx="3600000" cy="3600000"/>
                    </a:xfrm>
                    <a:prstGeom prst="rect">
                      <a:avLst/>
                    </a:prstGeom>
                    <a:noFill/>
                    <a:ln>
                      <a:noFill/>
                    </a:ln>
                  </pic:spPr>
                </pic:pic>
              </a:graphicData>
            </a:graphic>
          </wp:inline>
        </w:drawing>
      </w:r>
    </w:p>
    <w:p w14:paraId="120C4E94" w14:textId="77777777" w:rsidR="00012867" w:rsidRDefault="00770231">
      <w:r>
        <w:br w:type="page"/>
      </w:r>
    </w:p>
    <w:p w14:paraId="59C82A36" w14:textId="77777777" w:rsidR="00012867" w:rsidRDefault="00770231">
      <w:pPr>
        <w:pStyle w:val="Kop2"/>
      </w:pPr>
      <w:bookmarkStart w:id="97" w:name="_Toc452645998"/>
      <w:bookmarkStart w:id="98" w:name="_Toc874365379"/>
      <w:bookmarkStart w:id="99" w:name="_Toc2026556407"/>
      <w:bookmarkStart w:id="100" w:name="_Toc22300"/>
      <w:bookmarkStart w:id="101" w:name="_Toc497428372"/>
      <w:bookmarkStart w:id="102" w:name="_Toc2137640652"/>
      <w:bookmarkStart w:id="103" w:name="_Toc2077097813"/>
      <w:bookmarkStart w:id="104" w:name="_Toc124115141"/>
      <w:r>
        <w:lastRenderedPageBreak/>
        <w:t>Deelsystemen</w:t>
      </w:r>
      <w:bookmarkEnd w:id="97"/>
      <w:bookmarkEnd w:id="98"/>
      <w:bookmarkEnd w:id="99"/>
      <w:bookmarkEnd w:id="100"/>
      <w:bookmarkEnd w:id="101"/>
      <w:bookmarkEnd w:id="102"/>
      <w:bookmarkEnd w:id="103"/>
      <w:bookmarkEnd w:id="104"/>
    </w:p>
    <w:p w14:paraId="42AFC42D" w14:textId="77777777" w:rsidR="00012867" w:rsidRDefault="00012867">
      <w:pPr>
        <w:spacing w:after="0" w:line="240" w:lineRule="auto"/>
        <w:jc w:val="both"/>
        <w:rPr>
          <w:rFonts w:ascii="FlandersArtSans-Regular" w:hAnsi="FlandersArtSans-Regular"/>
          <w:sz w:val="20"/>
          <w:szCs w:val="20"/>
        </w:rPr>
      </w:pPr>
    </w:p>
    <w:p w14:paraId="77DA1515" w14:textId="76A6F82F" w:rsidR="00012867" w:rsidRDefault="00770231">
      <w:pPr>
        <w:spacing w:after="0" w:line="240" w:lineRule="auto"/>
        <w:jc w:val="both"/>
        <w:rPr>
          <w:rFonts w:ascii="FlandersArtSans-Regular" w:hAnsi="FlandersArtSans-Regular"/>
          <w:b/>
        </w:rPr>
      </w:pPr>
      <w:r>
        <w:rPr>
          <w:noProof/>
          <w:sz w:val="24"/>
          <w:szCs w:val="24"/>
        </w:rPr>
        <w:drawing>
          <wp:anchor distT="0" distB="0" distL="114300" distR="114300" simplePos="0" relativeHeight="251658248" behindDoc="0" locked="0" layoutInCell="1" allowOverlap="1" wp14:anchorId="105ACF87" wp14:editId="07777777">
            <wp:simplePos x="0" y="0"/>
            <wp:positionH relativeFrom="margin">
              <wp:align>left</wp:align>
            </wp:positionH>
            <wp:positionV relativeFrom="paragraph">
              <wp:posOffset>5080</wp:posOffset>
            </wp:positionV>
            <wp:extent cx="828040" cy="828040"/>
            <wp:effectExtent l="0" t="0" r="0" b="0"/>
            <wp:wrapSquare wrapText="bothSides"/>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fbeelding 44"/>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a:xfrm>
                      <a:off x="0" y="0"/>
                      <a:ext cx="828040" cy="828040"/>
                    </a:xfrm>
                    <a:prstGeom prst="rect">
                      <a:avLst/>
                    </a:prstGeom>
                    <a:noFill/>
                    <a:ln>
                      <a:noFill/>
                    </a:ln>
                  </pic:spPr>
                </pic:pic>
              </a:graphicData>
            </a:graphic>
          </wp:anchor>
        </w:drawing>
      </w:r>
      <w:r>
        <w:rPr>
          <w:rFonts w:ascii="FlandersArtSans-Regular" w:hAnsi="FlandersArtSans-Regular"/>
        </w:rPr>
        <w:t xml:space="preserve">De maatschappij is steeds in verandering: thuiswerk </w:t>
      </w:r>
      <w:r w:rsidR="00467913">
        <w:rPr>
          <w:rFonts w:ascii="FlandersArtSans-Regular" w:hAnsi="FlandersArtSans-Regular"/>
        </w:rPr>
        <w:t>komt vaker voor</w:t>
      </w:r>
      <w:r>
        <w:rPr>
          <w:rFonts w:ascii="FlandersArtSans-Regular" w:hAnsi="FlandersArtSans-Regular"/>
        </w:rPr>
        <w:t>, brandstof wordt duurder en</w:t>
      </w:r>
      <w:r w:rsidR="00D209BF">
        <w:rPr>
          <w:rFonts w:ascii="FlandersArtSans-Regular" w:hAnsi="FlandersArtSans-Regular"/>
        </w:rPr>
        <w:t xml:space="preserve"> de mobiliteitsbehoeften variëren</w:t>
      </w:r>
      <w:r>
        <w:rPr>
          <w:rFonts w:ascii="FlandersArtSans-Regular" w:hAnsi="FlandersArtSans-Regular"/>
        </w:rPr>
        <w:t xml:space="preserve">. Voor veel gezinnen is de prijs van een eerste of tweede wagen moeilijker te verantwoorden. Om burgers, verenigingen en bedrijven </w:t>
      </w:r>
      <w:r w:rsidR="00102739">
        <w:rPr>
          <w:rFonts w:ascii="FlandersArtSans-Regular" w:hAnsi="FlandersArtSans-Regular"/>
        </w:rPr>
        <w:t>flexibele mobiliteitsoplossingen aan te reiken</w:t>
      </w:r>
      <w:r w:rsidR="00A31B4C">
        <w:rPr>
          <w:rFonts w:ascii="FlandersArtSans-Regular" w:hAnsi="FlandersArtSans-Regular"/>
        </w:rPr>
        <w:t xml:space="preserve">, </w:t>
      </w:r>
      <w:r w:rsidR="00B06CDA">
        <w:rPr>
          <w:rFonts w:ascii="FlandersArtSans-Regular" w:hAnsi="FlandersArtSans-Regular"/>
        </w:rPr>
        <w:t xml:space="preserve">bestaan er </w:t>
      </w:r>
      <w:r>
        <w:rPr>
          <w:rFonts w:ascii="FlandersArtSans-Regular" w:hAnsi="FlandersArtSans-Regular"/>
        </w:rPr>
        <w:t>verschillende</w:t>
      </w:r>
      <w:r w:rsidR="00102739">
        <w:rPr>
          <w:rFonts w:ascii="FlandersArtSans-Regular" w:hAnsi="FlandersArtSans-Regular"/>
        </w:rPr>
        <w:t xml:space="preserve"> koolstofvrije</w:t>
      </w:r>
      <w:r>
        <w:rPr>
          <w:rFonts w:ascii="FlandersArtSans-Regular" w:hAnsi="FlandersArtSans-Regular"/>
        </w:rPr>
        <w:t xml:space="preserve"> deelwagensystemen. Om de voordelen van een deelwagensysteem te promoten wil het LEKP </w:t>
      </w:r>
      <w:r w:rsidR="009F4221">
        <w:rPr>
          <w:rFonts w:ascii="FlandersArtSans-Regular" w:hAnsi="FlandersArtSans-Regular"/>
          <w:b/>
        </w:rPr>
        <w:t xml:space="preserve">2 deelwagens per </w:t>
      </w:r>
      <w:r w:rsidR="009F4221" w:rsidRPr="00AC324E">
        <w:rPr>
          <w:rFonts w:ascii="FlandersArtSans-Regular" w:hAnsi="FlandersArtSans-Regular"/>
          <w:b/>
        </w:rPr>
        <w:t>1.0</w:t>
      </w:r>
      <w:r w:rsidR="009F4221">
        <w:rPr>
          <w:rFonts w:ascii="FlandersArtSans-Regular" w:hAnsi="FlandersArtSans-Regular"/>
          <w:b/>
        </w:rPr>
        <w:t>00 inwoners voor een (koolstofvrij) deelsysteem tegen 2030</w:t>
      </w:r>
      <w:r>
        <w:rPr>
          <w:rFonts w:ascii="FlandersArtSans-Regular" w:hAnsi="FlandersArtSans-Regular"/>
          <w:b/>
        </w:rPr>
        <w:t>.</w:t>
      </w:r>
    </w:p>
    <w:p w14:paraId="271CA723" w14:textId="77777777" w:rsidR="00012867" w:rsidRDefault="00012867">
      <w:pPr>
        <w:spacing w:after="0" w:line="240" w:lineRule="auto"/>
        <w:jc w:val="both"/>
        <w:rPr>
          <w:rFonts w:ascii="FlandersArtSans-Regular" w:hAnsi="FlandersArtSans-Regular"/>
        </w:rPr>
      </w:pPr>
    </w:p>
    <w:p w14:paraId="50B44040" w14:textId="38833531" w:rsidR="00AC249B" w:rsidRDefault="009F4221">
      <w:pPr>
        <w:spacing w:after="0" w:line="240" w:lineRule="auto"/>
        <w:jc w:val="both"/>
        <w:rPr>
          <w:rFonts w:ascii="FlandersArtSans-Regular" w:hAnsi="FlandersArtSans-Regular"/>
        </w:rPr>
      </w:pPr>
      <w:r>
        <w:rPr>
          <w:rFonts w:ascii="FlandersArtSans-Regular" w:hAnsi="FlandersArtSans-Regular"/>
        </w:rPr>
        <w:t>Volgens het LEKP</w:t>
      </w:r>
      <w:r w:rsidR="0025038A">
        <w:rPr>
          <w:rStyle w:val="Voetnootmarkering"/>
          <w:rFonts w:ascii="FlandersArtSans-Regular" w:hAnsi="FlandersArtSans-Regular"/>
          <w:b/>
        </w:rPr>
        <w:footnoteReference w:id="2"/>
      </w:r>
      <w:r>
        <w:rPr>
          <w:rFonts w:ascii="FlandersArtSans-Regular" w:hAnsi="FlandersArtSans-Regular"/>
        </w:rPr>
        <w:t xml:space="preserve"> is een toegangspunt te interpreteren als toegang tot twee deelwagens. Dit zijn zowel deelwagens in een roundtrip systeem (waarbij de deelwagen wordt opgepikt en teruggebracht naar dezelfde plaats) als free floating systemen (waarbij de deelwagen wordt opgepikt en kan achtergelaten worden in een andere zone) en het delen van privé-wagens </w:t>
      </w:r>
      <w:r w:rsidR="007E07D2">
        <w:rPr>
          <w:rFonts w:ascii="FlandersArtSans-Regular" w:hAnsi="FlandersArtSans-Regular"/>
        </w:rPr>
        <w:t>(peer-to-peer of</w:t>
      </w:r>
      <w:r w:rsidR="00B06CDA">
        <w:rPr>
          <w:rFonts w:ascii="FlandersArtSans-Regular" w:hAnsi="FlandersArtSans-Regular"/>
        </w:rPr>
        <w:t>wel</w:t>
      </w:r>
      <w:r w:rsidR="007E07D2">
        <w:rPr>
          <w:rFonts w:ascii="FlandersArtSans-Regular" w:hAnsi="FlandersArtSans-Regular"/>
        </w:rPr>
        <w:t xml:space="preserve"> P2P) </w:t>
      </w:r>
      <w:r>
        <w:rPr>
          <w:rFonts w:ascii="FlandersArtSans-Regular" w:hAnsi="FlandersArtSans-Regular"/>
        </w:rPr>
        <w:t>in een kost</w:t>
      </w:r>
      <w:r w:rsidR="00212A07">
        <w:rPr>
          <w:rFonts w:ascii="FlandersArtSans-Regular" w:hAnsi="FlandersArtSans-Regular"/>
        </w:rPr>
        <w:t>en</w:t>
      </w:r>
      <w:r>
        <w:rPr>
          <w:rFonts w:ascii="FlandersArtSans-Regular" w:hAnsi="FlandersArtSans-Regular"/>
        </w:rPr>
        <w:t>delend systeem. Het LEKP beoogt hiermee een deelsysteem dat een multimodale vervoersstructuur zal hebben in Vlaanderen.</w:t>
      </w:r>
      <w:r w:rsidR="007E07D2">
        <w:rPr>
          <w:rFonts w:ascii="FlandersArtSans-Regular" w:hAnsi="FlandersArtSans-Regular"/>
        </w:rPr>
        <w:t xml:space="preserve"> </w:t>
      </w:r>
      <w:r w:rsidR="007E07D2" w:rsidRPr="007E07D2">
        <w:rPr>
          <w:rFonts w:ascii="FlandersArtSans-Regular" w:hAnsi="FlandersArtSans-Regular"/>
          <w:bCs/>
        </w:rPr>
        <w:t xml:space="preserve">Alle systemen, buiten de autoverhuur (verwarrend genoeg </w:t>
      </w:r>
      <w:r w:rsidR="00F646B1">
        <w:rPr>
          <w:rFonts w:ascii="FlandersArtSans-Regular" w:hAnsi="FlandersArtSans-Regular"/>
          <w:bCs/>
        </w:rPr>
        <w:t xml:space="preserve">soms </w:t>
      </w:r>
      <w:r w:rsidR="007E07D2">
        <w:rPr>
          <w:rFonts w:ascii="FlandersArtSans-Regular" w:hAnsi="FlandersArtSans-Regular"/>
          <w:bCs/>
        </w:rPr>
        <w:t xml:space="preserve">ook </w:t>
      </w:r>
      <w:r w:rsidR="007E07D2" w:rsidRPr="007E07D2">
        <w:rPr>
          <w:rFonts w:ascii="FlandersArtSans-Regular" w:hAnsi="FlandersArtSans-Regular"/>
          <w:bCs/>
        </w:rPr>
        <w:t>P2P genaamd), tellen mee.</w:t>
      </w:r>
    </w:p>
    <w:p w14:paraId="50F25122" w14:textId="77777777" w:rsidR="00AC249B" w:rsidRDefault="00AC249B">
      <w:pPr>
        <w:spacing w:after="0" w:line="240" w:lineRule="auto"/>
        <w:jc w:val="both"/>
        <w:rPr>
          <w:rFonts w:ascii="FlandersArtSans-Regular" w:hAnsi="FlandersArtSans-Regular"/>
        </w:rPr>
      </w:pPr>
    </w:p>
    <w:p w14:paraId="2214B4F6"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2D3F0BEC" w14:textId="77777777" w:rsidR="00012867" w:rsidRDefault="00012867">
      <w:pPr>
        <w:spacing w:after="0" w:line="240" w:lineRule="auto"/>
        <w:jc w:val="both"/>
        <w:rPr>
          <w:rFonts w:ascii="FlandersArtSans-Regular" w:hAnsi="FlandersArtSans-Regular"/>
        </w:rPr>
      </w:pPr>
    </w:p>
    <w:p w14:paraId="75CF4315" w14:textId="077559EB" w:rsidR="00012867" w:rsidRDefault="00A22794">
      <w:pPr>
        <w:spacing w:after="0" w:line="240" w:lineRule="auto"/>
        <w:jc w:val="both"/>
        <w:rPr>
          <w:rFonts w:ascii="FlandersArtSans-Regular" w:hAnsi="FlandersArtSans-Regular"/>
        </w:rPr>
      </w:pPr>
      <w:hyperlink r:id="rId103">
        <w:r w:rsidR="4F40FB6E" w:rsidRPr="76FAE71B">
          <w:rPr>
            <w:rStyle w:val="Hyperlink"/>
            <w:rFonts w:ascii="FlandersArtSans-Regular" w:hAnsi="FlandersArtSans-Regular"/>
          </w:rPr>
          <w:t>Autodelen.net</w:t>
        </w:r>
      </w:hyperlink>
      <w:r w:rsidR="4F40FB6E" w:rsidRPr="76FAE71B">
        <w:rPr>
          <w:rFonts w:ascii="FlandersArtSans-Regular" w:hAnsi="FlandersArtSans-Regular"/>
        </w:rPr>
        <w:t xml:space="preserve"> werkt samen met deelwagenaanbieders en lokale besturen om autodeelsystemen correct te integreren in de bestaande omgeving. Autodelen.net verzamelt data per gemeente en stuurt de data door naar het Pactportaal.</w:t>
      </w:r>
    </w:p>
    <w:p w14:paraId="3CB648E9" w14:textId="77777777" w:rsidR="00012867" w:rsidRDefault="00012867">
      <w:pPr>
        <w:spacing w:after="0" w:line="240" w:lineRule="auto"/>
        <w:jc w:val="both"/>
        <w:rPr>
          <w:rFonts w:ascii="FlandersArtSans-Regular" w:hAnsi="FlandersArtSans-Regular"/>
        </w:rPr>
      </w:pPr>
    </w:p>
    <w:tbl>
      <w:tblPr>
        <w:tblStyle w:val="Tabelrasterlicht1"/>
        <w:tblW w:w="0" w:type="auto"/>
        <w:tblInd w:w="-5" w:type="dxa"/>
        <w:tblLook w:val="04A0" w:firstRow="1" w:lastRow="0" w:firstColumn="1" w:lastColumn="0" w:noHBand="0" w:noVBand="1"/>
      </w:tblPr>
      <w:tblGrid>
        <w:gridCol w:w="4250"/>
        <w:gridCol w:w="2692"/>
        <w:gridCol w:w="3825"/>
      </w:tblGrid>
      <w:tr w:rsidR="00463CDF" w14:paraId="5D3EC0CC"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64D49E69" w14:textId="0E6132CD" w:rsidR="76FAE71B" w:rsidRDefault="76FAE71B" w:rsidP="76FAE71B">
            <w:pPr>
              <w:spacing w:after="0" w:line="240" w:lineRule="auto"/>
              <w:rPr>
                <w:rFonts w:ascii="FlandersArtSans-Regular" w:hAnsi="FlandersArtSans-Regular"/>
                <w:b/>
                <w:bCs/>
              </w:rPr>
            </w:pPr>
            <w:r w:rsidRPr="76FAE71B">
              <w:rPr>
                <w:rFonts w:ascii="FlandersArtSans-Regular" w:hAnsi="FlandersArtSans-Regular"/>
                <w:b/>
                <w:bCs/>
              </w:rPr>
              <w:t xml:space="preserve">Bron: </w:t>
            </w:r>
            <w:hyperlink r:id="rId104">
              <w:r w:rsidR="495A9099" w:rsidRPr="76FAE71B">
                <w:rPr>
                  <w:rStyle w:val="Hyperlink"/>
                  <w:rFonts w:ascii="FlandersArtSans-Regular" w:hAnsi="FlandersArtSans-Regular"/>
                  <w:b/>
                  <w:bCs/>
                </w:rPr>
                <w:t>Autodelen.net</w:t>
              </w:r>
            </w:hyperlink>
          </w:p>
          <w:p w14:paraId="2329849C" w14:textId="0E0C6A3C" w:rsidR="76FAE71B" w:rsidRDefault="1C8EB95D" w:rsidP="76FAE71B">
            <w:pPr>
              <w:spacing w:after="0" w:line="240" w:lineRule="auto"/>
              <w:rPr>
                <w:rFonts w:ascii="FlandersArtSans-Regular" w:hAnsi="FlandersArtSans-Regular"/>
                <w:b/>
                <w:bCs/>
              </w:rPr>
            </w:pPr>
            <w:r w:rsidRPr="237B987F">
              <w:rPr>
                <w:rFonts w:ascii="FlandersArtSans-Regular" w:hAnsi="FlandersArtSans-Regular"/>
                <w:b/>
                <w:bCs/>
              </w:rPr>
              <w:t xml:space="preserve">Metadata: </w:t>
            </w:r>
            <w:hyperlink r:id="rId105">
              <w:r w:rsidR="3C680750" w:rsidRPr="237B987F">
                <w:rPr>
                  <w:rStyle w:val="Hyperlink"/>
                  <w:rFonts w:ascii="FlandersArtSans-Regular" w:hAnsi="FlandersArtSans-Regular"/>
                  <w:b/>
                  <w:bCs/>
                </w:rPr>
                <w:t>Vormen van autodelen</w:t>
              </w:r>
            </w:hyperlink>
          </w:p>
        </w:tc>
        <w:tc>
          <w:tcPr>
            <w:tcW w:w="2693" w:type="dxa"/>
            <w:tcBorders>
              <w:top w:val="single" w:sz="4" w:space="0" w:color="F0D70F"/>
              <w:left w:val="nil"/>
              <w:bottom w:val="single" w:sz="4" w:space="0" w:color="F0D70F"/>
              <w:right w:val="nil"/>
            </w:tcBorders>
            <w:shd w:val="clear" w:color="auto" w:fill="F0D70F"/>
            <w:vAlign w:val="center"/>
          </w:tcPr>
          <w:p w14:paraId="0D8248AD" w14:textId="05BDEBB6" w:rsidR="76FAE71B" w:rsidRDefault="76FAE71B" w:rsidP="76FAE71B">
            <w:pPr>
              <w:spacing w:after="0" w:line="240" w:lineRule="auto"/>
              <w:rPr>
                <w:rFonts w:ascii="FlandersArtSans-Regular" w:hAnsi="FlandersArtSans-Regular"/>
                <w:b/>
                <w:bCs/>
              </w:rPr>
            </w:pPr>
            <w:r w:rsidRPr="76FAE71B">
              <w:rPr>
                <w:rFonts w:ascii="FlandersArtSans-Regular" w:hAnsi="FlandersArtSans-Regular"/>
                <w:b/>
                <w:bCs/>
              </w:rPr>
              <w:t>Laatste update: 31/10/2022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2DF6498E" w14:textId="505A47CD" w:rsidR="76FAE71B" w:rsidRDefault="76FAE71B" w:rsidP="76FAE71B">
            <w:pPr>
              <w:spacing w:after="0" w:line="240" w:lineRule="auto"/>
              <w:rPr>
                <w:rFonts w:ascii="FlandersArtSans-Regular" w:hAnsi="FlandersArtSans-Regular"/>
                <w:b/>
                <w:bCs/>
              </w:rPr>
            </w:pPr>
            <w:r w:rsidRPr="76FAE71B">
              <w:rPr>
                <w:rFonts w:ascii="FlandersArtSans-Regular" w:hAnsi="FlandersArtSans-Regular"/>
                <w:b/>
                <w:bCs/>
              </w:rPr>
              <w:t>Frequentie update: 6 maandelijks</w:t>
            </w:r>
          </w:p>
        </w:tc>
      </w:tr>
    </w:tbl>
    <w:p w14:paraId="0C178E9E" w14:textId="0C939AB3" w:rsidR="00012867" w:rsidRDefault="00012867" w:rsidP="76FAE71B">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5A8A01D"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0B492E90" w14:textId="77777777" w:rsidR="00012867" w:rsidRDefault="00770231">
            <w:pPr>
              <w:spacing w:after="0" w:line="240" w:lineRule="auto"/>
              <w:rPr>
                <w:rFonts w:ascii="FlandersArtSans-Regular" w:hAnsi="FlandersArtSans-Regular"/>
                <w:b/>
              </w:rPr>
            </w:pPr>
            <w:r>
              <w:rPr>
                <w:rFonts w:ascii="FlandersArtSans-Regular" w:hAnsi="FlandersArtSans-Regular"/>
                <w:b/>
              </w:rPr>
              <w:t>Doelstelling</w:t>
            </w:r>
          </w:p>
        </w:tc>
        <w:tc>
          <w:tcPr>
            <w:tcW w:w="2325" w:type="dxa"/>
            <w:tcBorders>
              <w:top w:val="single" w:sz="4" w:space="0" w:color="F0D70F"/>
              <w:left w:val="nil"/>
              <w:bottom w:val="single" w:sz="4" w:space="0" w:color="F0D70F"/>
              <w:right w:val="nil"/>
            </w:tcBorders>
            <w:shd w:val="clear" w:color="auto" w:fill="F0D70F"/>
            <w:vAlign w:val="center"/>
          </w:tcPr>
          <w:p w14:paraId="0409F285" w14:textId="77777777" w:rsidR="00770231" w:rsidRDefault="00770231">
            <w:pPr>
              <w:spacing w:after="0" w:line="240" w:lineRule="auto"/>
              <w:jc w:val="center"/>
              <w:rPr>
                <w:rFonts w:ascii="FlandersArtSans-Regular" w:hAnsi="FlandersArtSans-Regular" w:cstheme="minorHAnsi"/>
                <w:b/>
                <w:szCs w:val="20"/>
              </w:rPr>
            </w:pPr>
            <w:r>
              <w:rPr>
                <w:rFonts w:ascii="FlandersArtSans-Regular" w:hAnsi="FlandersArtSans-Regular" w:cstheme="minorHAnsi"/>
                <w:b/>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571D406A" w14:textId="77777777" w:rsidR="00012867" w:rsidRDefault="00770231">
            <w:pPr>
              <w:spacing w:after="0" w:line="240" w:lineRule="auto"/>
              <w:jc w:val="center"/>
              <w:rPr>
                <w:rFonts w:ascii="FlandersArtSans-Regular" w:hAnsi="FlandersArtSans-Regular" w:cstheme="minorHAnsi"/>
                <w:b/>
                <w:szCs w:val="20"/>
              </w:rPr>
            </w:pPr>
            <w:r>
              <w:rPr>
                <w:rFonts w:ascii="FlandersArtSans-Regular" w:hAnsi="FlandersArtSans-Regular" w:cstheme="minorHAnsi"/>
                <w:b/>
                <w:szCs w:val="20"/>
              </w:rPr>
              <w:t>Vlaams Gewest</w:t>
            </w:r>
          </w:p>
        </w:tc>
      </w:tr>
      <w:tr w:rsidR="002E6DBE" w14:paraId="047A2F77"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20CAC6F9" w14:textId="407B2A3C" w:rsidR="00012867" w:rsidRDefault="00881435">
            <w:pPr>
              <w:spacing w:after="0" w:line="240" w:lineRule="auto"/>
              <w:rPr>
                <w:rFonts w:ascii="FlandersArtSans-Regular" w:hAnsi="FlandersArtSans-Regular" w:cstheme="minorHAnsi"/>
                <w:b/>
                <w:szCs w:val="20"/>
              </w:rPr>
            </w:pPr>
            <w:r>
              <w:rPr>
                <w:rFonts w:ascii="FlandersArtSans-Regular" w:hAnsi="FlandersArtSans-Regular" w:cstheme="minorHAnsi"/>
                <w:b/>
                <w:szCs w:val="20"/>
              </w:rPr>
              <w:t>2 deelwagens</w:t>
            </w:r>
            <w:r w:rsidR="00770231">
              <w:rPr>
                <w:rFonts w:ascii="FlandersArtSans-Regular" w:hAnsi="FlandersArtSans-Regular" w:cstheme="minorHAnsi"/>
                <w:b/>
                <w:szCs w:val="20"/>
              </w:rPr>
              <w:t xml:space="preserve"> voor </w:t>
            </w:r>
            <w:r w:rsidR="00451195">
              <w:rPr>
                <w:rFonts w:ascii="FlandersArtSans-Regular" w:hAnsi="FlandersArtSans-Regular" w:cstheme="minorHAnsi"/>
                <w:b/>
                <w:szCs w:val="20"/>
              </w:rPr>
              <w:t>e</w:t>
            </w:r>
            <w:r w:rsidR="00770231">
              <w:rPr>
                <w:rFonts w:ascii="FlandersArtSans-Regular" w:hAnsi="FlandersArtSans-Regular" w:cstheme="minorHAnsi"/>
                <w:b/>
                <w:szCs w:val="20"/>
              </w:rPr>
              <w:t>en (koolstofvrij) deelsysteem per 1000 inwoners tegen 2030</w:t>
            </w:r>
          </w:p>
        </w:tc>
      </w:tr>
      <w:tr w:rsidR="0068749D" w14:paraId="318B0FE0" w14:textId="77777777" w:rsidTr="006C67A8">
        <w:tc>
          <w:tcPr>
            <w:tcW w:w="6123" w:type="dxa"/>
            <w:tcBorders>
              <w:top w:val="single" w:sz="4" w:space="0" w:color="F0D70F"/>
              <w:left w:val="single" w:sz="4" w:space="0" w:color="F0D70F"/>
              <w:bottom w:val="single" w:sz="4" w:space="0" w:color="F0D70F"/>
              <w:right w:val="nil"/>
            </w:tcBorders>
          </w:tcPr>
          <w:p w14:paraId="1C439B87" w14:textId="75F5516A" w:rsidR="0068749D" w:rsidRDefault="0068749D" w:rsidP="006C67A8">
            <w:pPr>
              <w:spacing w:after="0" w:line="240" w:lineRule="auto"/>
              <w:rPr>
                <w:rFonts w:ascii="FlandersArtSans-Regular" w:hAnsi="FlandersArtSans-Regular"/>
              </w:rPr>
            </w:pPr>
            <w:r>
              <w:rPr>
                <w:rFonts w:ascii="FlandersArtSans-Regular" w:hAnsi="FlandersArtSans-Regular"/>
              </w:rPr>
              <w:t>Aantal deelwagens voor een (koolstofvrij) deelsysteem tegen 2030</w:t>
            </w:r>
            <w:r w:rsidR="00C00E85">
              <w:rPr>
                <w:rFonts w:ascii="FlandersArtSans-Regular" w:hAnsi="FlandersArtSans-Regular" w:cstheme="minorHAnsi"/>
              </w:rPr>
              <w:t xml:space="preserve"> (31/10/2022)</w:t>
            </w:r>
          </w:p>
        </w:tc>
        <w:tc>
          <w:tcPr>
            <w:tcW w:w="2325" w:type="dxa"/>
            <w:tcBorders>
              <w:top w:val="single" w:sz="4" w:space="0" w:color="F0D70F"/>
              <w:left w:val="nil"/>
              <w:bottom w:val="single" w:sz="4" w:space="0" w:color="F0D70F"/>
              <w:right w:val="nil"/>
            </w:tcBorders>
          </w:tcPr>
          <w:p w14:paraId="68B255CB" w14:textId="7CAF6FDD" w:rsidR="0068749D" w:rsidRDefault="0068749D" w:rsidP="006C67A8">
            <w:pPr>
              <w:spacing w:after="0" w:line="240" w:lineRule="auto"/>
              <w:jc w:val="center"/>
              <w:rPr>
                <w:rFonts w:ascii="FlandersArtSans-Regular" w:hAnsi="FlandersArtSans-Regular"/>
              </w:rPr>
            </w:pPr>
            <w:r>
              <w:rPr>
                <w:rFonts w:ascii="FlandersArtSans-Regular" w:hAnsi="FlandersArtSans-Regular"/>
              </w:rPr>
              <w:t>1</w:t>
            </w:r>
          </w:p>
        </w:tc>
        <w:tc>
          <w:tcPr>
            <w:tcW w:w="2325" w:type="dxa"/>
            <w:tcBorders>
              <w:top w:val="single" w:sz="4" w:space="0" w:color="F0D70F"/>
              <w:left w:val="nil"/>
              <w:bottom w:val="single" w:sz="4" w:space="0" w:color="F0D70F"/>
              <w:right w:val="single" w:sz="4" w:space="0" w:color="F0D70F"/>
            </w:tcBorders>
          </w:tcPr>
          <w:p w14:paraId="1C923F17" w14:textId="0F50E5ED" w:rsidR="0068749D" w:rsidRDefault="0068749D" w:rsidP="006C67A8">
            <w:pPr>
              <w:spacing w:after="0" w:line="240" w:lineRule="auto"/>
              <w:jc w:val="center"/>
              <w:rPr>
                <w:rFonts w:ascii="FlandersArtSans-Regular" w:hAnsi="FlandersArtSans-Regular"/>
              </w:rPr>
            </w:pPr>
            <w:r>
              <w:rPr>
                <w:rFonts w:ascii="FlandersArtSans-Regular" w:hAnsi="FlandersArtSans-Regular"/>
              </w:rPr>
              <w:t>3.162</w:t>
            </w:r>
          </w:p>
        </w:tc>
      </w:tr>
      <w:tr w:rsidR="00AC3A9F" w14:paraId="7719D98A" w14:textId="77777777">
        <w:tc>
          <w:tcPr>
            <w:tcW w:w="6123" w:type="dxa"/>
            <w:tcBorders>
              <w:top w:val="single" w:sz="4" w:space="0" w:color="F0D70F"/>
              <w:left w:val="single" w:sz="4" w:space="0" w:color="F0D70F"/>
              <w:bottom w:val="single" w:sz="4" w:space="0" w:color="F0D70F"/>
              <w:right w:val="nil"/>
            </w:tcBorders>
          </w:tcPr>
          <w:p w14:paraId="0A1E8F2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21BC149D"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1BD2E583"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4C5120" w14:paraId="024BB449" w14:textId="77777777" w:rsidTr="006C67A8">
        <w:tc>
          <w:tcPr>
            <w:tcW w:w="6123" w:type="dxa"/>
            <w:tcBorders>
              <w:top w:val="single" w:sz="4" w:space="0" w:color="F0D70F"/>
              <w:left w:val="single" w:sz="4" w:space="0" w:color="F0D70F"/>
              <w:bottom w:val="single" w:sz="4" w:space="0" w:color="F0D70F"/>
              <w:right w:val="nil"/>
            </w:tcBorders>
          </w:tcPr>
          <w:p w14:paraId="74CCDF29" w14:textId="5E14327C" w:rsidR="004C5120" w:rsidRDefault="004C5120" w:rsidP="006C67A8">
            <w:pPr>
              <w:spacing w:after="0" w:line="240" w:lineRule="auto"/>
              <w:rPr>
                <w:rFonts w:ascii="FlandersArtSans-Regular" w:hAnsi="FlandersArtSans-Regular" w:cstheme="minorHAnsi"/>
              </w:rPr>
            </w:pPr>
            <w:r>
              <w:rPr>
                <w:rFonts w:ascii="FlandersArtSans-Regular" w:hAnsi="FlandersArtSans-Regular"/>
              </w:rPr>
              <w:t xml:space="preserve">Aantal deelwagens </w:t>
            </w:r>
            <w:r>
              <w:rPr>
                <w:rFonts w:ascii="FlandersArtSans-Regular" w:hAnsi="FlandersArtSans-Regular" w:cstheme="minorHAnsi"/>
              </w:rPr>
              <w:t xml:space="preserve">per </w:t>
            </w:r>
            <w:r w:rsidR="001D7CD9">
              <w:rPr>
                <w:rFonts w:ascii="FlandersArtSans-Regular" w:hAnsi="FlandersArtSans-Regular" w:cstheme="minorHAnsi"/>
              </w:rPr>
              <w:t xml:space="preserve">1000 </w:t>
            </w:r>
            <w:r>
              <w:rPr>
                <w:rFonts w:ascii="FlandersArtSans-Regular" w:hAnsi="FlandersArtSans-Regular" w:cstheme="minorHAnsi"/>
              </w:rPr>
              <w:t>inwoner</w:t>
            </w:r>
            <w:r w:rsidR="001D7CD9">
              <w:rPr>
                <w:rFonts w:ascii="FlandersArtSans-Regular" w:hAnsi="FlandersArtSans-Regular" w:cstheme="minorHAnsi"/>
              </w:rPr>
              <w:t>s</w:t>
            </w:r>
            <w:r>
              <w:rPr>
                <w:rFonts w:ascii="FlandersArtSans-Regular" w:hAnsi="FlandersArtSans-Regular" w:cstheme="minorHAnsi"/>
              </w:rPr>
              <w:t xml:space="preserve"> (31/10/2022)</w:t>
            </w:r>
          </w:p>
        </w:tc>
        <w:tc>
          <w:tcPr>
            <w:tcW w:w="2325" w:type="dxa"/>
            <w:tcBorders>
              <w:top w:val="single" w:sz="4" w:space="0" w:color="F0D70F"/>
              <w:left w:val="nil"/>
              <w:bottom w:val="single" w:sz="4" w:space="0" w:color="F0D70F"/>
              <w:right w:val="nil"/>
            </w:tcBorders>
          </w:tcPr>
          <w:p w14:paraId="729A24DF" w14:textId="4885BDA1" w:rsidR="004C5120" w:rsidRDefault="004C5120" w:rsidP="006C67A8">
            <w:pPr>
              <w:spacing w:after="0" w:line="240" w:lineRule="auto"/>
              <w:jc w:val="center"/>
              <w:rPr>
                <w:rFonts w:ascii="FlandersArtSans-Regular" w:hAnsi="FlandersArtSans-Regular"/>
              </w:rPr>
            </w:pPr>
            <w:r>
              <w:rPr>
                <w:rFonts w:ascii="FlandersArtSans-Regular" w:hAnsi="FlandersArtSans-Regular"/>
              </w:rPr>
              <w:t>0,078</w:t>
            </w:r>
          </w:p>
        </w:tc>
        <w:tc>
          <w:tcPr>
            <w:tcW w:w="2325" w:type="dxa"/>
            <w:tcBorders>
              <w:top w:val="single" w:sz="4" w:space="0" w:color="F0D70F"/>
              <w:left w:val="nil"/>
              <w:bottom w:val="single" w:sz="4" w:space="0" w:color="F0D70F"/>
              <w:right w:val="single" w:sz="4" w:space="0" w:color="F0D70F"/>
            </w:tcBorders>
          </w:tcPr>
          <w:p w14:paraId="1E857E51" w14:textId="32783A6E" w:rsidR="004C5120" w:rsidRDefault="004C5120" w:rsidP="006C67A8">
            <w:pPr>
              <w:spacing w:after="0" w:line="240" w:lineRule="auto"/>
              <w:jc w:val="center"/>
              <w:rPr>
                <w:rFonts w:ascii="FlandersArtSans-Regular" w:hAnsi="FlandersArtSans-Regular"/>
              </w:rPr>
            </w:pPr>
            <w:r>
              <w:rPr>
                <w:rFonts w:ascii="FlandersArtSans-Regular" w:hAnsi="FlandersArtSans-Regular"/>
              </w:rPr>
              <w:t>0,472</w:t>
            </w:r>
          </w:p>
        </w:tc>
      </w:tr>
      <w:tr w:rsidR="00AC3A9F" w14:paraId="42C63534" w14:textId="77777777">
        <w:tc>
          <w:tcPr>
            <w:tcW w:w="6123" w:type="dxa"/>
            <w:tcBorders>
              <w:top w:val="single" w:sz="4" w:space="0" w:color="F0D70F"/>
              <w:left w:val="single" w:sz="4" w:space="0" w:color="F0D70F"/>
              <w:bottom w:val="single" w:sz="4" w:space="0" w:color="F0D70F"/>
              <w:right w:val="nil"/>
            </w:tcBorders>
          </w:tcPr>
          <w:p w14:paraId="747CF7C5" w14:textId="517DBBF2" w:rsidR="00012867" w:rsidRDefault="00770231">
            <w:pPr>
              <w:spacing w:after="0" w:line="240" w:lineRule="auto"/>
              <w:rPr>
                <w:rFonts w:ascii="FlandersArtSans-Regular" w:hAnsi="FlandersArtSans-Regular"/>
              </w:rPr>
            </w:pPr>
            <w:r>
              <w:rPr>
                <w:rFonts w:ascii="FlandersArtSans-Regular" w:hAnsi="FlandersArtSans-Regular"/>
              </w:rPr>
              <w:t xml:space="preserve">Aantal </w:t>
            </w:r>
            <w:r w:rsidR="00881435">
              <w:rPr>
                <w:rFonts w:ascii="FlandersArtSans-Regular" w:hAnsi="FlandersArtSans-Regular"/>
              </w:rPr>
              <w:t xml:space="preserve">deelwagens </w:t>
            </w:r>
            <w:r>
              <w:rPr>
                <w:rFonts w:ascii="FlandersArtSans-Regular" w:hAnsi="FlandersArtSans-Regular"/>
              </w:rPr>
              <w:t>voor e</w:t>
            </w:r>
            <w:r w:rsidR="00677016">
              <w:rPr>
                <w:rFonts w:ascii="FlandersArtSans-Regular" w:hAnsi="FlandersArtSans-Regular"/>
              </w:rPr>
              <w:t>e</w:t>
            </w:r>
            <w:r>
              <w:rPr>
                <w:rFonts w:ascii="FlandersArtSans-Regular" w:hAnsi="FlandersArtSans-Regular"/>
              </w:rPr>
              <w:t>n (koolstofvrij) deelsysteem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5D63EABD" w14:textId="77777777" w:rsidR="00012867" w:rsidRDefault="00770231">
            <w:pPr>
              <w:spacing w:after="0" w:line="240" w:lineRule="auto"/>
              <w:jc w:val="center"/>
              <w:rPr>
                <w:rFonts w:ascii="FlandersArtSans-Regular" w:hAnsi="FlandersArtSans-Regular"/>
              </w:rPr>
            </w:pPr>
            <w:r>
              <w:rPr>
                <w:rFonts w:ascii="FlandersArtSans-Regular" w:hAnsi="FlandersArtSans-Regular"/>
              </w:rPr>
              <w:t>25</w:t>
            </w:r>
          </w:p>
        </w:tc>
        <w:tc>
          <w:tcPr>
            <w:tcW w:w="2325" w:type="dxa"/>
            <w:tcBorders>
              <w:top w:val="single" w:sz="4" w:space="0" w:color="F0D70F"/>
              <w:left w:val="nil"/>
              <w:bottom w:val="single" w:sz="4" w:space="0" w:color="F0D70F"/>
              <w:right w:val="single" w:sz="4" w:space="0" w:color="F0D70F"/>
            </w:tcBorders>
          </w:tcPr>
          <w:p w14:paraId="51214CDB" w14:textId="29482E1E" w:rsidR="00012867" w:rsidRDefault="00216630">
            <w:pPr>
              <w:spacing w:after="0" w:line="240" w:lineRule="auto"/>
              <w:jc w:val="center"/>
              <w:rPr>
                <w:rFonts w:ascii="FlandersArtSans-Regular" w:hAnsi="FlandersArtSans-Regular"/>
              </w:rPr>
            </w:pPr>
            <w:r>
              <w:rPr>
                <w:rFonts w:ascii="FlandersArtSans-Regular" w:hAnsi="FlandersArtSans-Regular"/>
              </w:rPr>
              <w:t>13</w:t>
            </w:r>
            <w:r w:rsidR="00770231">
              <w:rPr>
                <w:rFonts w:ascii="FlandersArtSans-Regular" w:hAnsi="FlandersArtSans-Regular"/>
              </w:rPr>
              <w:t>.</w:t>
            </w:r>
            <w:r>
              <w:rPr>
                <w:rFonts w:ascii="FlandersArtSans-Regular" w:hAnsi="FlandersArtSans-Regular"/>
              </w:rPr>
              <w:t>2</w:t>
            </w:r>
            <w:r w:rsidR="00770231">
              <w:rPr>
                <w:rFonts w:ascii="FlandersArtSans-Regular" w:hAnsi="FlandersArtSans-Regular"/>
              </w:rPr>
              <w:t>00</w:t>
            </w:r>
          </w:p>
        </w:tc>
      </w:tr>
      <w:tr w:rsidR="00BB6E32" w:rsidRPr="00CA3CA4" w14:paraId="45D4E191" w14:textId="77777777" w:rsidTr="00BB6E32">
        <w:tc>
          <w:tcPr>
            <w:tcW w:w="6123" w:type="dxa"/>
            <w:tcBorders>
              <w:top w:val="single" w:sz="4" w:space="0" w:color="F0D70F"/>
              <w:left w:val="single" w:sz="4" w:space="0" w:color="F0D70F"/>
              <w:bottom w:val="single" w:sz="4" w:space="0" w:color="F0D70F"/>
              <w:right w:val="nil"/>
            </w:tcBorders>
          </w:tcPr>
          <w:p w14:paraId="29F623AE" w14:textId="1CEC929E" w:rsidR="00BB6E32" w:rsidRPr="00BB6E32" w:rsidRDefault="00BB6E32" w:rsidP="00537627">
            <w:pPr>
              <w:spacing w:after="0" w:line="240" w:lineRule="auto"/>
              <w:rPr>
                <w:rFonts w:ascii="FlandersArtSans-Regular" w:hAnsi="FlandersArtSans-Regular"/>
              </w:rPr>
            </w:pPr>
            <w:r w:rsidRPr="00BB6E32">
              <w:rPr>
                <w:rFonts w:ascii="FlandersArtSans-Regular" w:hAnsi="FlandersArtSans-Regular"/>
              </w:rPr>
              <w:t xml:space="preserve">Percentage </w:t>
            </w:r>
            <w:r w:rsidR="00CD6125">
              <w:rPr>
                <w:rFonts w:ascii="FlandersArtSans-Regular" w:hAnsi="FlandersArtSans-Regular"/>
              </w:rPr>
              <w:t xml:space="preserve">deelwagens </w:t>
            </w:r>
            <w:r w:rsidRPr="00BB6E3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62C384E1" w14:textId="1AC19332" w:rsidR="00BB6E32" w:rsidRPr="00BB6E32" w:rsidRDefault="00BB6E32" w:rsidP="00537627">
            <w:pPr>
              <w:spacing w:after="0" w:line="240" w:lineRule="auto"/>
              <w:jc w:val="center"/>
              <w:rPr>
                <w:rFonts w:ascii="FlandersArtSans-Regular" w:hAnsi="FlandersArtSans-Regular"/>
              </w:rPr>
            </w:pPr>
            <w:r w:rsidRPr="00BB6E32">
              <w:rPr>
                <w:rFonts w:ascii="FlandersArtSans-Regular" w:hAnsi="FlandersArtSans-Regular"/>
              </w:rPr>
              <w:t>4,0%</w:t>
            </w:r>
          </w:p>
        </w:tc>
        <w:tc>
          <w:tcPr>
            <w:tcW w:w="2325" w:type="dxa"/>
            <w:tcBorders>
              <w:top w:val="single" w:sz="4" w:space="0" w:color="F0D70F"/>
              <w:left w:val="nil"/>
              <w:bottom w:val="single" w:sz="4" w:space="0" w:color="F0D70F"/>
              <w:right w:val="single" w:sz="4" w:space="0" w:color="F0D70F"/>
            </w:tcBorders>
          </w:tcPr>
          <w:p w14:paraId="01CD8E33" w14:textId="7FF1A7E8" w:rsidR="00BB6E32" w:rsidRPr="00BB6E32" w:rsidRDefault="00BB6E32" w:rsidP="00537627">
            <w:pPr>
              <w:spacing w:after="0" w:line="240" w:lineRule="auto"/>
              <w:jc w:val="center"/>
              <w:rPr>
                <w:rFonts w:ascii="FlandersArtSans-Regular" w:hAnsi="FlandersArtSans-Regular"/>
              </w:rPr>
            </w:pPr>
            <w:r w:rsidRPr="00BB6E32">
              <w:rPr>
                <w:rFonts w:ascii="FlandersArtSans-Regular" w:hAnsi="FlandersArtSans-Regular"/>
              </w:rPr>
              <w:t>24,0%</w:t>
            </w:r>
          </w:p>
        </w:tc>
      </w:tr>
    </w:tbl>
    <w:p w14:paraId="651E9592" w14:textId="77777777" w:rsidR="00012867" w:rsidRDefault="00012867">
      <w:pPr>
        <w:spacing w:after="0" w:line="240" w:lineRule="auto"/>
        <w:rPr>
          <w:rFonts w:ascii="FlandersArtSans-Regular" w:hAnsi="FlandersArtSans-Regular"/>
        </w:rPr>
      </w:pPr>
    </w:p>
    <w:p w14:paraId="269E314A" w14:textId="77777777" w:rsidR="00012867" w:rsidRDefault="00770231">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23645AF1" wp14:editId="07777777">
            <wp:extent cx="6838315" cy="369570"/>
            <wp:effectExtent l="0" t="0" r="635" b="12065"/>
            <wp:docPr id="61" name="Picture 16" descr="LEKP-rapport_hbar_LB_D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6" descr="LEKP-rapport_hbar_LB_DSY"/>
                    <pic:cNvPicPr>
                      <a:picLocks noChangeAspect="1"/>
                    </pic:cNvPicPr>
                  </pic:nvPicPr>
                  <pic:blipFill>
                    <a:blip r:embed="rId106">
                      <a:extLst>
                        <a:ext uri="{96DAC541-7B7A-43D3-8B79-37D633B846F1}">
                          <asvg:svgBlip xmlns:asvg="http://schemas.microsoft.com/office/drawing/2016/SVG/main" r:embed="rId107"/>
                        </a:ext>
                      </a:extLst>
                    </a:blip>
                    <a:stretch>
                      <a:fillRect/>
                    </a:stretch>
                  </pic:blipFill>
                  <pic:spPr>
                    <a:xfrm>
                      <a:off x="0" y="0"/>
                      <a:ext cx="6838315" cy="369570"/>
                    </a:xfrm>
                    <a:prstGeom prst="rect">
                      <a:avLst/>
                    </a:prstGeom>
                  </pic:spPr>
                </pic:pic>
              </a:graphicData>
            </a:graphic>
          </wp:inline>
        </w:drawing>
      </w:r>
    </w:p>
    <w:p w14:paraId="11BB5E11" w14:textId="0FBCC25E" w:rsidR="00012867" w:rsidRPr="004E4B13" w:rsidRDefault="00012867" w:rsidP="002A43BE">
      <w:pPr>
        <w:spacing w:after="0" w:line="240" w:lineRule="auto"/>
        <w:rPr>
          <w:rFonts w:ascii="FlandersArtSans-Regular" w:eastAsia="Calibri" w:hAnsi="FlandersArtSans-Regular" w:cs="Arial"/>
        </w:rPr>
      </w:pPr>
    </w:p>
    <w:p w14:paraId="332A8D75" w14:textId="63EAAD9F" w:rsidR="6F449AD1" w:rsidRPr="008B77A0" w:rsidRDefault="6F449AD1" w:rsidP="00656BD7">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8B77A0">
        <w:rPr>
          <w:rFonts w:ascii="FlandersArtSans-Regular" w:eastAsia="Calibri" w:hAnsi="FlandersArtSans-Regular" w:cs="Calibri"/>
        </w:rPr>
        <w:t>Toelichting van Kortemark</w:t>
      </w:r>
      <w:r w:rsidR="00FF6226">
        <w:rPr>
          <w:rFonts w:ascii="FlandersArtSans-Regular" w:eastAsia="Calibri" w:hAnsi="FlandersArtSans-Regular" w:cs="Calibri"/>
        </w:rPr>
        <w:t>: Mindermobielenvoertuig</w:t>
      </w:r>
      <w:hyperlink w:history="1"/>
    </w:p>
    <w:p w14:paraId="2E2E6E24" w14:textId="79C5F13E"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108"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09"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42EF2083" w14:textId="3D9A9309" w:rsidR="00012867" w:rsidRPr="004E4B13" w:rsidRDefault="00770231">
      <w:pPr>
        <w:rPr>
          <w:rFonts w:ascii="FlandersArtSans-Regular" w:hAnsi="FlandersArtSans-Regular"/>
        </w:rPr>
      </w:pPr>
      <w:r w:rsidRPr="004E4B13">
        <w:rPr>
          <w:rFonts w:ascii="FlandersArtSans-Regular" w:hAnsi="FlandersArtSans-Regular"/>
        </w:rPr>
        <w:br w:type="page"/>
      </w:r>
    </w:p>
    <w:p w14:paraId="22C99C17" w14:textId="77777777" w:rsidR="00012867" w:rsidRDefault="00770231">
      <w:pPr>
        <w:pStyle w:val="Kop2"/>
      </w:pPr>
      <w:bookmarkStart w:id="105" w:name="_Toc1916388755"/>
      <w:bookmarkStart w:id="106" w:name="_Toc1997181754"/>
      <w:bookmarkStart w:id="107" w:name="_Toc1994963557"/>
      <w:bookmarkStart w:id="108" w:name="_Toc707801222"/>
      <w:bookmarkStart w:id="109" w:name="_Toc83328144"/>
      <w:bookmarkStart w:id="110" w:name="_Toc20192"/>
      <w:bookmarkStart w:id="111" w:name="_Toc870542923"/>
      <w:bookmarkStart w:id="112" w:name="_Toc124115142"/>
      <w:r>
        <w:lastRenderedPageBreak/>
        <w:t>Laadpunten</w:t>
      </w:r>
      <w:bookmarkEnd w:id="105"/>
      <w:bookmarkEnd w:id="106"/>
      <w:bookmarkEnd w:id="107"/>
      <w:bookmarkEnd w:id="108"/>
      <w:bookmarkEnd w:id="109"/>
      <w:bookmarkEnd w:id="110"/>
      <w:bookmarkEnd w:id="111"/>
      <w:bookmarkEnd w:id="112"/>
    </w:p>
    <w:p w14:paraId="7B40C951" w14:textId="77777777" w:rsidR="00012867" w:rsidRDefault="00012867">
      <w:pPr>
        <w:spacing w:after="0" w:line="240" w:lineRule="auto"/>
        <w:jc w:val="both"/>
        <w:rPr>
          <w:rFonts w:ascii="FlandersArtSans-Regular" w:hAnsi="FlandersArtSans-Regular"/>
          <w:sz w:val="20"/>
          <w:szCs w:val="20"/>
        </w:rPr>
      </w:pPr>
    </w:p>
    <w:p w14:paraId="49430622" w14:textId="4E83BA39"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49" behindDoc="0" locked="0" layoutInCell="1" allowOverlap="1" wp14:anchorId="057A5865" wp14:editId="07777777">
            <wp:simplePos x="0" y="0"/>
            <wp:positionH relativeFrom="margin">
              <wp:align>left</wp:align>
            </wp:positionH>
            <wp:positionV relativeFrom="paragraph">
              <wp:posOffset>13335</wp:posOffset>
            </wp:positionV>
            <wp:extent cx="788670" cy="788670"/>
            <wp:effectExtent l="0" t="0" r="0" b="0"/>
            <wp:wrapSquare wrapText="bothSides"/>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Afbeelding 4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a:xfrm>
                      <a:off x="0" y="0"/>
                      <a:ext cx="788400" cy="788400"/>
                    </a:xfrm>
                    <a:prstGeom prst="rect">
                      <a:avLst/>
                    </a:prstGeom>
                    <a:noFill/>
                    <a:ln>
                      <a:noFill/>
                    </a:ln>
                  </pic:spPr>
                </pic:pic>
              </a:graphicData>
            </a:graphic>
          </wp:anchor>
        </w:drawing>
      </w:r>
      <w:r w:rsidR="00EE5969">
        <w:rPr>
          <w:rFonts w:ascii="FlandersArtSans-Regular" w:hAnsi="FlandersArtSans-Regular"/>
        </w:rPr>
        <w:t>H</w:t>
      </w:r>
      <w:r w:rsidR="50FA2B9D">
        <w:rPr>
          <w:rFonts w:ascii="FlandersArtSans-Regular" w:hAnsi="FlandersArtSans-Regular"/>
        </w:rPr>
        <w:t>et aandeel van elektrische wagens</w:t>
      </w:r>
      <w:r w:rsidR="00E608B7">
        <w:rPr>
          <w:rFonts w:ascii="FlandersArtSans-Regular" w:hAnsi="FlandersArtSans-Regular"/>
        </w:rPr>
        <w:t xml:space="preserve"> stijgt</w:t>
      </w:r>
      <w:r w:rsidR="50FA2B9D">
        <w:rPr>
          <w:rFonts w:ascii="FlandersArtSans-Regular" w:hAnsi="FlandersArtSans-Regular"/>
        </w:rPr>
        <w:t xml:space="preserve"> jaarlijk</w:t>
      </w:r>
      <w:r w:rsidR="00E608B7">
        <w:rPr>
          <w:rFonts w:ascii="FlandersArtSans-Regular" w:hAnsi="FlandersArtSans-Regular"/>
        </w:rPr>
        <w:t>s.</w:t>
      </w:r>
      <w:r w:rsidR="50FA2B9D">
        <w:rPr>
          <w:rFonts w:ascii="FlandersArtSans-Regular" w:hAnsi="FlandersArtSans-Regular"/>
        </w:rPr>
        <w:t xml:space="preserve"> Deze evolutie is goed voor het klimaat en de luchtkwaliteit, en kan enkel toegejuicht worden. Toch stellen veel gezinnen de aankoop van een elektrische wagen uit omdat ze geen plaats in hun gemeente hebben om hun elektrische wagen op te laden. Om de positieve evolutie van elektrische wagens te vergroten wil het LEKP 1.0 </w:t>
      </w:r>
      <w:r w:rsidR="50FA2B9D">
        <w:rPr>
          <w:rFonts w:ascii="FlandersArtSans-Regular" w:hAnsi="FlandersArtSans-Regular"/>
          <w:b/>
          <w:bCs/>
        </w:rPr>
        <w:t>minstens 1 laadpunt per 100 inwoners tegen 2030</w:t>
      </w:r>
      <w:r w:rsidR="50FA2B9D">
        <w:rPr>
          <w:rFonts w:ascii="FlandersArtSans-Regular" w:hAnsi="FlandersArtSans-Regular"/>
        </w:rPr>
        <w:t xml:space="preserve">. Deze doelstelling is verscherpt in het LEKP 2.0 tot </w:t>
      </w:r>
      <w:r w:rsidR="50FA2B9D">
        <w:rPr>
          <w:rFonts w:ascii="FlandersArtSans-Regular" w:hAnsi="FlandersArtSans-Regular"/>
          <w:b/>
          <w:bCs/>
        </w:rPr>
        <w:t xml:space="preserve">minstens 1,5 laadpunten per 100 inwoners. </w:t>
      </w:r>
      <w:r w:rsidR="50FA2B9D" w:rsidRPr="50FA2B9D">
        <w:rPr>
          <w:rFonts w:ascii="FlandersArtSans-Regular" w:hAnsi="FlandersArtSans-Regular"/>
        </w:rPr>
        <w:t>De pacten spreken hier over (semi-)publieke laadpunten, of laadpunten die voor alle gebruikers, al dan niet verbonden aan een bedrijf of entiteit, toegankelijk zijn.</w:t>
      </w:r>
    </w:p>
    <w:p w14:paraId="4B4D7232" w14:textId="77777777" w:rsidR="00012867" w:rsidRDefault="00012867">
      <w:pPr>
        <w:spacing w:after="0" w:line="240" w:lineRule="auto"/>
        <w:jc w:val="both"/>
        <w:rPr>
          <w:rFonts w:ascii="FlandersArtSans-Regular" w:hAnsi="FlandersArtSans-Regular"/>
          <w:lang w:val="nl-NL"/>
        </w:rPr>
      </w:pPr>
    </w:p>
    <w:p w14:paraId="6A32C1EF" w14:textId="5BFF07BB" w:rsidR="00012867" w:rsidRPr="006E7B9F" w:rsidRDefault="50FA2B9D" w:rsidP="006E7B9F">
      <w:pPr>
        <w:spacing w:after="0"/>
        <w:jc w:val="both"/>
        <w:rPr>
          <w:rFonts w:ascii="FlandersArtSans-Regular" w:hAnsi="FlandersArtSans-Regular"/>
          <w:lang w:val="nl-NL"/>
        </w:rPr>
      </w:pPr>
      <w:r w:rsidRPr="50FA2B9D">
        <w:rPr>
          <w:rFonts w:ascii="FlandersArtSans-Regular" w:eastAsia="FlandersArtSans-Regular" w:hAnsi="FlandersArtSans-Regular" w:cs="FlandersArtSans-Regular"/>
          <w:lang w:val="nl"/>
        </w:rPr>
        <w:t xml:space="preserve">Doorgaans heeft een publieke laadpaal met een normaal vermogen (≤ 22 kW) twee laadpunten. Afhankelijk van de toegankelijkheid en het laadvermogen telt een laadpunt als één of meerdere laadequivalenten of ‘Charge Point Equivalent (CPE)’. </w:t>
      </w:r>
      <w:r w:rsidRPr="50FA2B9D">
        <w:rPr>
          <w:rFonts w:ascii="FlandersArtSans-Regular" w:eastAsia="FlandersArtSans-Regular" w:hAnsi="FlandersArtSans-Regular" w:cs="FlandersArtSans-Regular"/>
        </w:rPr>
        <w:t xml:space="preserve">De berekening van laadequivalenten wordt toegelicht op de website </w:t>
      </w:r>
      <w:hyperlink r:id="rId111" w:anchor="streefcijfers" w:history="1">
        <w:r w:rsidRPr="50FA2B9D">
          <w:rPr>
            <w:rStyle w:val="Hyperlink"/>
            <w:rFonts w:ascii="FlandersArtSans-Regular" w:eastAsia="FlandersArtSans-Regular" w:hAnsi="FlandersArtSans-Regular" w:cs="FlandersArtSans-Regular"/>
          </w:rPr>
          <w:t>Milieuvriendelijke Voertuigen</w:t>
        </w:r>
      </w:hyperlink>
      <w:r w:rsidRPr="50FA2B9D">
        <w:rPr>
          <w:rFonts w:ascii="FlandersArtSans-Regular" w:eastAsia="FlandersArtSans-Regular" w:hAnsi="FlandersArtSans-Regular" w:cs="FlandersArtSans-Regular"/>
        </w:rPr>
        <w:t xml:space="preserve"> van het departement Mobiliteit en Openbare Werken (dMOW). In afwachting van beschikbaarheid van de data in </w:t>
      </w:r>
      <w:r w:rsidRPr="006E7B9F">
        <w:rPr>
          <w:rFonts w:ascii="FlandersArtSans-Regular" w:hAnsi="FlandersArtSans-Regular"/>
          <w:lang w:val="nl-NL"/>
        </w:rPr>
        <w:t>laadequivalenten, gebeurt de opvolging in het pactportaal in aantal laadpunten.</w:t>
      </w:r>
    </w:p>
    <w:p w14:paraId="2093CA67" w14:textId="77777777" w:rsidR="00012867" w:rsidRDefault="00012867">
      <w:pPr>
        <w:spacing w:after="0" w:line="240" w:lineRule="auto"/>
        <w:jc w:val="both"/>
        <w:rPr>
          <w:rFonts w:ascii="FlandersArtSans-Regular" w:hAnsi="FlandersArtSans-Regular"/>
          <w:lang w:val="nl-NL"/>
        </w:rPr>
      </w:pPr>
    </w:p>
    <w:p w14:paraId="2E834AB3"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2503B197" w14:textId="77777777" w:rsidR="00012867" w:rsidRDefault="00012867">
      <w:pPr>
        <w:spacing w:after="0" w:line="240" w:lineRule="auto"/>
        <w:jc w:val="both"/>
        <w:rPr>
          <w:rFonts w:ascii="FlandersArtSans-Regular" w:hAnsi="FlandersArtSans-Regular"/>
        </w:rPr>
      </w:pPr>
    </w:p>
    <w:p w14:paraId="09AC3C8D" w14:textId="77777777" w:rsidR="00012867" w:rsidRDefault="00770231">
      <w:pPr>
        <w:jc w:val="both"/>
        <w:rPr>
          <w:rFonts w:ascii="FlandersArtSans-Regular" w:eastAsia="FlandersArtSans-Regular" w:hAnsi="FlandersArtSans-Regular" w:cs="FlandersArtSans-Regular"/>
        </w:rPr>
      </w:pPr>
      <w:r>
        <w:rPr>
          <w:rFonts w:ascii="FlandersArtSans-Regular" w:eastAsia="FlandersArtSans-Regular" w:hAnsi="FlandersArtSans-Regular" w:cs="FlandersArtSans-Regular"/>
        </w:rPr>
        <w:t xml:space="preserve">Het departement MOW catalogeert en brengt alle laadpunten in Vlaanderen in kaart. Lokale besturen, burgers en bedrijven moeten geen laadpunten melden bij het Pactportaal. Lokale besturen kunnen een </w:t>
      </w:r>
      <w:hyperlink r:id="rId112" w:history="1">
        <w:r>
          <w:rPr>
            <w:rStyle w:val="Hyperlink"/>
            <w:rFonts w:ascii="FlandersArtSans-Regular" w:eastAsia="FlandersArtSans-Regular" w:hAnsi="FlandersArtSans-Regular" w:cs="FlandersArtSans-Regular"/>
          </w:rPr>
          <w:t>GIS-datalaag</w:t>
        </w:r>
      </w:hyperlink>
      <w:r>
        <w:rPr>
          <w:rFonts w:ascii="FlandersArtSans-Regular" w:eastAsia="FlandersArtSans-Regular" w:hAnsi="FlandersArtSans-Regular" w:cs="FlandersArtSans-Regular"/>
        </w:rPr>
        <w:t xml:space="preserve"> met publieke laadpunten raadplegen en gebruiken.</w:t>
      </w:r>
    </w:p>
    <w:p w14:paraId="38288749"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6A7C7962"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73EF0343" w14:textId="54349AA0" w:rsidR="00012867" w:rsidRPr="00B6666C" w:rsidRDefault="4F40FB6E">
            <w:pPr>
              <w:spacing w:after="0" w:line="240" w:lineRule="auto"/>
              <w:jc w:val="both"/>
              <w:rPr>
                <w:rStyle w:val="Hyperlink"/>
                <w:rFonts w:ascii="FlandersArtSans-Regular" w:hAnsi="FlandersArtSans-Regular"/>
                <w:b/>
                <w:lang w:val="en-AU"/>
              </w:rPr>
            </w:pPr>
            <w:r w:rsidRPr="00B6666C">
              <w:rPr>
                <w:rFonts w:ascii="FlandersArtSans-Regular" w:hAnsi="FlandersArtSans-Regular"/>
                <w:b/>
                <w:lang w:val="en-AU"/>
              </w:rPr>
              <w:t xml:space="preserve">Bron: </w:t>
            </w:r>
            <w:hyperlink r:id="rId113">
              <w:r w:rsidRPr="00B6666C">
                <w:rPr>
                  <w:rStyle w:val="Hyperlink"/>
                  <w:rFonts w:ascii="FlandersArtSans-Regular" w:hAnsi="FlandersArtSans-Regular"/>
                  <w:b/>
                  <w:lang w:val="en-AU"/>
                </w:rPr>
                <w:t>dMOW</w:t>
              </w:r>
            </w:hyperlink>
          </w:p>
          <w:p w14:paraId="3338CBE9" w14:textId="70FDE495" w:rsidR="00012867" w:rsidRPr="00B6666C" w:rsidRDefault="5838E75C" w:rsidP="76FAE71B">
            <w:pPr>
              <w:spacing w:after="0" w:line="240" w:lineRule="auto"/>
              <w:jc w:val="both"/>
              <w:rPr>
                <w:rFonts w:ascii="FlandersArtSans-Regular" w:eastAsia="FlandersArtSans-Regular" w:hAnsi="FlandersArtSans-Regular" w:cs="FlandersArtSans-Regular"/>
                <w:b/>
                <w:lang w:val="en-AU"/>
              </w:rPr>
            </w:pPr>
            <w:r w:rsidRPr="00B6666C">
              <w:rPr>
                <w:rFonts w:ascii="FlandersArtSans-Regular" w:eastAsia="FlandersArtSans-Regular" w:hAnsi="FlandersArtSans-Regular" w:cs="FlandersArtSans-Regular"/>
                <w:b/>
                <w:lang w:val="en-AU"/>
              </w:rPr>
              <w:t xml:space="preserve">Metadata: </w:t>
            </w:r>
            <w:hyperlink r:id="rId114">
              <w:r w:rsidR="0EF002B6" w:rsidRPr="00B6666C">
                <w:rPr>
                  <w:rStyle w:val="Hyperlink"/>
                  <w:rFonts w:ascii="FlandersArtSans-Regular" w:eastAsia="FlandersArtSans-Regular" w:hAnsi="FlandersArtSans-Regular" w:cs="FlandersArtSans-Regular"/>
                  <w:b/>
                  <w:lang w:val="en-AU"/>
                </w:rPr>
                <w:t xml:space="preserve">Catalogus </w:t>
              </w:r>
              <w:r w:rsidRPr="00B6666C">
                <w:rPr>
                  <w:rStyle w:val="Hyperlink"/>
                  <w:rFonts w:ascii="FlandersArtSans-Regular" w:eastAsia="FlandersArtSans-Regular" w:hAnsi="FlandersArtSans-Regular" w:cs="FlandersArtSans-Regular"/>
                  <w:b/>
                  <w:lang w:val="en-AU"/>
                </w:rPr>
                <w:t>dMOW</w:t>
              </w:r>
            </w:hyperlink>
          </w:p>
        </w:tc>
        <w:tc>
          <w:tcPr>
            <w:tcW w:w="2693" w:type="dxa"/>
            <w:tcBorders>
              <w:top w:val="single" w:sz="4" w:space="0" w:color="F0D70F"/>
              <w:left w:val="nil"/>
              <w:bottom w:val="single" w:sz="4" w:space="0" w:color="F0D70F"/>
              <w:right w:val="nil"/>
            </w:tcBorders>
            <w:shd w:val="clear" w:color="auto" w:fill="F0D70F"/>
            <w:vAlign w:val="center"/>
          </w:tcPr>
          <w:p w14:paraId="5C009A9F"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Laatste update: 16/01/2023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2901B75D"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Frequentie update: wekelijks</w:t>
            </w:r>
          </w:p>
        </w:tc>
      </w:tr>
    </w:tbl>
    <w:p w14:paraId="20BD9A1A"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0685503"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F693F12"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698BF721"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52D555F8"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463CDF" w14:paraId="2CE37720" w14:textId="77777777">
        <w:tc>
          <w:tcPr>
            <w:tcW w:w="6123" w:type="dxa"/>
            <w:tcBorders>
              <w:top w:val="single" w:sz="4" w:space="0" w:color="F0D70F"/>
              <w:left w:val="single" w:sz="4" w:space="0" w:color="F0D70F"/>
              <w:bottom w:val="single" w:sz="4" w:space="0" w:color="F0D70F"/>
              <w:right w:val="nil"/>
            </w:tcBorders>
            <w:shd w:val="clear" w:color="auto" w:fill="FFFFFF" w:themeFill="background1"/>
          </w:tcPr>
          <w:p w14:paraId="07E2AF3B" w14:textId="07DC1DFF" w:rsidR="00012867" w:rsidRDefault="00770231">
            <w:pPr>
              <w:spacing w:after="0" w:line="240" w:lineRule="auto"/>
              <w:rPr>
                <w:rFonts w:ascii="FlandersArtSans-Regular" w:hAnsi="FlandersArtSans-Regular"/>
              </w:rPr>
            </w:pPr>
            <w:r>
              <w:rPr>
                <w:rFonts w:ascii="FlandersArtSans-Regular" w:hAnsi="FlandersArtSans-Regular"/>
              </w:rPr>
              <w:t>Aantal laadpunten (als laadpunt)</w:t>
            </w:r>
            <w:r w:rsidR="001F58CA">
              <w:rPr>
                <w:rFonts w:ascii="FlandersArtSans-Regular" w:hAnsi="FlandersArtSans-Regular" w:cstheme="minorHAnsi"/>
              </w:rPr>
              <w:t xml:space="preserve"> (16/01/2023)</w:t>
            </w:r>
          </w:p>
        </w:tc>
        <w:tc>
          <w:tcPr>
            <w:tcW w:w="2325" w:type="dxa"/>
            <w:tcBorders>
              <w:top w:val="single" w:sz="4" w:space="0" w:color="F0D70F"/>
              <w:left w:val="nil"/>
              <w:bottom w:val="single" w:sz="4" w:space="0" w:color="F0D70F"/>
              <w:right w:val="nil"/>
            </w:tcBorders>
            <w:shd w:val="clear" w:color="auto" w:fill="FFFFFF" w:themeFill="background1"/>
          </w:tcPr>
          <w:p w14:paraId="4CDA1022" w14:textId="77777777" w:rsidR="00012867" w:rsidRDefault="00770231">
            <w:pPr>
              <w:spacing w:after="0" w:line="240" w:lineRule="auto"/>
              <w:jc w:val="center"/>
              <w:rPr>
                <w:rFonts w:ascii="FlandersArtSans-Regular" w:hAnsi="FlandersArtSans-Regular"/>
              </w:rPr>
            </w:pPr>
            <w:r>
              <w:rPr>
                <w:rFonts w:ascii="FlandersArtSans-Regular" w:hAnsi="FlandersArtSans-Regular"/>
              </w:rPr>
              <w:t>29</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7B21C23E" w14:textId="77777777" w:rsidR="00012867" w:rsidRDefault="00770231">
            <w:pPr>
              <w:spacing w:after="0" w:line="240" w:lineRule="auto"/>
              <w:jc w:val="center"/>
            </w:pPr>
            <w:r>
              <w:rPr>
                <w:rFonts w:ascii="FlandersArtSans-Regular" w:hAnsi="FlandersArtSans-Regular"/>
              </w:rPr>
              <w:t>19.919</w:t>
            </w:r>
          </w:p>
        </w:tc>
      </w:tr>
      <w:tr w:rsidR="002E6DBE" w14:paraId="14EFF41B"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FFFFF" w:themeFill="background1"/>
          </w:tcPr>
          <w:p w14:paraId="73AD500A" w14:textId="77777777" w:rsidR="00012867" w:rsidRDefault="00770231">
            <w:pPr>
              <w:spacing w:after="0" w:line="240" w:lineRule="auto"/>
              <w:rPr>
                <w:rFonts w:ascii="FlandersArtSans-Regular" w:hAnsi="FlandersArtSans-Regular"/>
              </w:rPr>
            </w:pPr>
            <w:r>
              <w:rPr>
                <w:rFonts w:ascii="FlandersArtSans-Regular" w:hAnsi="FlandersArtSans-Regular"/>
              </w:rPr>
              <w:t>Aantal laadpunten als CPE (Cijfers volgen van zodra (meer) data beschikbaar komt)</w:t>
            </w:r>
          </w:p>
        </w:tc>
      </w:tr>
      <w:tr w:rsidR="004A1552" w14:paraId="23AC12A1" w14:textId="77777777" w:rsidTr="006C67A8">
        <w:tc>
          <w:tcPr>
            <w:tcW w:w="6123" w:type="dxa"/>
            <w:tcBorders>
              <w:top w:val="single" w:sz="4" w:space="0" w:color="F0D70F"/>
              <w:left w:val="single" w:sz="4" w:space="0" w:color="F0D70F"/>
              <w:bottom w:val="single" w:sz="4" w:space="0" w:color="F0D70F"/>
              <w:right w:val="nil"/>
            </w:tcBorders>
            <w:shd w:val="clear" w:color="auto" w:fill="FFFFFF" w:themeFill="background1"/>
          </w:tcPr>
          <w:p w14:paraId="1F3D30A2" w14:textId="77777777" w:rsidR="004A1552" w:rsidRDefault="004A1552" w:rsidP="006C67A8">
            <w:pPr>
              <w:spacing w:after="0" w:line="240" w:lineRule="auto"/>
              <w:rPr>
                <w:rFonts w:ascii="FlandersArtSans-Regular" w:hAnsi="FlandersArtSans-Regular"/>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shd w:val="clear" w:color="auto" w:fill="FFFFFF" w:themeFill="background1"/>
          </w:tcPr>
          <w:p w14:paraId="097F6FF3" w14:textId="77777777" w:rsidR="004A1552" w:rsidRDefault="004A1552" w:rsidP="006C67A8">
            <w:pPr>
              <w:spacing w:after="0" w:line="240" w:lineRule="auto"/>
              <w:jc w:val="center"/>
              <w:rPr>
                <w:rFonts w:ascii="FlandersArtSans-Regular" w:hAnsi="FlandersArtSans-Regular" w:cstheme="minorHAnsi"/>
                <w:szCs w:val="20"/>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78F6807C" w14:textId="77777777" w:rsidR="004A1552" w:rsidRDefault="004A1552" w:rsidP="006C67A8">
            <w:pPr>
              <w:spacing w:after="0" w:line="240" w:lineRule="auto"/>
              <w:jc w:val="center"/>
              <w:rPr>
                <w:rFonts w:ascii="FlandersArtSans-Regular" w:hAnsi="FlandersArtSans-Regular" w:cstheme="minorHAnsi"/>
                <w:szCs w:val="20"/>
              </w:rPr>
            </w:pPr>
            <w:r>
              <w:rPr>
                <w:rFonts w:ascii="FlandersArtSans-Regular" w:hAnsi="FlandersArtSans-Regular"/>
              </w:rPr>
              <w:t>6.698.876</w:t>
            </w:r>
          </w:p>
        </w:tc>
      </w:tr>
      <w:tr w:rsidR="002E6DBE" w14:paraId="7B2EA341"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33975442"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LEKP 1.0: per 100 inwoners 1 laadpunt tegen 2030</w:t>
            </w:r>
          </w:p>
        </w:tc>
      </w:tr>
      <w:tr w:rsidR="00AC3A9F" w14:paraId="1ECF92A7" w14:textId="77777777">
        <w:tc>
          <w:tcPr>
            <w:tcW w:w="6123" w:type="dxa"/>
            <w:tcBorders>
              <w:top w:val="single" w:sz="4" w:space="0" w:color="F0D70F"/>
              <w:left w:val="single" w:sz="4" w:space="0" w:color="F0D70F"/>
              <w:bottom w:val="single" w:sz="4" w:space="0" w:color="F0D70F"/>
              <w:right w:val="nil"/>
            </w:tcBorders>
          </w:tcPr>
          <w:p w14:paraId="2F71D228" w14:textId="77777777" w:rsidR="00012867" w:rsidRDefault="00770231">
            <w:pPr>
              <w:spacing w:after="0" w:line="240" w:lineRule="auto"/>
              <w:rPr>
                <w:rFonts w:ascii="FlandersArtSans-Regular" w:hAnsi="FlandersArtSans-Regular"/>
              </w:rPr>
            </w:pPr>
            <w:r>
              <w:rPr>
                <w:rFonts w:ascii="FlandersArtSans-Regular" w:hAnsi="FlandersArtSans-Regular"/>
              </w:rPr>
              <w:t>Aantal laadpunten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099C3B0F" w14:textId="5B8F2978" w:rsidR="00012867" w:rsidRDefault="00770231">
            <w:pPr>
              <w:spacing w:after="0" w:line="240" w:lineRule="auto"/>
              <w:jc w:val="center"/>
              <w:rPr>
                <w:rFonts w:ascii="FlandersArtSans-Regular" w:hAnsi="FlandersArtSans-Regular"/>
              </w:rPr>
            </w:pPr>
            <w:r>
              <w:rPr>
                <w:rFonts w:ascii="FlandersArtSans-Regular" w:hAnsi="FlandersArtSans-Regular"/>
              </w:rPr>
              <w:t>126</w:t>
            </w:r>
          </w:p>
        </w:tc>
        <w:tc>
          <w:tcPr>
            <w:tcW w:w="2325" w:type="dxa"/>
            <w:tcBorders>
              <w:top w:val="single" w:sz="4" w:space="0" w:color="F0D70F"/>
              <w:left w:val="nil"/>
              <w:bottom w:val="single" w:sz="4" w:space="0" w:color="F0D70F"/>
              <w:right w:val="single" w:sz="4" w:space="0" w:color="F0D70F"/>
            </w:tcBorders>
          </w:tcPr>
          <w:p w14:paraId="53E3E12E"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66.000</w:t>
            </w:r>
          </w:p>
        </w:tc>
      </w:tr>
      <w:tr w:rsidR="00F74600" w14:paraId="25C91722" w14:textId="77777777" w:rsidTr="006C67A8">
        <w:tc>
          <w:tcPr>
            <w:tcW w:w="6123" w:type="dxa"/>
            <w:tcBorders>
              <w:top w:val="single" w:sz="4" w:space="0" w:color="F0D70F"/>
              <w:left w:val="single" w:sz="4" w:space="0" w:color="F0D70F"/>
              <w:bottom w:val="single" w:sz="4" w:space="0" w:color="F0D70F"/>
              <w:right w:val="nil"/>
            </w:tcBorders>
          </w:tcPr>
          <w:p w14:paraId="1AFA5ECE" w14:textId="4BFDAE4A" w:rsidR="00F74600" w:rsidRDefault="00F74600" w:rsidP="006C67A8">
            <w:pPr>
              <w:spacing w:after="0" w:line="240" w:lineRule="auto"/>
              <w:rPr>
                <w:rFonts w:ascii="FlandersArtSans-Regular" w:hAnsi="FlandersArtSans-Regular" w:cstheme="minorHAnsi"/>
              </w:rPr>
            </w:pPr>
            <w:r>
              <w:rPr>
                <w:rFonts w:ascii="FlandersArtSans-Regular" w:hAnsi="FlandersArtSans-Regular"/>
              </w:rPr>
              <w:t xml:space="preserve">Aantal laadpunten </w:t>
            </w:r>
            <w:r>
              <w:rPr>
                <w:rFonts w:ascii="FlandersArtSans-Regular" w:hAnsi="FlandersArtSans-Regular" w:cstheme="minorHAnsi"/>
              </w:rPr>
              <w:t xml:space="preserve">per </w:t>
            </w:r>
            <w:r w:rsidR="001D7CD9">
              <w:rPr>
                <w:rFonts w:ascii="FlandersArtSans-Regular" w:hAnsi="FlandersArtSans-Regular" w:cstheme="minorHAnsi"/>
              </w:rPr>
              <w:t xml:space="preserve">100 </w:t>
            </w:r>
            <w:r>
              <w:rPr>
                <w:rFonts w:ascii="FlandersArtSans-Regular" w:hAnsi="FlandersArtSans-Regular" w:cstheme="minorHAnsi"/>
              </w:rPr>
              <w:t>inwoner</w:t>
            </w:r>
            <w:r w:rsidR="001D7CD9">
              <w:rPr>
                <w:rFonts w:ascii="FlandersArtSans-Regular" w:hAnsi="FlandersArtSans-Regular" w:cstheme="minorHAnsi"/>
              </w:rPr>
              <w:t>s</w:t>
            </w:r>
            <w:r>
              <w:rPr>
                <w:rFonts w:ascii="FlandersArtSans-Regular" w:hAnsi="FlandersArtSans-Regular" w:cstheme="minorHAnsi"/>
              </w:rPr>
              <w:t xml:space="preserve"> (16/01/2023)</w:t>
            </w:r>
          </w:p>
        </w:tc>
        <w:tc>
          <w:tcPr>
            <w:tcW w:w="2325" w:type="dxa"/>
            <w:tcBorders>
              <w:top w:val="single" w:sz="4" w:space="0" w:color="F0D70F"/>
              <w:left w:val="nil"/>
              <w:bottom w:val="single" w:sz="4" w:space="0" w:color="F0D70F"/>
              <w:right w:val="nil"/>
            </w:tcBorders>
          </w:tcPr>
          <w:p w14:paraId="1213C667" w14:textId="67C3229F" w:rsidR="00F74600" w:rsidRDefault="00F74600" w:rsidP="006C67A8">
            <w:pPr>
              <w:spacing w:after="0" w:line="240" w:lineRule="auto"/>
              <w:jc w:val="center"/>
              <w:rPr>
                <w:rFonts w:ascii="FlandersArtSans-Regular" w:hAnsi="FlandersArtSans-Regular"/>
              </w:rPr>
            </w:pPr>
            <w:r>
              <w:rPr>
                <w:rFonts w:ascii="FlandersArtSans-Regular" w:hAnsi="FlandersArtSans-Regular"/>
              </w:rPr>
              <w:t>0,227</w:t>
            </w:r>
          </w:p>
        </w:tc>
        <w:tc>
          <w:tcPr>
            <w:tcW w:w="2325" w:type="dxa"/>
            <w:tcBorders>
              <w:top w:val="single" w:sz="4" w:space="0" w:color="F0D70F"/>
              <w:left w:val="nil"/>
              <w:bottom w:val="single" w:sz="4" w:space="0" w:color="F0D70F"/>
              <w:right w:val="single" w:sz="4" w:space="0" w:color="F0D70F"/>
            </w:tcBorders>
          </w:tcPr>
          <w:p w14:paraId="1BAF0E6C" w14:textId="5DD7411C" w:rsidR="00F74600" w:rsidRDefault="00F74600" w:rsidP="006C67A8">
            <w:pPr>
              <w:spacing w:after="0" w:line="240" w:lineRule="auto"/>
              <w:jc w:val="center"/>
              <w:rPr>
                <w:rFonts w:ascii="FlandersArtSans-Regular" w:hAnsi="FlandersArtSans-Regular"/>
              </w:rPr>
            </w:pPr>
            <w:r>
              <w:rPr>
                <w:rFonts w:ascii="FlandersArtSans-Regular" w:hAnsi="FlandersArtSans-Regular"/>
              </w:rPr>
              <w:t>0,297</w:t>
            </w:r>
          </w:p>
        </w:tc>
      </w:tr>
      <w:tr w:rsidR="00BB6E32" w:rsidRPr="00CA3CA4" w14:paraId="3ECD4A41" w14:textId="77777777" w:rsidTr="00537627">
        <w:tc>
          <w:tcPr>
            <w:tcW w:w="6123" w:type="dxa"/>
            <w:tcBorders>
              <w:top w:val="single" w:sz="4" w:space="0" w:color="F0D70F"/>
              <w:left w:val="single" w:sz="4" w:space="0" w:color="F0D70F"/>
              <w:bottom w:val="single" w:sz="4" w:space="0" w:color="F0D70F"/>
              <w:right w:val="nil"/>
            </w:tcBorders>
          </w:tcPr>
          <w:p w14:paraId="1407FE11" w14:textId="372FE33E" w:rsidR="00BB6E32" w:rsidRDefault="00BB6E32"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0D5FE8">
              <w:rPr>
                <w:rFonts w:ascii="FlandersArtSans-Regular" w:hAnsi="FlandersArtSans-Regular"/>
              </w:rPr>
              <w:t xml:space="preserve">laadpunten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11AA9A09" w14:textId="3655919C" w:rsidR="00BB6E32" w:rsidRPr="00CE37E3" w:rsidRDefault="00BB6E32" w:rsidP="00537627">
            <w:pPr>
              <w:spacing w:after="0" w:line="240" w:lineRule="auto"/>
              <w:jc w:val="center"/>
              <w:rPr>
                <w:rFonts w:ascii="FlandersArtSans-Regular" w:hAnsi="FlandersArtSans-Regular" w:cstheme="minorHAnsi"/>
              </w:rPr>
            </w:pPr>
            <w:r w:rsidRPr="00CE37E3">
              <w:rPr>
                <w:rFonts w:ascii="FlandersArtSans-Regular" w:hAnsi="FlandersArtSans-Regular" w:cstheme="minorHAnsi"/>
              </w:rPr>
              <w:t>23,0%</w:t>
            </w:r>
          </w:p>
        </w:tc>
        <w:tc>
          <w:tcPr>
            <w:tcW w:w="2325" w:type="dxa"/>
            <w:tcBorders>
              <w:top w:val="single" w:sz="4" w:space="0" w:color="F0D70F"/>
              <w:left w:val="nil"/>
              <w:bottom w:val="single" w:sz="4" w:space="0" w:color="F0D70F"/>
              <w:right w:val="single" w:sz="4" w:space="0" w:color="F0D70F"/>
            </w:tcBorders>
          </w:tcPr>
          <w:p w14:paraId="58E40629" w14:textId="4E07A7AF" w:rsidR="00BB6E32" w:rsidRPr="00CA3CA4" w:rsidRDefault="00BB6E32"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30,2%</w:t>
            </w:r>
          </w:p>
        </w:tc>
      </w:tr>
      <w:tr w:rsidR="002E6DBE" w14:paraId="2FEA6240"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FF2CC" w:themeFill="accent4" w:themeFillTint="33"/>
          </w:tcPr>
          <w:p w14:paraId="101526FF" w14:textId="77777777" w:rsidR="00012867" w:rsidRDefault="00770231">
            <w:pPr>
              <w:spacing w:after="0" w:line="240" w:lineRule="auto"/>
              <w:rPr>
                <w:rFonts w:ascii="FlandersArtSans-Regular" w:hAnsi="FlandersArtSans-Regular"/>
              </w:rPr>
            </w:pPr>
            <w:r>
              <w:rPr>
                <w:rFonts w:ascii="FlandersArtSans-Regular" w:hAnsi="FlandersArtSans-Regular" w:cstheme="minorHAnsi"/>
                <w:b/>
                <w:bCs/>
                <w:szCs w:val="20"/>
              </w:rPr>
              <w:t>LEKP 2.0: per 100 inwoners 1,5 laadpunt tegen 2030</w:t>
            </w:r>
          </w:p>
        </w:tc>
      </w:tr>
      <w:tr w:rsidR="00AC3A9F" w14:paraId="7715BAE2" w14:textId="77777777">
        <w:tc>
          <w:tcPr>
            <w:tcW w:w="6123" w:type="dxa"/>
            <w:tcBorders>
              <w:top w:val="single" w:sz="4" w:space="0" w:color="F0D70F"/>
              <w:left w:val="single" w:sz="4" w:space="0" w:color="F0D70F"/>
              <w:bottom w:val="single" w:sz="4" w:space="0" w:color="F0D70F"/>
              <w:right w:val="nil"/>
            </w:tcBorders>
          </w:tcPr>
          <w:p w14:paraId="382207F5" w14:textId="77777777" w:rsidR="00012867" w:rsidRDefault="00770231">
            <w:pPr>
              <w:spacing w:after="0" w:line="240" w:lineRule="auto"/>
              <w:rPr>
                <w:rFonts w:ascii="FlandersArtSans-Regular" w:hAnsi="FlandersArtSans-Regular"/>
              </w:rPr>
            </w:pPr>
            <w:r>
              <w:rPr>
                <w:rFonts w:ascii="FlandersArtSans-Regular" w:hAnsi="FlandersArtSans-Regular"/>
              </w:rPr>
              <w:t>Aantal laadpunten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6F3874B4" w14:textId="77777777" w:rsidR="00012867" w:rsidRDefault="00770231">
            <w:pPr>
              <w:spacing w:after="0" w:line="240" w:lineRule="auto"/>
              <w:jc w:val="center"/>
              <w:rPr>
                <w:rFonts w:ascii="FlandersArtSans-Regular" w:hAnsi="FlandersArtSans-Regular"/>
              </w:rPr>
            </w:pPr>
            <w:r>
              <w:rPr>
                <w:rFonts w:ascii="FlandersArtSans-Regular" w:hAnsi="FlandersArtSans-Regular"/>
              </w:rPr>
              <w:t>189</w:t>
            </w:r>
          </w:p>
        </w:tc>
        <w:tc>
          <w:tcPr>
            <w:tcW w:w="2325" w:type="dxa"/>
            <w:tcBorders>
              <w:top w:val="single" w:sz="4" w:space="0" w:color="F0D70F"/>
              <w:left w:val="nil"/>
              <w:bottom w:val="single" w:sz="4" w:space="0" w:color="F0D70F"/>
              <w:right w:val="single" w:sz="4" w:space="0" w:color="F0D70F"/>
            </w:tcBorders>
          </w:tcPr>
          <w:p w14:paraId="171AC31D" w14:textId="77777777" w:rsidR="00012867" w:rsidRDefault="00770231">
            <w:pPr>
              <w:spacing w:after="0" w:line="240" w:lineRule="auto"/>
              <w:jc w:val="center"/>
              <w:rPr>
                <w:rFonts w:ascii="FlandersArtSans-Regular" w:hAnsi="FlandersArtSans-Regular"/>
              </w:rPr>
            </w:pPr>
            <w:r>
              <w:rPr>
                <w:rFonts w:ascii="FlandersArtSans-Regular" w:hAnsi="FlandersArtSans-Regular"/>
              </w:rPr>
              <w:t>99.000</w:t>
            </w:r>
          </w:p>
        </w:tc>
      </w:tr>
      <w:tr w:rsidR="000D5FE8" w:rsidRPr="00CA3CA4" w14:paraId="178DE6D3" w14:textId="77777777" w:rsidTr="000D5FE8">
        <w:tc>
          <w:tcPr>
            <w:tcW w:w="6123" w:type="dxa"/>
            <w:tcBorders>
              <w:top w:val="single" w:sz="4" w:space="0" w:color="F0D70F"/>
              <w:left w:val="single" w:sz="4" w:space="0" w:color="F0D70F"/>
              <w:bottom w:val="single" w:sz="4" w:space="0" w:color="F0D70F"/>
              <w:right w:val="nil"/>
            </w:tcBorders>
          </w:tcPr>
          <w:p w14:paraId="3B736FEE" w14:textId="77777777" w:rsidR="000D5FE8" w:rsidRPr="000D5FE8" w:rsidRDefault="000D5FE8" w:rsidP="00537627">
            <w:pPr>
              <w:spacing w:after="0" w:line="240" w:lineRule="auto"/>
              <w:rPr>
                <w:rFonts w:ascii="FlandersArtSans-Regular" w:hAnsi="FlandersArtSans-Regular"/>
              </w:rPr>
            </w:pPr>
            <w:r w:rsidRPr="000D5FE8">
              <w:rPr>
                <w:rFonts w:ascii="FlandersArtSans-Regular" w:hAnsi="FlandersArtSans-Regular"/>
              </w:rPr>
              <w:t xml:space="preserve">Percentage </w:t>
            </w:r>
            <w:r>
              <w:rPr>
                <w:rFonts w:ascii="FlandersArtSans-Regular" w:hAnsi="FlandersArtSans-Regular"/>
              </w:rPr>
              <w:t xml:space="preserve">laadpunten </w:t>
            </w:r>
            <w:r w:rsidRPr="000D5FE8">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5699E29D" w14:textId="7DDC1DC5" w:rsidR="000D5FE8" w:rsidRPr="000D5FE8" w:rsidRDefault="000D5FE8" w:rsidP="00537627">
            <w:pPr>
              <w:spacing w:after="0" w:line="240" w:lineRule="auto"/>
              <w:jc w:val="center"/>
              <w:rPr>
                <w:rFonts w:ascii="FlandersArtSans-Regular" w:hAnsi="FlandersArtSans-Regular"/>
              </w:rPr>
            </w:pPr>
            <w:r w:rsidRPr="000D5FE8">
              <w:rPr>
                <w:rFonts w:ascii="FlandersArtSans-Regular" w:hAnsi="FlandersArtSans-Regular"/>
              </w:rPr>
              <w:t>15,3%</w:t>
            </w:r>
          </w:p>
        </w:tc>
        <w:tc>
          <w:tcPr>
            <w:tcW w:w="2325" w:type="dxa"/>
            <w:tcBorders>
              <w:top w:val="single" w:sz="4" w:space="0" w:color="F0D70F"/>
              <w:left w:val="nil"/>
              <w:bottom w:val="single" w:sz="4" w:space="0" w:color="F0D70F"/>
              <w:right w:val="single" w:sz="4" w:space="0" w:color="F0D70F"/>
            </w:tcBorders>
          </w:tcPr>
          <w:p w14:paraId="6897831D" w14:textId="2EFD48F1" w:rsidR="000D5FE8" w:rsidRPr="000D5FE8" w:rsidRDefault="000D5FE8" w:rsidP="00537627">
            <w:pPr>
              <w:spacing w:after="0" w:line="240" w:lineRule="auto"/>
              <w:jc w:val="center"/>
              <w:rPr>
                <w:rFonts w:ascii="FlandersArtSans-Regular" w:hAnsi="FlandersArtSans-Regular"/>
              </w:rPr>
            </w:pPr>
            <w:r w:rsidRPr="000D5FE8">
              <w:rPr>
                <w:rFonts w:ascii="FlandersArtSans-Regular" w:hAnsi="FlandersArtSans-Regular"/>
              </w:rPr>
              <w:t>20,1%</w:t>
            </w:r>
          </w:p>
        </w:tc>
      </w:tr>
    </w:tbl>
    <w:p w14:paraId="0C136CF1" w14:textId="77777777" w:rsidR="00012867" w:rsidRDefault="00012867">
      <w:pPr>
        <w:spacing w:after="0" w:line="240" w:lineRule="auto"/>
        <w:rPr>
          <w:rFonts w:ascii="FlandersArtSans-Regular" w:hAnsi="FlandersArtSans-Regular"/>
        </w:rPr>
      </w:pPr>
    </w:p>
    <w:p w14:paraId="0A392C6A" w14:textId="4FE4A8BF" w:rsidR="00012867" w:rsidRDefault="00002C89">
      <w:pPr>
        <w:spacing w:after="0" w:line="240" w:lineRule="auto"/>
        <w:rPr>
          <w:rFonts w:ascii="FlandersArtSans-Regular" w:hAnsi="FlandersArtSans-Regular"/>
        </w:rPr>
      </w:pPr>
      <w:r w:rsidRPr="00002C89">
        <w:rPr>
          <w:noProof/>
        </w:rPr>
        <w:drawing>
          <wp:inline distT="0" distB="0" distL="0" distR="0" wp14:anchorId="7B371A18" wp14:editId="4BACC7F9">
            <wp:extent cx="6840220" cy="369570"/>
            <wp:effectExtent l="0" t="0" r="0" b="0"/>
            <wp:docPr id="26" name="Graphic 26" descr="LEKP-rapport_hbar_LB_L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6" descr="LEKP-rapport_hbar_LB_LPT"/>
                    <pic:cNvPicPr/>
                  </pic:nvPicPr>
                  <pic:blipFill>
                    <a:blip r:embed="rId115">
                      <a:extLst>
                        <a:ext uri="{96DAC541-7B7A-43D3-8B79-37D633B846F1}">
                          <asvg:svgBlip xmlns:asvg="http://schemas.microsoft.com/office/drawing/2016/SVG/main" r:embed="rId116"/>
                        </a:ext>
                      </a:extLst>
                    </a:blip>
                    <a:stretch>
                      <a:fillRect/>
                    </a:stretch>
                  </pic:blipFill>
                  <pic:spPr>
                    <a:xfrm>
                      <a:off x="0" y="0"/>
                      <a:ext cx="6840220" cy="369570"/>
                    </a:xfrm>
                    <a:prstGeom prst="rect">
                      <a:avLst/>
                    </a:prstGeom>
                  </pic:spPr>
                </pic:pic>
              </a:graphicData>
            </a:graphic>
          </wp:inline>
        </w:drawing>
      </w:r>
    </w:p>
    <w:p w14:paraId="2450B717" w14:textId="77777777" w:rsidR="002A43BE" w:rsidRDefault="002A43BE">
      <w:pPr>
        <w:spacing w:after="0" w:line="240" w:lineRule="auto"/>
        <w:rPr>
          <w:rFonts w:ascii="FlandersArtSans-Regular" w:hAnsi="FlandersArtSans-Regular"/>
        </w:rPr>
      </w:pPr>
    </w:p>
    <w:p w14:paraId="3B7498D2" w14:textId="49FF94ED"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17"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18"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68F21D90" w14:textId="0526F98E" w:rsidR="00523B6D" w:rsidRPr="004E4B13" w:rsidRDefault="00523B6D" w:rsidP="00CE4415">
      <w:pPr>
        <w:rPr>
          <w:rFonts w:ascii="FlandersArtSans-Regular" w:hAnsi="FlandersArtSans-Regular"/>
        </w:rPr>
      </w:pPr>
      <w:r w:rsidRPr="004E4B13">
        <w:rPr>
          <w:rFonts w:ascii="FlandersArtSans-Regular" w:hAnsi="FlandersArtSans-Regular"/>
        </w:rPr>
        <w:br w:type="page"/>
      </w:r>
    </w:p>
    <w:p w14:paraId="4CAB0323" w14:textId="77777777" w:rsidR="00012867" w:rsidRDefault="00770231">
      <w:pPr>
        <w:pStyle w:val="Kop2"/>
      </w:pPr>
      <w:bookmarkStart w:id="113" w:name="_Toc20122"/>
      <w:bookmarkStart w:id="114" w:name="_Toc923390795"/>
      <w:bookmarkStart w:id="115" w:name="_Toc303134717"/>
      <w:bookmarkStart w:id="116" w:name="_Toc1878203502"/>
      <w:bookmarkStart w:id="117" w:name="_Toc478840961"/>
      <w:bookmarkStart w:id="118" w:name="_Toc1716351340"/>
      <w:bookmarkStart w:id="119" w:name="_Toc1119442650"/>
      <w:bookmarkStart w:id="120" w:name="_Toc124115143"/>
      <w:r>
        <w:lastRenderedPageBreak/>
        <w:t>Fietspaden</w:t>
      </w:r>
      <w:bookmarkEnd w:id="113"/>
      <w:bookmarkEnd w:id="114"/>
      <w:bookmarkEnd w:id="115"/>
      <w:bookmarkEnd w:id="116"/>
      <w:bookmarkEnd w:id="117"/>
      <w:bookmarkEnd w:id="118"/>
      <w:bookmarkEnd w:id="119"/>
      <w:bookmarkEnd w:id="120"/>
    </w:p>
    <w:p w14:paraId="13C326F3" w14:textId="77777777" w:rsidR="00012867" w:rsidRDefault="00012867">
      <w:pPr>
        <w:spacing w:after="0" w:line="240" w:lineRule="auto"/>
        <w:jc w:val="both"/>
        <w:rPr>
          <w:rFonts w:ascii="FlandersArtSans-Regular" w:hAnsi="FlandersArtSans-Regular"/>
          <w:sz w:val="20"/>
          <w:szCs w:val="20"/>
        </w:rPr>
      </w:pPr>
    </w:p>
    <w:p w14:paraId="0504E982" w14:textId="77777777" w:rsidR="00012867" w:rsidRDefault="00770231">
      <w:pPr>
        <w:spacing w:after="0" w:line="240" w:lineRule="auto"/>
        <w:jc w:val="both"/>
        <w:rPr>
          <w:rFonts w:ascii="FlandersArtSans-Regular" w:hAnsi="FlandersArtSans-Regular"/>
          <w:b/>
        </w:rPr>
      </w:pPr>
      <w:r>
        <w:rPr>
          <w:noProof/>
          <w:sz w:val="24"/>
          <w:szCs w:val="24"/>
        </w:rPr>
        <w:drawing>
          <wp:anchor distT="0" distB="0" distL="114300" distR="114300" simplePos="0" relativeHeight="251658250" behindDoc="0" locked="0" layoutInCell="1" allowOverlap="1" wp14:anchorId="76D90525" wp14:editId="07777777">
            <wp:simplePos x="0" y="0"/>
            <wp:positionH relativeFrom="margin">
              <wp:align>left</wp:align>
            </wp:positionH>
            <wp:positionV relativeFrom="paragraph">
              <wp:posOffset>8255</wp:posOffset>
            </wp:positionV>
            <wp:extent cx="813435" cy="813435"/>
            <wp:effectExtent l="0" t="0" r="5715" b="5715"/>
            <wp:wrapSquare wrapText="bothSides"/>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fbeelding 4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813435" cy="813435"/>
                    </a:xfrm>
                    <a:prstGeom prst="rect">
                      <a:avLst/>
                    </a:prstGeom>
                    <a:noFill/>
                    <a:ln>
                      <a:noFill/>
                    </a:ln>
                  </pic:spPr>
                </pic:pic>
              </a:graphicData>
            </a:graphic>
          </wp:anchor>
        </w:drawing>
      </w:r>
      <w:r>
        <w:rPr>
          <w:rFonts w:ascii="FlandersArtSans-Regular" w:hAnsi="FlandersArtSans-Regular"/>
        </w:rPr>
        <w:t xml:space="preserve">In Vlaanderen is de wagen de koning van de baan en dat merkt de Vlaming dagelijks aan de files op de weg. Om de files te omzeilen, herontdekten veel Vlamingen de fiets als alternatief voor de wagen. De fiets is niet enkel gezond voor lichaam en geest, maar ook goed voor het klimaat. Om de Vlaamse fietsers aan te moedigen en veilig te houden wil het LEKP </w:t>
      </w:r>
      <w:r>
        <w:rPr>
          <w:rFonts w:ascii="FlandersArtSans-Regular" w:hAnsi="FlandersArtSans-Regular"/>
          <w:b/>
        </w:rPr>
        <w:t>1 meter nieuw of structureel opgewaardeerd fietspad extra per inwoner vanaf 2021 t.e.m. 2030.</w:t>
      </w:r>
    </w:p>
    <w:p w14:paraId="4853B841" w14:textId="77777777" w:rsidR="00012867" w:rsidRDefault="00012867">
      <w:pPr>
        <w:spacing w:after="0" w:line="240" w:lineRule="auto"/>
        <w:jc w:val="both"/>
        <w:rPr>
          <w:rFonts w:ascii="FlandersArtSans-Regular" w:hAnsi="FlandersArtSans-Regular"/>
        </w:rPr>
      </w:pPr>
    </w:p>
    <w:p w14:paraId="1B3753AD" w14:textId="77777777" w:rsidR="00012867" w:rsidRDefault="00770231">
      <w:pPr>
        <w:spacing w:after="0" w:line="240" w:lineRule="auto"/>
        <w:jc w:val="both"/>
        <w:rPr>
          <w:rFonts w:ascii="FlandersArtSans-Regular" w:hAnsi="FlandersArtSans-Regular"/>
        </w:rPr>
      </w:pPr>
      <w:r>
        <w:rPr>
          <w:rFonts w:ascii="FlandersArtSans-Regular" w:hAnsi="FlandersArtSans-Regular"/>
        </w:rPr>
        <w:t>Volgens het LEKP komen fietssuggestiestroken, fietsstraten en fietszones niet in aanmerking. Om de veiligheid van de fietser te vergroten waar het nodig is, komt enkel de aanleg en het structureel onderhoud van fietspaden in aanmerking voor het LEKP.</w:t>
      </w:r>
    </w:p>
    <w:p w14:paraId="50125231" w14:textId="77777777" w:rsidR="00012867" w:rsidRDefault="00012867">
      <w:pPr>
        <w:spacing w:after="0" w:line="240" w:lineRule="auto"/>
        <w:jc w:val="both"/>
        <w:rPr>
          <w:rFonts w:ascii="FlandersArtSans-Regular" w:hAnsi="FlandersArtSans-Regular"/>
        </w:rPr>
      </w:pPr>
    </w:p>
    <w:p w14:paraId="25B97BA0"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5A25747A" w14:textId="77777777" w:rsidR="00012867" w:rsidRDefault="00012867">
      <w:pPr>
        <w:spacing w:after="0" w:line="240" w:lineRule="auto"/>
        <w:jc w:val="both"/>
        <w:rPr>
          <w:rFonts w:ascii="FlandersArtSans-Regular" w:hAnsi="FlandersArtSans-Regular"/>
        </w:rPr>
      </w:pPr>
    </w:p>
    <w:p w14:paraId="09B8D95D" w14:textId="13D687ED" w:rsidR="00012867" w:rsidRDefault="00770231">
      <w:pPr>
        <w:spacing w:after="0" w:line="240" w:lineRule="auto"/>
        <w:jc w:val="both"/>
        <w:rPr>
          <w:rFonts w:ascii="FlandersArtSans-Regular" w:hAnsi="FlandersArtSans-Regular"/>
        </w:rPr>
      </w:pPr>
      <w:r w:rsidRPr="237B987F">
        <w:rPr>
          <w:rFonts w:ascii="FlandersArtSans-Regular" w:hAnsi="FlandersArtSans-Regular"/>
        </w:rPr>
        <w:t>MOW (departement Mobiliteit en Openbare Werken) begeleidt lokale besturen bij de aanleg van gemeentelijke fietspaden. Bij deze samenwerking verzamelt MOW de data over nieuwe of structureel opgewaardeerde fietspaden. MOW deelt deze data met het Pactportaal</w:t>
      </w:r>
      <w:r>
        <w:rPr>
          <w:rFonts w:ascii="FlandersArtSans-Regular" w:hAnsi="FlandersArtSans-Regular"/>
        </w:rPr>
        <w:t>.</w:t>
      </w:r>
    </w:p>
    <w:p w14:paraId="78BEFD2A"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5C8DD72A"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4E1B54F0" w14:textId="3044078B" w:rsidR="00012867" w:rsidRDefault="7BA3BBED" w:rsidP="1C415921">
            <w:pPr>
              <w:spacing w:after="0" w:line="240" w:lineRule="auto"/>
              <w:rPr>
                <w:rFonts w:ascii="FlandersArtSans-Regular" w:hAnsi="FlandersArtSans-Regular"/>
                <w:b/>
                <w:bCs/>
              </w:rPr>
            </w:pPr>
            <w:r w:rsidRPr="3826F864">
              <w:rPr>
                <w:rFonts w:ascii="FlandersArtSans-Regular" w:hAnsi="FlandersArtSans-Regular"/>
                <w:b/>
                <w:bCs/>
              </w:rPr>
              <w:t xml:space="preserve">Bron: </w:t>
            </w:r>
            <w:hyperlink r:id="rId120">
              <w:r w:rsidR="27F1D9BA" w:rsidRPr="3826F864">
                <w:rPr>
                  <w:rStyle w:val="Hyperlink"/>
                  <w:rFonts w:ascii="FlandersArtSans-Regular" w:hAnsi="FlandersArtSans-Regular"/>
                  <w:b/>
                  <w:bCs/>
                </w:rPr>
                <w:t>d</w:t>
              </w:r>
              <w:r w:rsidR="581FC91E" w:rsidRPr="3826F864">
                <w:rPr>
                  <w:rStyle w:val="Hyperlink"/>
                  <w:rFonts w:ascii="FlandersArtSans-Regular" w:hAnsi="FlandersArtSans-Regular"/>
                  <w:b/>
                  <w:bCs/>
                </w:rPr>
                <w:t>MOW</w:t>
              </w:r>
            </w:hyperlink>
          </w:p>
          <w:p w14:paraId="2146FB45" w14:textId="1DF27865" w:rsidR="00012867" w:rsidRDefault="24A9ADB4"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14107B3A" w:rsidRPr="237B987F">
              <w:rPr>
                <w:rFonts w:ascii="FlandersArtSans-Regular" w:eastAsia="FlandersArtSans-Regular" w:hAnsi="FlandersArtSans-Regular" w:cs="FlandersArtSans-Regular"/>
                <w:b/>
                <w:bCs/>
              </w:rPr>
              <w:t xml:space="preserve"> </w:t>
            </w:r>
            <w:hyperlink r:id="rId121">
              <w:r w:rsidR="14107B3A"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372F63BA"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Laatste update: volgt</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1794B44"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Frequentie update: volgt</w:t>
            </w:r>
          </w:p>
        </w:tc>
      </w:tr>
    </w:tbl>
    <w:p w14:paraId="27A7642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71EDA44E"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65FDFF76"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7E50ED0A"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68DA0FA7"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06FDB02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136EBFB"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 meter nieuw of structureel opgewaardeerd fietspad extra per inwoner vanaf 2021 t.e.m. 2030</w:t>
            </w:r>
          </w:p>
        </w:tc>
      </w:tr>
      <w:tr w:rsidR="006535F5" w14:paraId="20EA3362" w14:textId="77777777" w:rsidTr="00BE37B8">
        <w:tc>
          <w:tcPr>
            <w:tcW w:w="6123" w:type="dxa"/>
            <w:tcBorders>
              <w:top w:val="single" w:sz="4" w:space="0" w:color="F0D70F"/>
              <w:left w:val="single" w:sz="4" w:space="0" w:color="F0D70F"/>
              <w:bottom w:val="single" w:sz="4" w:space="0" w:color="F0D70F"/>
              <w:right w:val="nil"/>
            </w:tcBorders>
          </w:tcPr>
          <w:p w14:paraId="1AE53A0C" w14:textId="77777777" w:rsidR="006535F5" w:rsidRDefault="006535F5" w:rsidP="00BE37B8">
            <w:pPr>
              <w:spacing w:after="0" w:line="240" w:lineRule="auto"/>
              <w:rPr>
                <w:rFonts w:ascii="FlandersArtSans-Regular" w:hAnsi="FlandersArtSans-Regular"/>
              </w:rPr>
            </w:pPr>
            <w:r>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66F0AADC" w14:textId="0FFED9CD" w:rsidR="006535F5" w:rsidRDefault="006535F5" w:rsidP="00BE37B8">
            <w:pPr>
              <w:spacing w:after="0" w:line="240" w:lineRule="auto"/>
              <w:jc w:val="center"/>
              <w:rPr>
                <w:rFonts w:ascii="FlandersArtSans-Regular" w:hAnsi="FlandersArtSans-Regular" w:cstheme="minorHAnsi"/>
              </w:rPr>
            </w:pPr>
          </w:p>
        </w:tc>
        <w:tc>
          <w:tcPr>
            <w:tcW w:w="2325" w:type="dxa"/>
            <w:tcBorders>
              <w:top w:val="single" w:sz="4" w:space="0" w:color="F0D70F"/>
              <w:left w:val="nil"/>
              <w:bottom w:val="single" w:sz="4" w:space="0" w:color="F0D70F"/>
              <w:right w:val="single" w:sz="4" w:space="0" w:color="F0D70F"/>
            </w:tcBorders>
          </w:tcPr>
          <w:p w14:paraId="39D7A538" w14:textId="3EF63C01" w:rsidR="006535F5" w:rsidRDefault="006535F5" w:rsidP="00BE37B8">
            <w:pPr>
              <w:spacing w:after="0" w:line="240" w:lineRule="auto"/>
              <w:jc w:val="center"/>
              <w:rPr>
                <w:rFonts w:ascii="FlandersArtSans-Regular" w:hAnsi="FlandersArtSans-Regular" w:cstheme="minorHAnsi"/>
              </w:rPr>
            </w:pPr>
          </w:p>
        </w:tc>
      </w:tr>
      <w:tr w:rsidR="00AC3A9F" w14:paraId="5A01E666" w14:textId="77777777">
        <w:tc>
          <w:tcPr>
            <w:tcW w:w="6123" w:type="dxa"/>
            <w:tcBorders>
              <w:top w:val="single" w:sz="4" w:space="0" w:color="F0D70F"/>
              <w:left w:val="single" w:sz="4" w:space="0" w:color="F0D70F"/>
              <w:bottom w:val="single" w:sz="4" w:space="0" w:color="F0D70F"/>
              <w:right w:val="nil"/>
            </w:tcBorders>
          </w:tcPr>
          <w:p w14:paraId="27DF4033" w14:textId="0CA3E96B" w:rsidR="00012867" w:rsidRDefault="006535F5">
            <w:pPr>
              <w:spacing w:after="0" w:line="240" w:lineRule="auto"/>
              <w:rPr>
                <w:rFonts w:ascii="FlandersArtSans-Regular" w:hAnsi="FlandersArtSans-Regular"/>
              </w:rPr>
            </w:pPr>
            <w:r>
              <w:rPr>
                <w:rFonts w:ascii="FlandersArtSans-Regular" w:hAnsi="FlandersArtSans-Regular"/>
              </w:rPr>
              <w:t xml:space="preserve">Aantal meter nieuw of structureel opgewaardeerd fietspad extra </w:t>
            </w:r>
            <w:r>
              <w:rPr>
                <w:rFonts w:ascii="FlandersArtSans-Regular" w:hAnsi="FlandersArtSans-Regular" w:cstheme="minorHAnsi"/>
              </w:rPr>
              <w:t>per inwoner (volgt)</w:t>
            </w:r>
          </w:p>
        </w:tc>
        <w:tc>
          <w:tcPr>
            <w:tcW w:w="2325" w:type="dxa"/>
            <w:tcBorders>
              <w:top w:val="single" w:sz="4" w:space="0" w:color="F0D70F"/>
              <w:left w:val="nil"/>
              <w:bottom w:val="single" w:sz="4" w:space="0" w:color="F0D70F"/>
              <w:right w:val="nil"/>
            </w:tcBorders>
          </w:tcPr>
          <w:p w14:paraId="49206A88" w14:textId="5CCB8A60" w:rsidR="00012867" w:rsidRDefault="00012867">
            <w:pPr>
              <w:spacing w:after="0" w:line="240" w:lineRule="auto"/>
              <w:jc w:val="center"/>
              <w:rPr>
                <w:rFonts w:ascii="FlandersArtSans-Regular" w:hAnsi="FlandersArtSans-Regular" w:cstheme="minorHAnsi"/>
              </w:rPr>
            </w:pPr>
          </w:p>
        </w:tc>
        <w:tc>
          <w:tcPr>
            <w:tcW w:w="2325" w:type="dxa"/>
            <w:tcBorders>
              <w:top w:val="single" w:sz="4" w:space="0" w:color="F0D70F"/>
              <w:left w:val="nil"/>
              <w:bottom w:val="single" w:sz="4" w:space="0" w:color="F0D70F"/>
              <w:right w:val="single" w:sz="4" w:space="0" w:color="F0D70F"/>
            </w:tcBorders>
          </w:tcPr>
          <w:p w14:paraId="67B7A70C" w14:textId="7CC870EA" w:rsidR="00012867" w:rsidRDefault="00012867">
            <w:pPr>
              <w:spacing w:after="0" w:line="240" w:lineRule="auto"/>
              <w:jc w:val="center"/>
              <w:rPr>
                <w:rFonts w:ascii="FlandersArtSans-Regular" w:hAnsi="FlandersArtSans-Regular" w:cstheme="minorHAnsi"/>
              </w:rPr>
            </w:pPr>
          </w:p>
        </w:tc>
      </w:tr>
      <w:tr w:rsidR="004A1552" w14:paraId="0D7257C3" w14:textId="77777777" w:rsidTr="006C67A8">
        <w:tc>
          <w:tcPr>
            <w:tcW w:w="6123" w:type="dxa"/>
            <w:tcBorders>
              <w:top w:val="single" w:sz="4" w:space="0" w:color="F0D70F"/>
              <w:left w:val="single" w:sz="4" w:space="0" w:color="F0D70F"/>
              <w:bottom w:val="single" w:sz="4" w:space="0" w:color="F0D70F"/>
              <w:right w:val="nil"/>
            </w:tcBorders>
          </w:tcPr>
          <w:p w14:paraId="67A473F8" w14:textId="77777777" w:rsidR="004A1552" w:rsidRDefault="004A1552" w:rsidP="006C67A8">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2B01E78F" w14:textId="77777777" w:rsidR="004A1552" w:rsidRDefault="004A1552" w:rsidP="006C67A8">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031D1319" w14:textId="77777777" w:rsidR="004A1552" w:rsidRDefault="004A1552" w:rsidP="006C67A8">
            <w:pPr>
              <w:spacing w:after="0" w:line="240" w:lineRule="auto"/>
              <w:jc w:val="center"/>
              <w:rPr>
                <w:rFonts w:ascii="FlandersArtSans-Regular" w:hAnsi="FlandersArtSans-Regular"/>
              </w:rPr>
            </w:pPr>
            <w:r>
              <w:rPr>
                <w:rFonts w:ascii="FlandersArtSans-Regular" w:hAnsi="FlandersArtSans-Regular"/>
              </w:rPr>
              <w:t>6.698.876</w:t>
            </w:r>
          </w:p>
        </w:tc>
      </w:tr>
      <w:tr w:rsidR="009C71CB" w14:paraId="788DD56B" w14:textId="77777777" w:rsidTr="006C67A8">
        <w:tc>
          <w:tcPr>
            <w:tcW w:w="6123" w:type="dxa"/>
            <w:tcBorders>
              <w:top w:val="single" w:sz="4" w:space="0" w:color="F0D70F"/>
              <w:left w:val="single" w:sz="4" w:space="0" w:color="F0D70F"/>
              <w:bottom w:val="single" w:sz="4" w:space="0" w:color="F0D70F"/>
              <w:right w:val="nil"/>
            </w:tcBorders>
          </w:tcPr>
          <w:p w14:paraId="2A9059F3" w14:textId="40F9E5B6" w:rsidR="009C71CB" w:rsidRDefault="009C71CB" w:rsidP="006C67A8">
            <w:pPr>
              <w:spacing w:after="0" w:line="240" w:lineRule="auto"/>
              <w:rPr>
                <w:rFonts w:ascii="FlandersArtSans-Regular" w:hAnsi="FlandersArtSans-Regular" w:cstheme="minorHAnsi"/>
              </w:rPr>
            </w:pPr>
            <w:r>
              <w:rPr>
                <w:rFonts w:ascii="FlandersArtSans-Regular" w:hAnsi="FlandersArtSans-Regular"/>
              </w:rPr>
              <w:t xml:space="preserve">Aantal meter nieuw of structureel opgewaardeerd fietspad extra </w:t>
            </w:r>
            <w:r>
              <w:rPr>
                <w:rFonts w:ascii="FlandersArtSans-Regular" w:hAnsi="FlandersArtSans-Regular" w:cstheme="minorHAnsi"/>
              </w:rPr>
              <w:t>per inwoner (volgt)</w:t>
            </w:r>
          </w:p>
        </w:tc>
        <w:tc>
          <w:tcPr>
            <w:tcW w:w="2325" w:type="dxa"/>
            <w:tcBorders>
              <w:top w:val="single" w:sz="4" w:space="0" w:color="F0D70F"/>
              <w:left w:val="nil"/>
              <w:bottom w:val="single" w:sz="4" w:space="0" w:color="F0D70F"/>
              <w:right w:val="nil"/>
            </w:tcBorders>
          </w:tcPr>
          <w:p w14:paraId="7ED790F2" w14:textId="418BD2E8" w:rsidR="009C71CB" w:rsidRDefault="009C71CB" w:rsidP="006C67A8">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2EE093AB" w14:textId="6C9DD3AE" w:rsidR="009C71CB" w:rsidRDefault="009C71CB" w:rsidP="006C67A8">
            <w:pPr>
              <w:spacing w:after="0" w:line="240" w:lineRule="auto"/>
              <w:jc w:val="center"/>
              <w:rPr>
                <w:rFonts w:ascii="FlandersArtSans-Regular" w:hAnsi="FlandersArtSans-Regular"/>
              </w:rPr>
            </w:pPr>
          </w:p>
        </w:tc>
      </w:tr>
      <w:tr w:rsidR="00AC3A9F" w14:paraId="5A619048" w14:textId="77777777">
        <w:tc>
          <w:tcPr>
            <w:tcW w:w="6123" w:type="dxa"/>
            <w:tcBorders>
              <w:top w:val="single" w:sz="4" w:space="0" w:color="F0D70F"/>
              <w:left w:val="single" w:sz="4" w:space="0" w:color="F0D70F"/>
              <w:bottom w:val="single" w:sz="4" w:space="0" w:color="F0D70F"/>
              <w:right w:val="nil"/>
            </w:tcBorders>
          </w:tcPr>
          <w:p w14:paraId="6B3E625F" w14:textId="77777777" w:rsidR="00012867" w:rsidRDefault="00770231">
            <w:pPr>
              <w:spacing w:after="0" w:line="240" w:lineRule="auto"/>
              <w:rPr>
                <w:rFonts w:ascii="FlandersArtSans-Regular" w:hAnsi="FlandersArtSans-Regular"/>
              </w:rPr>
            </w:pPr>
            <w:r>
              <w:rPr>
                <w:rFonts w:ascii="FlandersArtSans-Regular" w:hAnsi="FlandersArtSans-Regular"/>
              </w:rPr>
              <w:t>Aantal meter nieuw of structureel opgewaardeerd fietspad extra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25B0E607"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12.614</w:t>
            </w:r>
          </w:p>
        </w:tc>
        <w:tc>
          <w:tcPr>
            <w:tcW w:w="2325" w:type="dxa"/>
            <w:tcBorders>
              <w:top w:val="single" w:sz="4" w:space="0" w:color="F0D70F"/>
              <w:left w:val="nil"/>
              <w:bottom w:val="single" w:sz="4" w:space="0" w:color="F0D70F"/>
              <w:right w:val="single" w:sz="4" w:space="0" w:color="F0D70F"/>
            </w:tcBorders>
          </w:tcPr>
          <w:p w14:paraId="482EADCF"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6.600.000</w:t>
            </w:r>
          </w:p>
        </w:tc>
      </w:tr>
      <w:tr w:rsidR="00BB6E32" w:rsidRPr="00CA3CA4" w14:paraId="2BED8CAF" w14:textId="77777777" w:rsidTr="00BB6E32">
        <w:tc>
          <w:tcPr>
            <w:tcW w:w="6123" w:type="dxa"/>
            <w:tcBorders>
              <w:top w:val="single" w:sz="4" w:space="0" w:color="F0D70F"/>
              <w:left w:val="single" w:sz="4" w:space="0" w:color="F0D70F"/>
              <w:bottom w:val="single" w:sz="4" w:space="0" w:color="F0D70F"/>
              <w:right w:val="nil"/>
            </w:tcBorders>
          </w:tcPr>
          <w:p w14:paraId="4D38343E" w14:textId="19F7C5CE" w:rsidR="00BB6E32" w:rsidRPr="00BB6E32" w:rsidRDefault="00BB6E32" w:rsidP="00537627">
            <w:pPr>
              <w:spacing w:after="0" w:line="240" w:lineRule="auto"/>
              <w:rPr>
                <w:rFonts w:ascii="FlandersArtSans-Regular" w:hAnsi="FlandersArtSans-Regular"/>
              </w:rPr>
            </w:pPr>
            <w:r w:rsidRPr="00BB6E32">
              <w:rPr>
                <w:rFonts w:ascii="FlandersArtSans-Regular" w:hAnsi="FlandersArtSans-Regular"/>
              </w:rPr>
              <w:t xml:space="preserve">Percentage </w:t>
            </w:r>
            <w:r w:rsidR="00E44F1E">
              <w:rPr>
                <w:rFonts w:ascii="FlandersArtSans-Regular" w:hAnsi="FlandersArtSans-Regular"/>
              </w:rPr>
              <w:t xml:space="preserve">nieuw of structureel opgewaardeerd fietspad extra </w:t>
            </w:r>
            <w:r w:rsidRPr="00BB6E3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0039121B" w14:textId="4C74ECF4" w:rsidR="00BB6E32" w:rsidRPr="00BB6E32" w:rsidRDefault="00BB6E32" w:rsidP="00537627">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287858A5" w14:textId="611D19BC" w:rsidR="00BB6E32" w:rsidRPr="00BB6E32" w:rsidRDefault="00BB6E32" w:rsidP="00537627">
            <w:pPr>
              <w:spacing w:after="0" w:line="240" w:lineRule="auto"/>
              <w:jc w:val="center"/>
              <w:rPr>
                <w:rFonts w:ascii="FlandersArtSans-Regular" w:hAnsi="FlandersArtSans-Regular"/>
              </w:rPr>
            </w:pPr>
          </w:p>
        </w:tc>
      </w:tr>
    </w:tbl>
    <w:p w14:paraId="71887C79" w14:textId="77777777" w:rsidR="00012867" w:rsidRDefault="00012867">
      <w:pPr>
        <w:spacing w:after="0" w:line="240" w:lineRule="auto"/>
        <w:rPr>
          <w:rFonts w:ascii="FlandersArtSans-Regular" w:hAnsi="FlandersArtSans-Regular"/>
        </w:rPr>
      </w:pPr>
    </w:p>
    <w:p w14:paraId="3B7FD67C" w14:textId="77777777" w:rsidR="00012867" w:rsidRDefault="00770231">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491860DF" wp14:editId="07777777">
            <wp:extent cx="6838315" cy="369570"/>
            <wp:effectExtent l="0" t="0" r="635" b="12065"/>
            <wp:docPr id="63" name="Picture 18" descr="LEKP-rapport_hbar_LB_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8" descr="LEKP-rapport_hbar_LB_FIE"/>
                    <pic:cNvPicPr>
                      <a:picLocks noChangeAspect="1"/>
                    </pic:cNvPicPr>
                  </pic:nvPicPr>
                  <pic:blipFill>
                    <a:blip r:embed="rId122">
                      <a:extLst>
                        <a:ext uri="{96DAC541-7B7A-43D3-8B79-37D633B846F1}">
                          <asvg:svgBlip xmlns:asvg="http://schemas.microsoft.com/office/drawing/2016/SVG/main" r:embed="rId123"/>
                        </a:ext>
                      </a:extLst>
                    </a:blip>
                    <a:stretch>
                      <a:fillRect/>
                    </a:stretch>
                  </pic:blipFill>
                  <pic:spPr>
                    <a:xfrm>
                      <a:off x="0" y="0"/>
                      <a:ext cx="6838315" cy="369570"/>
                    </a:xfrm>
                    <a:prstGeom prst="rect">
                      <a:avLst/>
                    </a:prstGeom>
                  </pic:spPr>
                </pic:pic>
              </a:graphicData>
            </a:graphic>
          </wp:inline>
        </w:drawing>
      </w:r>
    </w:p>
    <w:p w14:paraId="2CE81AA6" w14:textId="1DBD562B" w:rsidR="367F08AB" w:rsidRPr="008B77A0" w:rsidRDefault="367F08AB" w:rsidP="001C17D8">
      <w:pPr>
        <w:rPr>
          <w:rFonts w:ascii="FlandersArtSans-Regular" w:eastAsia="FlandersArtSans-Regular" w:hAnsi="FlandersArtSans-Regular" w:cs="FlandersArtSans-Regular"/>
        </w:rPr>
      </w:pPr>
    </w:p>
    <w:p w14:paraId="126AC916" w14:textId="3ABD3F80"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24"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25"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32D2591F" w14:textId="77777777" w:rsidR="00075B2A" w:rsidRPr="004E4B13" w:rsidRDefault="00075B2A" w:rsidP="009F3D78">
      <w:pPr>
        <w:rPr>
          <w:rFonts w:ascii="FlandersArtSans-Regular" w:hAnsi="FlandersArtSans-Regular"/>
          <w:i/>
          <w:iCs/>
          <w:sz w:val="21"/>
          <w:szCs w:val="21"/>
        </w:rPr>
      </w:pPr>
    </w:p>
    <w:p w14:paraId="493EF259" w14:textId="1B7F3752" w:rsidR="001C17D8" w:rsidRPr="008B77A0" w:rsidRDefault="001C17D8" w:rsidP="009F3D78">
      <w:pPr>
        <w:rPr>
          <w:rFonts w:ascii="FlandersArtSans-Regular" w:hAnsi="FlandersArtSans-Regular"/>
          <w:i/>
          <w:iCs/>
          <w:sz w:val="21"/>
          <w:szCs w:val="21"/>
        </w:rPr>
      </w:pPr>
      <w:r w:rsidRPr="008B77A0">
        <w:rPr>
          <w:rFonts w:ascii="FlandersArtSans-Regular" w:hAnsi="FlandersArtSans-Regular"/>
          <w:i/>
          <w:iCs/>
          <w:sz w:val="21"/>
          <w:szCs w:val="21"/>
        </w:rPr>
        <w:br w:type="page"/>
      </w:r>
    </w:p>
    <w:p w14:paraId="33E57DB3" w14:textId="77777777" w:rsidR="00FB4270" w:rsidRDefault="00FB4270" w:rsidP="00FB4270">
      <w:pPr>
        <w:rPr>
          <w:sz w:val="24"/>
          <w:szCs w:val="24"/>
        </w:rPr>
      </w:pPr>
    </w:p>
    <w:p w14:paraId="7BC1BAF2" w14:textId="77777777" w:rsidR="00012867" w:rsidRDefault="00012867"/>
    <w:p w14:paraId="61C988F9" w14:textId="0EE42B09" w:rsidR="00012867" w:rsidRDefault="00012867"/>
    <w:p w14:paraId="62539E8E" w14:textId="77777777" w:rsidR="001C17D8" w:rsidRDefault="001C17D8"/>
    <w:p w14:paraId="3B22BB7D" w14:textId="77777777" w:rsidR="00012867" w:rsidRDefault="00012867"/>
    <w:p w14:paraId="5C3E0E74" w14:textId="77777777" w:rsidR="00012867" w:rsidRDefault="00012867"/>
    <w:p w14:paraId="2F8EA1F9" w14:textId="77777777" w:rsidR="00012867" w:rsidRDefault="00770231">
      <w:pPr>
        <w:pStyle w:val="Kop1"/>
      </w:pPr>
      <w:bookmarkStart w:id="121" w:name="_Toc24909"/>
      <w:bookmarkStart w:id="122" w:name="_Toc124115144"/>
      <w:bookmarkStart w:id="123" w:name="_Toc181393106"/>
      <w:bookmarkStart w:id="124" w:name="_Toc1072126538"/>
      <w:bookmarkStart w:id="125" w:name="_Toc1169853733"/>
      <w:bookmarkStart w:id="126" w:name="_Toc242860435"/>
      <w:bookmarkStart w:id="127" w:name="_Toc1227646861"/>
      <w:bookmarkStart w:id="128" w:name="_Toc1195604154"/>
      <w:r>
        <w:t xml:space="preserve">Werf 4: </w:t>
      </w:r>
      <w:r>
        <w:br/>
        <w:t>Water. Het nieuwe goud</w:t>
      </w:r>
      <w:bookmarkEnd w:id="121"/>
      <w:bookmarkEnd w:id="122"/>
    </w:p>
    <w:p w14:paraId="66A1FAB9" w14:textId="77777777" w:rsidR="00012867" w:rsidRDefault="00012867"/>
    <w:p w14:paraId="08636C66"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Droogteproblematiek</w:t>
      </w:r>
      <w:bookmarkEnd w:id="123"/>
      <w:bookmarkEnd w:id="124"/>
      <w:bookmarkEnd w:id="125"/>
      <w:bookmarkEnd w:id="126"/>
      <w:bookmarkEnd w:id="127"/>
      <w:bookmarkEnd w:id="128"/>
    </w:p>
    <w:p w14:paraId="76BB753C" w14:textId="77777777" w:rsidR="00012867" w:rsidRDefault="00012867"/>
    <w:p w14:paraId="513DA1E0" w14:textId="77777777" w:rsidR="00012867" w:rsidRDefault="00012867"/>
    <w:p w14:paraId="75CAC6F5" w14:textId="77777777" w:rsidR="00012867" w:rsidRDefault="00012867"/>
    <w:p w14:paraId="66060428" w14:textId="77777777" w:rsidR="00012867" w:rsidRDefault="5C8C1506">
      <w:pPr>
        <w:jc w:val="center"/>
      </w:pPr>
      <w:r>
        <w:rPr>
          <w:noProof/>
        </w:rPr>
        <w:drawing>
          <wp:inline distT="0" distB="0" distL="0" distR="0" wp14:anchorId="6450DF11" wp14:editId="47FEB163">
            <wp:extent cx="3599815" cy="3599815"/>
            <wp:effectExtent l="0" t="0" r="0" b="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pic:nvPicPr>
                  <pic:blipFill>
                    <a:blip r:embed="rId126">
                      <a:extLst>
                        <a:ext uri="{28A0092B-C50C-407E-A947-70E740481C1C}">
                          <a14:useLocalDpi xmlns:a14="http://schemas.microsoft.com/office/drawing/2010/main" val="0"/>
                        </a:ext>
                      </a:extLst>
                    </a:blip>
                    <a:srcRect l="25731" t="25211" r="26761" b="25398"/>
                    <a:stretch>
                      <a:fillRect/>
                    </a:stretch>
                  </pic:blipFill>
                  <pic:spPr>
                    <a:xfrm>
                      <a:off x="0" y="0"/>
                      <a:ext cx="3599815" cy="3599815"/>
                    </a:xfrm>
                    <a:prstGeom prst="rect">
                      <a:avLst/>
                    </a:prstGeom>
                  </pic:spPr>
                </pic:pic>
              </a:graphicData>
            </a:graphic>
          </wp:inline>
        </w:drawing>
      </w:r>
    </w:p>
    <w:p w14:paraId="1D0656FE" w14:textId="77777777" w:rsidR="00012867" w:rsidRDefault="00770231">
      <w:r>
        <w:br w:type="page"/>
      </w:r>
    </w:p>
    <w:p w14:paraId="25566C7D" w14:textId="77777777" w:rsidR="00AD7EF3" w:rsidRDefault="00AD7EF3" w:rsidP="00AD7EF3">
      <w:pPr>
        <w:pStyle w:val="Kop2"/>
      </w:pPr>
      <w:bookmarkStart w:id="129" w:name="_Toc124115145"/>
      <w:r>
        <w:lastRenderedPageBreak/>
        <w:t>Ontharding</w:t>
      </w:r>
      <w:bookmarkEnd w:id="129"/>
    </w:p>
    <w:p w14:paraId="7F8CCED9" w14:textId="77777777" w:rsidR="00AD7EF3" w:rsidRDefault="00AD7EF3" w:rsidP="00AD7EF3">
      <w:pPr>
        <w:spacing w:after="0" w:line="240" w:lineRule="auto"/>
        <w:jc w:val="both"/>
        <w:rPr>
          <w:rFonts w:ascii="FlandersArtSans-Regular" w:hAnsi="FlandersArtSans-Regular"/>
          <w:sz w:val="20"/>
          <w:szCs w:val="20"/>
        </w:rPr>
      </w:pPr>
    </w:p>
    <w:p w14:paraId="57E85A0F" w14:textId="77777777" w:rsidR="00AD7EF3" w:rsidRDefault="00AD7EF3" w:rsidP="00AD7EF3">
      <w:pPr>
        <w:spacing w:after="0" w:line="240" w:lineRule="auto"/>
        <w:jc w:val="both"/>
        <w:rPr>
          <w:rFonts w:ascii="FlandersArtSans-Regular" w:hAnsi="FlandersArtSans-Regular"/>
        </w:rPr>
      </w:pPr>
      <w:r>
        <w:rPr>
          <w:noProof/>
          <w:sz w:val="24"/>
          <w:szCs w:val="24"/>
        </w:rPr>
        <w:drawing>
          <wp:anchor distT="0" distB="0" distL="114300" distR="114300" simplePos="0" relativeHeight="251658266" behindDoc="0" locked="0" layoutInCell="0" allowOverlap="1" wp14:anchorId="61FDB3BE" wp14:editId="5CE57C41">
            <wp:simplePos x="0" y="0"/>
            <wp:positionH relativeFrom="margin">
              <wp:align>left</wp:align>
            </wp:positionH>
            <wp:positionV relativeFrom="paragraph">
              <wp:posOffset>9525</wp:posOffset>
            </wp:positionV>
            <wp:extent cx="767080" cy="767080"/>
            <wp:effectExtent l="0" t="0" r="0" b="0"/>
            <wp:wrapSquare wrapText="bothSides"/>
            <wp:docPr id="23" name="Afbeelding 6" descr="waterinfiltra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fbeelding 6" descr="waterinfiltratie"/>
                    <pic:cNvPicPr>
                      <a:picLocks noChangeAspect="1" noChangeArrowheads="1"/>
                    </pic:cNvPicPr>
                  </pic:nvPicPr>
                  <pic:blipFill>
                    <a:blip r:embed="rId127"/>
                    <a:stretch>
                      <a:fillRect/>
                    </a:stretch>
                  </pic:blipFill>
                  <pic:spPr>
                    <a:xfrm>
                      <a:off x="0" y="0"/>
                      <a:ext cx="766800" cy="766800"/>
                    </a:xfrm>
                    <a:prstGeom prst="rect">
                      <a:avLst/>
                    </a:prstGeom>
                  </pic:spPr>
                </pic:pic>
              </a:graphicData>
            </a:graphic>
          </wp:anchor>
        </w:drawing>
      </w:r>
      <w:r>
        <w:rPr>
          <w:rFonts w:ascii="FlandersArtSans-Regular" w:hAnsi="FlandersArtSans-Regular"/>
        </w:rPr>
        <w:t>Vlaanderen is een van de meest verharde gebieden in Europa. Een verhard bodemoppervlak houdt de warme temperatuur vast in steden en gemeenten, neemt geen water op waardoor het risico op overstroming vergroot, en vermindert de kans op biodiversiteit in Vlaanderen. De ontharding van de bodem is een win-winsituatie voor mens en klimaat. Door de ontharding zal de bodem meer water en hitte verwerken en kan de biodiversiteit vergroten. Om de ontharding in Vlaanderen te promoten wil het LEKP</w:t>
      </w:r>
      <w:r>
        <w:rPr>
          <w:rFonts w:ascii="FlandersArtSans-Regular" w:hAnsi="FlandersArtSans-Regular"/>
          <w:b/>
        </w:rPr>
        <w:t xml:space="preserve"> 1 m² ontharding per inwoner vanaf 2021 t.e.m. 2030</w:t>
      </w:r>
      <w:r>
        <w:rPr>
          <w:rFonts w:ascii="FlandersArtSans-Regular" w:hAnsi="FlandersArtSans-Regular"/>
        </w:rPr>
        <w:t>.</w:t>
      </w:r>
    </w:p>
    <w:p w14:paraId="07D3DBC7" w14:textId="77777777" w:rsidR="00AD7EF3" w:rsidRDefault="00AD7EF3" w:rsidP="00AD7EF3">
      <w:pPr>
        <w:spacing w:after="0" w:line="240" w:lineRule="auto"/>
        <w:jc w:val="both"/>
        <w:rPr>
          <w:rFonts w:ascii="FlandersArtSans-Regular" w:hAnsi="FlandersArtSans-Regular"/>
        </w:rPr>
      </w:pPr>
    </w:p>
    <w:p w14:paraId="65A30B1A" w14:textId="77777777" w:rsidR="00AD7EF3" w:rsidRDefault="00AD7EF3" w:rsidP="00AD7EF3">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3AEDCBEC" w14:textId="77777777" w:rsidR="00AD7EF3" w:rsidRDefault="00AD7EF3" w:rsidP="00AD7EF3">
      <w:pPr>
        <w:spacing w:after="0" w:line="240" w:lineRule="auto"/>
        <w:jc w:val="both"/>
        <w:rPr>
          <w:rFonts w:ascii="FlandersArtSans-Regular" w:hAnsi="FlandersArtSans-Regular"/>
        </w:rPr>
      </w:pPr>
    </w:p>
    <w:p w14:paraId="4FB4F0A7" w14:textId="77777777" w:rsidR="00AD7EF3" w:rsidRDefault="00AD7EF3" w:rsidP="00AD7EF3">
      <w:pPr>
        <w:spacing w:after="0" w:line="240" w:lineRule="auto"/>
        <w:jc w:val="both"/>
        <w:rPr>
          <w:rFonts w:ascii="FlandersArtSans-Regular" w:hAnsi="FlandersArtSans-Regular"/>
        </w:rPr>
      </w:pPr>
      <w:r>
        <w:rPr>
          <w:rFonts w:ascii="FlandersArtSans-Regular" w:hAnsi="FlandersArtSans-Regular"/>
        </w:rPr>
        <w:t xml:space="preserve">Lokale besturen kunnen aan hun burgers, bedrijven en verenigingen vragen om zelf de ontharding op hun privédomein aan te geven. Zelf kunnen de gemeenten ontharding op publiek domein invoeren. De ontharde bodem kunnen de lokale besturen en burgers aangeven of corrigeren op de online toepassing: </w:t>
      </w:r>
      <w:hyperlink r:id="rId128">
        <w:r w:rsidRPr="00927A4F">
          <w:rPr>
            <w:rStyle w:val="GevolgdeHyperlink"/>
            <w:rFonts w:ascii="FlandersArtSans-Regular" w:hAnsi="FlandersArtSans-Regular"/>
          </w:rPr>
          <w:t>groenblauwpeil.be</w:t>
        </w:r>
      </w:hyperlink>
      <w:r>
        <w:rPr>
          <w:rFonts w:ascii="FlandersArtSans-Regular" w:hAnsi="FlandersArtSans-Regular"/>
        </w:rPr>
        <w:t xml:space="preserve"> (GBP). Het GBP verzamelt deze data en geeft ze door aan het Pactportaal.</w:t>
      </w:r>
    </w:p>
    <w:p w14:paraId="6B81214A" w14:textId="77777777" w:rsidR="00AD7EF3" w:rsidRDefault="00AD7EF3" w:rsidP="00AD7EF3">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4666E0CE" w14:textId="77777777" w:rsidTr="002C3723">
        <w:tc>
          <w:tcPr>
            <w:tcW w:w="4253" w:type="dxa"/>
            <w:tcBorders>
              <w:top w:val="single" w:sz="4" w:space="0" w:color="F0D70F"/>
              <w:left w:val="single" w:sz="4" w:space="0" w:color="F0D70F"/>
              <w:bottom w:val="single" w:sz="4" w:space="0" w:color="F0D70F"/>
              <w:right w:val="nil"/>
            </w:tcBorders>
            <w:shd w:val="clear" w:color="auto" w:fill="F0D70F"/>
            <w:vAlign w:val="center"/>
          </w:tcPr>
          <w:p w14:paraId="53E6FFEE" w14:textId="77777777" w:rsidR="00AD7EF3" w:rsidRDefault="00AD7EF3" w:rsidP="00614B44">
            <w:pPr>
              <w:spacing w:after="0" w:line="240" w:lineRule="auto"/>
              <w:rPr>
                <w:rFonts w:ascii="FlandersArtSans-Regular" w:hAnsi="FlandersArtSans-Regular"/>
                <w:b/>
                <w:bCs/>
              </w:rPr>
            </w:pPr>
            <w:bookmarkStart w:id="130" w:name="_Toc17454"/>
            <w:bookmarkStart w:id="131" w:name="_Toc378861235"/>
            <w:bookmarkStart w:id="132" w:name="_Toc998611419"/>
            <w:bookmarkStart w:id="133" w:name="_Toc303885584"/>
            <w:bookmarkStart w:id="134" w:name="_Toc917363127"/>
            <w:bookmarkStart w:id="135" w:name="_Toc1893823359"/>
            <w:bookmarkStart w:id="136" w:name="_Toc2084566212"/>
            <w:r w:rsidRPr="1C415921">
              <w:rPr>
                <w:rFonts w:ascii="FlandersArtSans-Regular" w:hAnsi="FlandersArtSans-Regular"/>
                <w:b/>
                <w:bCs/>
              </w:rPr>
              <w:t xml:space="preserve">Bron: </w:t>
            </w:r>
            <w:hyperlink r:id="rId129">
              <w:r w:rsidRPr="1C415921">
                <w:rPr>
                  <w:rStyle w:val="Hyperlink"/>
                  <w:rFonts w:ascii="FlandersArtSans-Regular" w:hAnsi="FlandersArtSans-Regular"/>
                  <w:b/>
                  <w:bCs/>
                </w:rPr>
                <w:t>groenblauwpeil.be</w:t>
              </w:r>
            </w:hyperlink>
          </w:p>
          <w:p w14:paraId="5FF5249A" w14:textId="2741F2E3" w:rsidR="00AD7EF3" w:rsidRDefault="00AD7EF3" w:rsidP="00614B44">
            <w:pPr>
              <w:spacing w:after="0" w:line="240" w:lineRule="auto"/>
              <w:rPr>
                <w:rFonts w:ascii="FlandersArtSans-Regular" w:eastAsia="FlandersArtSans-Regular" w:hAnsi="FlandersArtSans-Regular" w:cs="FlandersArtSans-Regular"/>
                <w:b/>
              </w:rPr>
            </w:pPr>
            <w:r>
              <w:rPr>
                <w:rFonts w:ascii="FlandersArtSans-Regular" w:eastAsia="FlandersArtSans-Regular" w:hAnsi="FlandersArtSans-Regular" w:cs="FlandersArtSans-Regular"/>
                <w:b/>
                <w:bCs/>
              </w:rPr>
              <w:t>Metadata</w:t>
            </w:r>
            <w:r w:rsidRPr="564B168F">
              <w:rPr>
                <w:rFonts w:ascii="FlandersArtSans-Regular" w:eastAsia="FlandersArtSans-Regular" w:hAnsi="FlandersArtSans-Regular" w:cs="FlandersArtSans-Regular"/>
                <w:b/>
                <w:bCs/>
              </w:rPr>
              <w:t xml:space="preserve">: </w:t>
            </w:r>
            <w:hyperlink r:id="rId130">
              <w:r w:rsidRPr="564B168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5A8A0B4D" w14:textId="77777777" w:rsidR="00AD7EF3" w:rsidRDefault="00AD7EF3" w:rsidP="00614B44">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16/01/2023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7CE05D43" w14:textId="77777777" w:rsidR="00AD7EF3" w:rsidRDefault="00AD7EF3" w:rsidP="00614B44">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73CB1646" w14:textId="77777777" w:rsidR="00AD7EF3" w:rsidRDefault="00AD7EF3" w:rsidP="00AD7EF3">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0CA2F6EA" w14:textId="77777777" w:rsidTr="002C3723">
        <w:tc>
          <w:tcPr>
            <w:tcW w:w="6123" w:type="dxa"/>
            <w:tcBorders>
              <w:top w:val="single" w:sz="4" w:space="0" w:color="F0D70F"/>
              <w:left w:val="single" w:sz="4" w:space="0" w:color="F0D70F"/>
              <w:bottom w:val="single" w:sz="4" w:space="0" w:color="F0D70F"/>
              <w:right w:val="nil"/>
            </w:tcBorders>
            <w:shd w:val="clear" w:color="auto" w:fill="F0D70F"/>
            <w:vAlign w:val="center"/>
          </w:tcPr>
          <w:p w14:paraId="51227AA8" w14:textId="77777777" w:rsidR="00AD7EF3" w:rsidRDefault="00AD7EF3" w:rsidP="00614B44">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32C8695B" w14:textId="77777777" w:rsidR="00AD7EF3" w:rsidRDefault="00AD7EF3" w:rsidP="00614B44">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D7E983B" w14:textId="77777777" w:rsidR="00AD7EF3" w:rsidRDefault="00AD7EF3" w:rsidP="00614B44">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AD7EF3" w14:paraId="573FAAEF" w14:textId="77777777" w:rsidTr="002C3723">
        <w:tc>
          <w:tcPr>
            <w:tcW w:w="10773" w:type="dxa"/>
            <w:gridSpan w:val="3"/>
            <w:tcBorders>
              <w:top w:val="single" w:sz="4" w:space="0" w:color="F0D70F"/>
              <w:left w:val="single" w:sz="4" w:space="0" w:color="F0D70F"/>
              <w:bottom w:val="single" w:sz="4" w:space="0" w:color="F0D70F"/>
              <w:right w:val="single" w:sz="4" w:space="0" w:color="F0D70F"/>
            </w:tcBorders>
          </w:tcPr>
          <w:p w14:paraId="62E71C90" w14:textId="77777777" w:rsidR="00AD7EF3" w:rsidRDefault="00AD7EF3" w:rsidP="00614B44">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1m</w:t>
            </w:r>
            <w:r w:rsidRPr="00C709CB">
              <w:rPr>
                <w:rFonts w:ascii="Cambria" w:hAnsi="Cambria" w:cs="Cambria"/>
                <w:b/>
                <w:bCs/>
                <w:szCs w:val="20"/>
              </w:rPr>
              <w:t>²</w:t>
            </w:r>
            <w:r>
              <w:rPr>
                <w:rFonts w:ascii="FlandersArtSans-Regular" w:hAnsi="FlandersArtSans-Regular" w:cstheme="minorHAnsi"/>
                <w:b/>
                <w:bCs/>
                <w:szCs w:val="20"/>
              </w:rPr>
              <w:t xml:space="preserve"> ontharding per inwoner tegen 2030 </w:t>
            </w:r>
            <w:r>
              <w:rPr>
                <w:rFonts w:ascii="FlandersArtSans-Regular" w:hAnsi="FlandersArtSans-Regular" w:cstheme="minorHAnsi"/>
                <w:b/>
                <w:bCs/>
                <w:szCs w:val="20"/>
                <w:lang w:eastAsia="zh-CN"/>
              </w:rPr>
              <w:t>(+6,6 miljoen m</w:t>
            </w:r>
            <w:r w:rsidRPr="00C709CB">
              <w:rPr>
                <w:rFonts w:ascii="Cambria" w:hAnsi="Cambria" w:cs="Cambria"/>
                <w:b/>
                <w:bCs/>
                <w:szCs w:val="20"/>
                <w:lang w:eastAsia="zh-CN"/>
              </w:rPr>
              <w:t>²</w:t>
            </w:r>
            <w:r>
              <w:rPr>
                <w:rFonts w:ascii="FlandersArtSans-Regular" w:hAnsi="FlandersArtSans-Regular" w:cstheme="minorHAnsi"/>
                <w:b/>
                <w:bCs/>
                <w:szCs w:val="20"/>
                <w:lang w:eastAsia="zh-CN"/>
              </w:rPr>
              <w:t xml:space="preserve"> vanaf 2021 t.e.m. 2030)</w:t>
            </w:r>
          </w:p>
        </w:tc>
      </w:tr>
      <w:tr w:rsidR="00AD7EF3" w14:paraId="3F634C31" w14:textId="77777777" w:rsidTr="002C3723">
        <w:tc>
          <w:tcPr>
            <w:tcW w:w="6123" w:type="dxa"/>
            <w:tcBorders>
              <w:top w:val="single" w:sz="4" w:space="0" w:color="F0D70F"/>
              <w:left w:val="single" w:sz="4" w:space="0" w:color="F0D70F"/>
              <w:bottom w:val="single" w:sz="4" w:space="0" w:color="F0D70F"/>
              <w:right w:val="nil"/>
            </w:tcBorders>
          </w:tcPr>
          <w:p w14:paraId="408D7EDF"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Ontharding (vanaf 1/01/2021 tot 16/01/2023)</w:t>
            </w:r>
          </w:p>
        </w:tc>
        <w:tc>
          <w:tcPr>
            <w:tcW w:w="2325" w:type="dxa"/>
            <w:tcBorders>
              <w:top w:val="single" w:sz="4" w:space="0" w:color="F0D70F"/>
              <w:left w:val="nil"/>
              <w:bottom w:val="single" w:sz="4" w:space="0" w:color="F0D70F"/>
              <w:right w:val="nil"/>
            </w:tcBorders>
          </w:tcPr>
          <w:p w14:paraId="0F490802"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42</w:t>
            </w:r>
          </w:p>
        </w:tc>
        <w:tc>
          <w:tcPr>
            <w:tcW w:w="2325" w:type="dxa"/>
            <w:tcBorders>
              <w:top w:val="single" w:sz="4" w:space="0" w:color="F0D70F"/>
              <w:left w:val="nil"/>
              <w:bottom w:val="single" w:sz="4" w:space="0" w:color="F0D70F"/>
              <w:right w:val="single" w:sz="4" w:space="0" w:color="F0D70F"/>
            </w:tcBorders>
          </w:tcPr>
          <w:p w14:paraId="7FC4E3C7"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1.150.603</w:t>
            </w:r>
          </w:p>
        </w:tc>
      </w:tr>
      <w:tr w:rsidR="00AD7EF3" w14:paraId="1C4001DF" w14:textId="77777777" w:rsidTr="002C3723">
        <w:tc>
          <w:tcPr>
            <w:tcW w:w="6123" w:type="dxa"/>
            <w:tcBorders>
              <w:top w:val="single" w:sz="4" w:space="0" w:color="F0D70F"/>
              <w:left w:val="single" w:sz="4" w:space="0" w:color="F0D70F"/>
              <w:bottom w:val="single" w:sz="4" w:space="0" w:color="F0D70F"/>
              <w:right w:val="nil"/>
            </w:tcBorders>
          </w:tcPr>
          <w:p w14:paraId="5F6EDA3A"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3AB6C886"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11379446"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6.698.876</w:t>
            </w:r>
          </w:p>
        </w:tc>
      </w:tr>
      <w:tr w:rsidR="00AD7EF3" w14:paraId="37C622F2" w14:textId="77777777" w:rsidTr="002C3723">
        <w:tc>
          <w:tcPr>
            <w:tcW w:w="6123" w:type="dxa"/>
            <w:tcBorders>
              <w:top w:val="single" w:sz="4" w:space="0" w:color="F0D70F"/>
              <w:left w:val="single" w:sz="4" w:space="0" w:color="F0D70F"/>
              <w:bottom w:val="single" w:sz="4" w:space="0" w:color="F0D70F"/>
              <w:right w:val="nil"/>
            </w:tcBorders>
          </w:tcPr>
          <w:p w14:paraId="5E948394"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Aantal m</w:t>
            </w:r>
            <w:r w:rsidRPr="00C709CB">
              <w:rPr>
                <w:rFonts w:ascii="Cambria" w:hAnsi="Cambria" w:cs="Cambria"/>
              </w:rPr>
              <w:t>²</w:t>
            </w:r>
            <w:r>
              <w:rPr>
                <w:rFonts w:ascii="FlandersArtSans-Regular" w:hAnsi="FlandersArtSans-Regular" w:cstheme="minorHAnsi"/>
              </w:rPr>
              <w:t xml:space="preserve"> ontharding per inwoner (16/01/2023)</w:t>
            </w:r>
          </w:p>
        </w:tc>
        <w:tc>
          <w:tcPr>
            <w:tcW w:w="2325" w:type="dxa"/>
            <w:tcBorders>
              <w:top w:val="single" w:sz="4" w:space="0" w:color="F0D70F"/>
              <w:left w:val="nil"/>
              <w:bottom w:val="single" w:sz="4" w:space="0" w:color="F0D70F"/>
              <w:right w:val="nil"/>
            </w:tcBorders>
          </w:tcPr>
          <w:p w14:paraId="0288AE1E" w14:textId="7CC43DD8" w:rsidR="00AD7EF3" w:rsidRDefault="00AD7EF3" w:rsidP="00614B44">
            <w:pPr>
              <w:spacing w:after="0" w:line="240" w:lineRule="auto"/>
              <w:jc w:val="center"/>
              <w:rPr>
                <w:rFonts w:ascii="FlandersArtSans-Regular" w:hAnsi="FlandersArtSans-Regular"/>
              </w:rPr>
            </w:pPr>
            <w:r>
              <w:rPr>
                <w:rFonts w:ascii="FlandersArtSans-Regular" w:hAnsi="FlandersArtSans-Regular"/>
              </w:rPr>
              <w:t>0,003</w:t>
            </w:r>
          </w:p>
        </w:tc>
        <w:tc>
          <w:tcPr>
            <w:tcW w:w="2325" w:type="dxa"/>
            <w:tcBorders>
              <w:top w:val="single" w:sz="4" w:space="0" w:color="F0D70F"/>
              <w:left w:val="nil"/>
              <w:bottom w:val="single" w:sz="4" w:space="0" w:color="F0D70F"/>
              <w:right w:val="single" w:sz="4" w:space="0" w:color="F0D70F"/>
            </w:tcBorders>
          </w:tcPr>
          <w:p w14:paraId="508C7736" w14:textId="0EAD3A83" w:rsidR="00AD7EF3" w:rsidRDefault="00AD7EF3" w:rsidP="00614B44">
            <w:pPr>
              <w:spacing w:after="0" w:line="240" w:lineRule="auto"/>
              <w:jc w:val="center"/>
              <w:rPr>
                <w:rFonts w:ascii="FlandersArtSans-Regular" w:hAnsi="FlandersArtSans-Regular"/>
              </w:rPr>
            </w:pPr>
            <w:r>
              <w:rPr>
                <w:rFonts w:ascii="FlandersArtSans-Regular" w:hAnsi="FlandersArtSans-Regular"/>
              </w:rPr>
              <w:t>0,172</w:t>
            </w:r>
          </w:p>
        </w:tc>
      </w:tr>
      <w:tr w:rsidR="00AD7EF3" w14:paraId="50DB039A" w14:textId="77777777" w:rsidTr="002C3723">
        <w:tc>
          <w:tcPr>
            <w:tcW w:w="6123" w:type="dxa"/>
            <w:tcBorders>
              <w:top w:val="single" w:sz="4" w:space="0" w:color="F0D70F"/>
              <w:left w:val="single" w:sz="4" w:space="0" w:color="F0D70F"/>
              <w:bottom w:val="single" w:sz="4" w:space="0" w:color="F0D70F"/>
              <w:right w:val="nil"/>
            </w:tcBorders>
          </w:tcPr>
          <w:p w14:paraId="47375D9A"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Aantal m</w:t>
            </w:r>
            <w:r w:rsidRPr="00C709CB">
              <w:rPr>
                <w:rFonts w:ascii="Cambria" w:hAnsi="Cambria" w:cs="Cambria"/>
              </w:rPr>
              <w:t>²</w:t>
            </w:r>
            <w:r>
              <w:rPr>
                <w:rFonts w:ascii="FlandersArtSans-Regular" w:hAnsi="FlandersArtSans-Regular" w:cstheme="minorHAnsi"/>
              </w:rPr>
              <w:t xml:space="preserve"> ontharding tegen 2030 (proportioneel naar aantal inwoners in de gemeente </w:t>
            </w:r>
            <w:r>
              <w:rPr>
                <w:rFonts w:ascii="FlandersArtSans-Regular" w:hAnsi="FlandersArtSans-Regular" w:cs="FlandersArtSans-Regular"/>
              </w:rPr>
              <w:t>à</w:t>
            </w:r>
            <w:r>
              <w:rPr>
                <w:rFonts w:ascii="FlandersArtSans-Regular" w:hAnsi="FlandersArtSans-Regular" w:cstheme="minorHAnsi"/>
              </w:rPr>
              <w:t xml:space="preserve"> rato van 6,6 miljoen op Vlaams Gewest)</w:t>
            </w:r>
          </w:p>
        </w:tc>
        <w:tc>
          <w:tcPr>
            <w:tcW w:w="2325" w:type="dxa"/>
            <w:tcBorders>
              <w:top w:val="single" w:sz="4" w:space="0" w:color="F0D70F"/>
              <w:left w:val="nil"/>
              <w:bottom w:val="single" w:sz="4" w:space="0" w:color="F0D70F"/>
              <w:right w:val="nil"/>
            </w:tcBorders>
          </w:tcPr>
          <w:p w14:paraId="320EC5EC" w14:textId="77777777" w:rsidR="00AD7EF3" w:rsidRDefault="00AD7EF3" w:rsidP="00614B44">
            <w:pPr>
              <w:spacing w:after="0" w:line="240" w:lineRule="auto"/>
              <w:jc w:val="center"/>
              <w:rPr>
                <w:rFonts w:ascii="FlandersArtSans-Regular" w:hAnsi="FlandersArtSans-Regular" w:cstheme="minorHAnsi"/>
              </w:rPr>
            </w:pPr>
            <w:r>
              <w:rPr>
                <w:rFonts w:ascii="FlandersArtSans-Regular" w:hAnsi="FlandersArtSans-Regular" w:cstheme="minorHAnsi"/>
              </w:rPr>
              <w:t>12.614</w:t>
            </w:r>
          </w:p>
        </w:tc>
        <w:tc>
          <w:tcPr>
            <w:tcW w:w="2325" w:type="dxa"/>
            <w:tcBorders>
              <w:top w:val="single" w:sz="4" w:space="0" w:color="F0D70F"/>
              <w:left w:val="nil"/>
              <w:bottom w:val="single" w:sz="4" w:space="0" w:color="F0D70F"/>
              <w:right w:val="single" w:sz="4" w:space="0" w:color="F0D70F"/>
            </w:tcBorders>
          </w:tcPr>
          <w:p w14:paraId="7BCBB490" w14:textId="77777777" w:rsidR="00AD7EF3" w:rsidRDefault="00AD7EF3" w:rsidP="00614B44">
            <w:pPr>
              <w:spacing w:after="0" w:line="240" w:lineRule="auto"/>
              <w:jc w:val="center"/>
              <w:rPr>
                <w:rFonts w:ascii="FlandersArtSans-Regular" w:hAnsi="FlandersArtSans-Regular" w:cstheme="minorHAnsi"/>
              </w:rPr>
            </w:pPr>
            <w:r>
              <w:rPr>
                <w:rFonts w:ascii="FlandersArtSans-Regular" w:hAnsi="FlandersArtSans-Regular" w:cstheme="minorHAnsi"/>
              </w:rPr>
              <w:t>6.600.000</w:t>
            </w:r>
          </w:p>
        </w:tc>
      </w:tr>
      <w:tr w:rsidR="00BB6E32" w:rsidRPr="00CA3CA4" w14:paraId="227174CB" w14:textId="77777777" w:rsidTr="00BB6E32">
        <w:tc>
          <w:tcPr>
            <w:tcW w:w="6123" w:type="dxa"/>
            <w:tcBorders>
              <w:top w:val="single" w:sz="4" w:space="0" w:color="F0D70F"/>
              <w:left w:val="single" w:sz="4" w:space="0" w:color="F0D70F"/>
              <w:bottom w:val="single" w:sz="4" w:space="0" w:color="F0D70F"/>
              <w:right w:val="nil"/>
            </w:tcBorders>
          </w:tcPr>
          <w:p w14:paraId="4772FD6E" w14:textId="44753F2B" w:rsidR="00BB6E32" w:rsidRDefault="00BB6E32"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4053D1">
              <w:rPr>
                <w:rFonts w:ascii="FlandersArtSans-Regular" w:hAnsi="FlandersArtSans-Regular" w:cstheme="minorHAnsi"/>
              </w:rPr>
              <w:t>m</w:t>
            </w:r>
            <w:r w:rsidR="004053D1">
              <w:rPr>
                <w:rFonts w:ascii="Cambria" w:hAnsi="Cambria" w:cstheme="minorHAnsi"/>
              </w:rPr>
              <w:t xml:space="preserve">² </w:t>
            </w:r>
            <w:r w:rsidR="004053D1">
              <w:rPr>
                <w:rFonts w:ascii="FlandersArtSans-Regular" w:hAnsi="FlandersArtSans-Regular" w:cstheme="minorHAnsi"/>
              </w:rPr>
              <w:t>ontharding</w:t>
            </w:r>
            <w:r>
              <w:rPr>
                <w:rFonts w:ascii="FlandersArtSans-Regular" w:hAnsi="FlandersArtSans-Regular" w:cstheme="minorHAnsi"/>
              </w:rPr>
              <w:t xml:space="preserve">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21714B2A" w14:textId="0A4FC007" w:rsidR="00BB6E32" w:rsidRPr="00CE37E3" w:rsidRDefault="00BB6E32" w:rsidP="00537627">
            <w:pPr>
              <w:spacing w:after="0" w:line="240" w:lineRule="auto"/>
              <w:jc w:val="center"/>
              <w:rPr>
                <w:rFonts w:ascii="FlandersArtSans-Regular" w:hAnsi="FlandersArtSans-Regular" w:cstheme="minorHAnsi"/>
              </w:rPr>
            </w:pPr>
            <w:r w:rsidRPr="00CE37E3">
              <w:rPr>
                <w:rFonts w:ascii="FlandersArtSans-Regular" w:hAnsi="FlandersArtSans-Regular" w:cstheme="minorHAnsi"/>
              </w:rPr>
              <w:t>0,3%</w:t>
            </w:r>
          </w:p>
        </w:tc>
        <w:tc>
          <w:tcPr>
            <w:tcW w:w="2325" w:type="dxa"/>
            <w:tcBorders>
              <w:top w:val="single" w:sz="4" w:space="0" w:color="F0D70F"/>
              <w:left w:val="nil"/>
              <w:bottom w:val="single" w:sz="4" w:space="0" w:color="F0D70F"/>
              <w:right w:val="single" w:sz="4" w:space="0" w:color="F0D70F"/>
            </w:tcBorders>
          </w:tcPr>
          <w:p w14:paraId="125D5ACF" w14:textId="5255DED9" w:rsidR="00BB6E32" w:rsidRPr="00CA3CA4" w:rsidRDefault="00BB6E32"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17,4%</w:t>
            </w:r>
          </w:p>
        </w:tc>
      </w:tr>
    </w:tbl>
    <w:p w14:paraId="7D261E8E" w14:textId="77777777" w:rsidR="00AD7EF3" w:rsidRDefault="00AD7EF3" w:rsidP="00AD7EF3">
      <w:pPr>
        <w:spacing w:after="0" w:line="240" w:lineRule="auto"/>
        <w:rPr>
          <w:rFonts w:ascii="FlandersArtSans-Regular" w:hAnsi="FlandersArtSans-Regular"/>
        </w:rPr>
      </w:pPr>
    </w:p>
    <w:p w14:paraId="3A6F3834" w14:textId="77777777" w:rsidR="00AD7EF3" w:rsidRDefault="00AD7EF3" w:rsidP="00AD7EF3">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6ADCA998" wp14:editId="2E632036">
            <wp:extent cx="6838315" cy="369570"/>
            <wp:effectExtent l="0" t="0" r="635" b="12065"/>
            <wp:docPr id="64" name="Picture 19" descr="LEKP-rapport_hbar_LB_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9" descr="LEKP-rapport_hbar_LB_ONT"/>
                    <pic:cNvPicPr>
                      <a:picLocks noChangeAspect="1"/>
                    </pic:cNvPicPr>
                  </pic:nvPicPr>
                  <pic:blipFill>
                    <a:blip r:embed="rId131">
                      <a:extLst>
                        <a:ext uri="{96DAC541-7B7A-43D3-8B79-37D633B846F1}">
                          <asvg:svgBlip xmlns:asvg="http://schemas.microsoft.com/office/drawing/2016/SVG/main" r:embed="rId132"/>
                        </a:ext>
                      </a:extLst>
                    </a:blip>
                    <a:stretch>
                      <a:fillRect/>
                    </a:stretch>
                  </pic:blipFill>
                  <pic:spPr>
                    <a:xfrm>
                      <a:off x="0" y="0"/>
                      <a:ext cx="6838315" cy="369570"/>
                    </a:xfrm>
                    <a:prstGeom prst="rect">
                      <a:avLst/>
                    </a:prstGeom>
                  </pic:spPr>
                </pic:pic>
              </a:graphicData>
            </a:graphic>
          </wp:inline>
        </w:drawing>
      </w:r>
    </w:p>
    <w:p w14:paraId="57CBFE3A" w14:textId="77777777" w:rsidR="00AD7EF3" w:rsidRPr="004E4B13" w:rsidRDefault="00AD7EF3" w:rsidP="00AD7EF3">
      <w:pPr>
        <w:rPr>
          <w:rFonts w:ascii="FlandersArtSans-Regular" w:eastAsia="FlandersArtSans-Regular" w:hAnsi="FlandersArtSans-Regular" w:cs="FlandersArtSans-Regular"/>
        </w:rPr>
      </w:pPr>
    </w:p>
    <w:p w14:paraId="72F78975" w14:textId="77777777" w:rsidR="0009716C" w:rsidRDefault="00AD7EF3" w:rsidP="00AD7EF3">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4E4B13">
        <w:rPr>
          <w:rFonts w:ascii="FlandersArtSans-Regular" w:eastAsia="Calibri" w:hAnsi="FlandersArtSans-Regular" w:cs="Calibri"/>
        </w:rPr>
        <w:t xml:space="preserve">Toelichting van Kortemark: </w:t>
      </w:r>
    </w:p>
    <w:p w14:paraId="3A2E232F" w14:textId="77777777" w:rsidR="0009716C" w:rsidRDefault="0009716C" w:rsidP="00AD7EF3">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Pr>
          <w:rFonts w:ascii="FlandersArtSans-Regular" w:eastAsia="Calibri" w:hAnsi="FlandersArtSans-Regular" w:cs="Calibri"/>
        </w:rPr>
        <w:t>Volgende projecten zijn opgenomen in de telling:</w:t>
      </w:r>
    </w:p>
    <w:p w14:paraId="47E4E105" w14:textId="73835DAC" w:rsidR="00AD7EF3" w:rsidRPr="004E4B13" w:rsidRDefault="0009716C" w:rsidP="00AD7EF3">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Pr>
          <w:rFonts w:ascii="FlandersArtSans-Regular" w:eastAsia="Calibri" w:hAnsi="FlandersArtSans-Regular" w:cs="Calibri"/>
        </w:rPr>
        <w:t>Edewallestraat-Schaakstraat, Spoorpark, Zarren-Lindestraat-Mollestraat</w:t>
      </w:r>
      <w:hyperlink w:history="1"/>
    </w:p>
    <w:p w14:paraId="32995083" w14:textId="4906BC14" w:rsidR="00AD7EF3" w:rsidRPr="004E4B13" w:rsidRDefault="00AD7EF3" w:rsidP="00AD7EF3">
      <w:pPr>
        <w:rPr>
          <w:rFonts w:ascii="FlandersArtSans-Regular" w:hAnsi="FlandersArtSans-Regular"/>
          <w:i/>
          <w:iCs/>
          <w:sz w:val="21"/>
          <w:szCs w:val="21"/>
        </w:rPr>
      </w:pPr>
      <w:r w:rsidRPr="004E4B13">
        <w:rPr>
          <w:rFonts w:ascii="FlandersArtSans-Regular" w:hAnsi="FlandersArtSans-Regular"/>
          <w:i/>
          <w:iCs/>
          <w:sz w:val="21"/>
          <w:szCs w:val="21"/>
        </w:rPr>
        <w:t xml:space="preserve">De toelichting werd overgenomen zoals ingevoerd op het </w:t>
      </w:r>
      <w:r w:rsidR="001D791B" w:rsidRPr="004E4B13">
        <w:rPr>
          <w:rFonts w:ascii="FlandersArtSans-Regular" w:hAnsi="FlandersArtSans-Regular"/>
          <w:i/>
          <w:sz w:val="21"/>
          <w:szCs w:val="21"/>
        </w:rPr>
        <w:t xml:space="preserve">formulier </w:t>
      </w:r>
      <w:r w:rsidR="00512A94">
        <w:rPr>
          <w:rFonts w:ascii="FlandersArtSans-Regular" w:hAnsi="FlandersArtSans-Regular"/>
          <w:i/>
          <w:sz w:val="21"/>
          <w:szCs w:val="21"/>
        </w:rPr>
        <w:t>“</w:t>
      </w:r>
      <w:r w:rsidR="001D791B" w:rsidRPr="004E4B13">
        <w:rPr>
          <w:rFonts w:ascii="FlandersArtSans-Regular" w:hAnsi="FlandersArtSans-Regular"/>
          <w:i/>
          <w:sz w:val="21"/>
          <w:szCs w:val="21"/>
        </w:rPr>
        <w:t>LEKP-rapport</w:t>
      </w:r>
      <w:r w:rsidR="001D791B">
        <w:rPr>
          <w:rFonts w:ascii="FlandersArtSans-Regular" w:hAnsi="FlandersArtSans-Regular"/>
          <w:i/>
          <w:sz w:val="21"/>
          <w:szCs w:val="21"/>
        </w:rPr>
        <w:t xml:space="preserve"> – T</w:t>
      </w:r>
      <w:r w:rsidR="001D791B" w:rsidRPr="004E4B13">
        <w:rPr>
          <w:rFonts w:ascii="FlandersArtSans-Regular" w:hAnsi="FlandersArtSans-Regular"/>
          <w:i/>
          <w:sz w:val="21"/>
          <w:szCs w:val="21"/>
        </w:rPr>
        <w:t>oelichting</w:t>
      </w:r>
      <w:r w:rsidR="001D791B">
        <w:rPr>
          <w:rFonts w:ascii="FlandersArtSans-Regular" w:hAnsi="FlandersArtSans-Regular"/>
          <w:i/>
          <w:sz w:val="21"/>
          <w:szCs w:val="21"/>
        </w:rPr>
        <w:t xml:space="preserve"> Lokaal Bestuur</w:t>
      </w:r>
      <w:r w:rsidR="00512A94">
        <w:rPr>
          <w:rFonts w:ascii="FlandersArtSans-Regular" w:hAnsi="FlandersArtSans-Regular"/>
          <w:i/>
          <w:sz w:val="21"/>
          <w:szCs w:val="21"/>
        </w:rPr>
        <w:t>”</w:t>
      </w:r>
      <w:r w:rsidR="001D791B" w:rsidRPr="004E4B13">
        <w:rPr>
          <w:rFonts w:ascii="FlandersArtSans-Regular" w:hAnsi="FlandersArtSans-Regular"/>
          <w:i/>
          <w:sz w:val="21"/>
          <w:szCs w:val="21"/>
        </w:rPr>
        <w:t xml:space="preserve"> op</w:t>
      </w:r>
      <w:r w:rsidR="00843E25">
        <w:rPr>
          <w:rFonts w:ascii="FlandersArtSans-Regular" w:hAnsi="FlandersArtSans-Regular"/>
          <w:i/>
          <w:sz w:val="21"/>
          <w:szCs w:val="21"/>
        </w:rPr>
        <w:t xml:space="preserve"> het</w:t>
      </w:r>
      <w:r w:rsidR="001D791B" w:rsidRPr="004E4B13">
        <w:rPr>
          <w:rFonts w:ascii="FlandersArtSans-Regular" w:hAnsi="FlandersArtSans-Regular"/>
          <w:i/>
          <w:sz w:val="21"/>
          <w:szCs w:val="21"/>
        </w:rPr>
        <w:t xml:space="preserve"> </w:t>
      </w:r>
      <w:hyperlink r:id="rId133" w:history="1">
        <w:r w:rsidR="001D791B" w:rsidRPr="004652FC">
          <w:rPr>
            <w:rStyle w:val="Hyperlink"/>
            <w:rFonts w:ascii="FlandersArtSans-Regular" w:hAnsi="FlandersArtSans-Regular"/>
            <w:i/>
            <w:sz w:val="21"/>
            <w:szCs w:val="21"/>
          </w:rPr>
          <w:t>Loket voor Lokale Besturen</w:t>
        </w:r>
      </w:hyperlink>
      <w:r w:rsidR="001D791B">
        <w:rPr>
          <w:rFonts w:ascii="FlandersArtSans-Regular" w:hAnsi="FlandersArtSans-Regular"/>
          <w:i/>
          <w:sz w:val="21"/>
          <w:szCs w:val="21"/>
        </w:rPr>
        <w:t>.</w:t>
      </w:r>
      <w:r w:rsidRPr="004E4B13">
        <w:rPr>
          <w:rFonts w:ascii="FlandersArtSans-Regular" w:hAnsi="FlandersArtSans-Regular"/>
          <w:i/>
          <w:iCs/>
          <w:sz w:val="21"/>
          <w:szCs w:val="21"/>
        </w:rPr>
        <w:t xml:space="preserve"> Meer info op het </w:t>
      </w:r>
      <w:hyperlink r:id="rId134" w:history="1">
        <w:r w:rsidRPr="004E4B13">
          <w:rPr>
            <w:rStyle w:val="Hyperlink"/>
            <w:rFonts w:ascii="FlandersArtSans-Regular" w:hAnsi="FlandersArtSans-Regular"/>
            <w:i/>
            <w:iCs/>
            <w:sz w:val="21"/>
            <w:szCs w:val="21"/>
          </w:rPr>
          <w:t>Pactportaal – Formulieren</w:t>
        </w:r>
      </w:hyperlink>
      <w:r w:rsidRPr="004E4B13">
        <w:rPr>
          <w:rFonts w:ascii="FlandersArtSans-Regular" w:hAnsi="FlandersArtSans-Regular"/>
          <w:i/>
          <w:iCs/>
          <w:sz w:val="21"/>
          <w:szCs w:val="21"/>
        </w:rPr>
        <w:t>.</w:t>
      </w:r>
    </w:p>
    <w:p w14:paraId="3EB2874F" w14:textId="77777777" w:rsidR="00AD7EF3" w:rsidRPr="004E4B13" w:rsidRDefault="00AD7EF3" w:rsidP="00AD7EF3">
      <w:pPr>
        <w:rPr>
          <w:rStyle w:val="Hyperlink"/>
          <w:rFonts w:ascii="FlandersArtSans-Regular" w:hAnsi="FlandersArtSans-Regular"/>
          <w:color w:val="auto"/>
          <w:u w:val="none"/>
        </w:rPr>
      </w:pPr>
      <w:r w:rsidRPr="004E4B13">
        <w:rPr>
          <w:rFonts w:ascii="FlandersArtSans-Regular" w:hAnsi="FlandersArtSans-Regular"/>
        </w:rPr>
        <w:br w:type="page"/>
      </w:r>
    </w:p>
    <w:p w14:paraId="41818832" w14:textId="77777777" w:rsidR="00012867" w:rsidRDefault="50FA2B9D">
      <w:pPr>
        <w:pStyle w:val="Kop2"/>
      </w:pPr>
      <w:bookmarkStart w:id="137" w:name="_Toc124115146"/>
      <w:r>
        <w:lastRenderedPageBreak/>
        <w:t>Hemelwateropvang</w:t>
      </w:r>
      <w:bookmarkEnd w:id="130"/>
      <w:bookmarkEnd w:id="131"/>
      <w:bookmarkEnd w:id="132"/>
      <w:bookmarkEnd w:id="133"/>
      <w:bookmarkEnd w:id="134"/>
      <w:bookmarkEnd w:id="135"/>
      <w:bookmarkEnd w:id="136"/>
      <w:bookmarkEnd w:id="137"/>
    </w:p>
    <w:p w14:paraId="618D4926" w14:textId="77777777"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51" behindDoc="0" locked="0" layoutInCell="0" allowOverlap="1" wp14:anchorId="23089307" wp14:editId="07777777">
            <wp:simplePos x="0" y="0"/>
            <wp:positionH relativeFrom="margin">
              <wp:align>left</wp:align>
            </wp:positionH>
            <wp:positionV relativeFrom="paragraph">
              <wp:posOffset>9525</wp:posOffset>
            </wp:positionV>
            <wp:extent cx="791845" cy="756285"/>
            <wp:effectExtent l="19050" t="19050" r="27305" b="25400"/>
            <wp:wrapTight wrapText="bothSides">
              <wp:wrapPolygon edited="0">
                <wp:start x="-520" y="-545"/>
                <wp:lineTo x="-520" y="21782"/>
                <wp:lineTo x="21825" y="21782"/>
                <wp:lineTo x="21825" y="-545"/>
                <wp:lineTo x="-520" y="-545"/>
              </wp:wrapPolygon>
            </wp:wrapTight>
            <wp:docPr id="24" name="Afbeelding 7" descr="waterreten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fbeelding 7" descr="waterretentie"/>
                    <pic:cNvPicPr>
                      <a:picLocks noChangeAspect="1" noChangeArrowheads="1"/>
                    </pic:cNvPicPr>
                  </pic:nvPicPr>
                  <pic:blipFill>
                    <a:blip r:embed="rId135"/>
                    <a:stretch>
                      <a:fillRect/>
                    </a:stretch>
                  </pic:blipFill>
                  <pic:spPr>
                    <a:xfrm>
                      <a:off x="0" y="0"/>
                      <a:ext cx="792000" cy="756000"/>
                    </a:xfrm>
                    <a:prstGeom prst="rect">
                      <a:avLst/>
                    </a:prstGeom>
                    <a:ln w="3175">
                      <a:solidFill>
                        <a:sysClr val="window" lastClr="FFFFFF"/>
                      </a:solidFill>
                    </a:ln>
                  </pic:spPr>
                </pic:pic>
              </a:graphicData>
            </a:graphic>
          </wp:anchor>
        </w:drawing>
      </w:r>
      <w:r>
        <w:rPr>
          <w:rFonts w:ascii="FlandersArtSans-Regular" w:hAnsi="FlandersArtSans-Regular"/>
        </w:rPr>
        <w:t xml:space="preserve">In Vlaanderen is er een tekort aan water in de bodem. België staat op de 23ste plaats (bron: </w:t>
      </w:r>
      <w:hyperlink r:id="rId136" w:history="1">
        <w:r>
          <w:rPr>
            <w:rStyle w:val="Hyperlink"/>
            <w:rFonts w:ascii="FlandersArtSans-Regular" w:hAnsi="FlandersArtSans-Regular"/>
          </w:rPr>
          <w:t>de waterstressindex</w:t>
        </w:r>
      </w:hyperlink>
      <w:r>
        <w:rPr>
          <w:rFonts w:ascii="FlandersArtSans-Regular" w:hAnsi="FlandersArtSans-Regular"/>
        </w:rPr>
        <w:t xml:space="preserve">) van landen met een hoge waterschaarste, ook al regent het veel in België en in Vlaanderen. Het probleem is dat de bodem in Vlaanderen het water niet lang genoeg vasthoudt. Door meer hemelwater te hergebruiken en een langzamere wateropname in de grond te realiseren, verminderen we het watertekort in Vlaanderen. Het LEKP wil de steden en gemeenten aanzetten tot </w:t>
      </w:r>
      <w:r>
        <w:rPr>
          <w:rFonts w:ascii="FlandersArtSans-Regular" w:hAnsi="FlandersArtSans-Regular"/>
          <w:b/>
        </w:rPr>
        <w:t>1 m</w:t>
      </w:r>
      <w:r>
        <w:rPr>
          <w:rFonts w:ascii="Cambria" w:hAnsi="Cambria" w:cs="Cambria"/>
          <w:b/>
        </w:rPr>
        <w:t>³</w:t>
      </w:r>
      <w:r>
        <w:rPr>
          <w:rFonts w:ascii="FlandersArtSans-Regular" w:hAnsi="FlandersArtSans-Regular"/>
          <w:b/>
        </w:rPr>
        <w:t xml:space="preserve"> extra opvang van hemelwateropvang voor hergebruik, buffering en infiltratie per inwoner vanaf 2021 t.e.m. 2030.</w:t>
      </w:r>
    </w:p>
    <w:p w14:paraId="314EE24A" w14:textId="77777777" w:rsidR="00012867" w:rsidRDefault="00012867">
      <w:pPr>
        <w:spacing w:after="0" w:line="240" w:lineRule="auto"/>
        <w:jc w:val="both"/>
        <w:rPr>
          <w:rFonts w:ascii="FlandersArtSans-Regular" w:hAnsi="FlandersArtSans-Regular"/>
        </w:rPr>
      </w:pPr>
    </w:p>
    <w:p w14:paraId="12A8A3FF" w14:textId="77777777" w:rsidR="00012867" w:rsidRDefault="00770231">
      <w:pPr>
        <w:spacing w:after="0" w:line="240" w:lineRule="auto"/>
        <w:jc w:val="both"/>
        <w:rPr>
          <w:rFonts w:ascii="FlandersArtSans-Regular" w:hAnsi="FlandersArtSans-Regular"/>
        </w:rPr>
      </w:pPr>
      <w:r>
        <w:rPr>
          <w:rFonts w:ascii="FlandersArtSans-Regular" w:hAnsi="FlandersArtSans-Regular"/>
        </w:rPr>
        <w:t>Het LEKP specifieert met deze doelstelling: de netto-toename van hemelwateropvang voor hergebruik, buffering en infiltratie binnen de huidige bebouwde omgeving. Deze extra opvang kan de vorm aannemen van infiltratie- of buffervoorzieningen. Opvang of infiltratie in nieuwe verkavelingsbuurten (verplichtingen zoals de uitvoering van gewestelijke stedenbouwkundige verordening of opgelegde lasten binnen verkaveling) telt hier niet mee.</w:t>
      </w:r>
    </w:p>
    <w:p w14:paraId="76614669" w14:textId="77777777" w:rsidR="00012867" w:rsidRDefault="00012867">
      <w:pPr>
        <w:spacing w:after="0" w:line="240" w:lineRule="auto"/>
        <w:jc w:val="both"/>
        <w:rPr>
          <w:rFonts w:ascii="FlandersArtSans-Regular" w:hAnsi="FlandersArtSans-Regular"/>
        </w:rPr>
      </w:pPr>
    </w:p>
    <w:p w14:paraId="7CE3FECF"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57590049" w14:textId="77777777" w:rsidR="00012867" w:rsidRDefault="00012867">
      <w:pPr>
        <w:spacing w:after="0" w:line="240" w:lineRule="auto"/>
        <w:jc w:val="both"/>
        <w:rPr>
          <w:rFonts w:ascii="FlandersArtSans-Regular" w:hAnsi="FlandersArtSans-Regular"/>
        </w:rPr>
      </w:pPr>
    </w:p>
    <w:p w14:paraId="0A24FD03" w14:textId="20E7687A" w:rsidR="00012867" w:rsidRDefault="00770231">
      <w:pPr>
        <w:spacing w:after="0" w:line="240" w:lineRule="auto"/>
        <w:jc w:val="both"/>
        <w:rPr>
          <w:rFonts w:ascii="FlandersArtSans-Regular" w:hAnsi="FlandersArtSans-Regular"/>
        </w:rPr>
      </w:pPr>
      <w:r>
        <w:rPr>
          <w:rFonts w:ascii="FlandersArtSans-Regular" w:hAnsi="FlandersArtSans-Regular"/>
        </w:rPr>
        <w:t>Lokale besturen kunnen aan hun burgers, bedrijven en verenigingen vragen om zelf de opvang van hemelwater op hun privédomein aan te geven. Zelf kunnen de gemeenten hemelwateropvang op publiek domein invoeren. De opvang van hemelwater kunnen de lokale besturen en burgers aangeven</w:t>
      </w:r>
      <w:r w:rsidR="00026501">
        <w:rPr>
          <w:rFonts w:ascii="FlandersArtSans-Regular" w:hAnsi="FlandersArtSans-Regular"/>
        </w:rPr>
        <w:t xml:space="preserve"> of corrigeren</w:t>
      </w:r>
      <w:r>
        <w:rPr>
          <w:rFonts w:ascii="FlandersArtSans-Regular" w:hAnsi="FlandersArtSans-Regular"/>
        </w:rPr>
        <w:t xml:space="preserve"> op de online toepassing: </w:t>
      </w:r>
      <w:hyperlink r:id="rId137">
        <w:r>
          <w:rPr>
            <w:rStyle w:val="GevolgdeHyperlink"/>
            <w:rFonts w:ascii="FlandersArtSans-Regular" w:hAnsi="FlandersArtSans-Regular"/>
          </w:rPr>
          <w:t>groenblauwpeil.be</w:t>
        </w:r>
      </w:hyperlink>
      <w:r>
        <w:rPr>
          <w:rFonts w:ascii="FlandersArtSans-Regular" w:hAnsi="FlandersArtSans-Regular"/>
        </w:rPr>
        <w:t xml:space="preserve"> (GBP). Het GBP verzamelt de data en geeft ze door aan het Pactportaal.</w:t>
      </w:r>
    </w:p>
    <w:p w14:paraId="0C5B615A"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5080EE96"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16CD1E66" w14:textId="5B3A69CC"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38">
              <w:r w:rsidRPr="1C415921">
                <w:rPr>
                  <w:rStyle w:val="Hyperlink"/>
                  <w:rFonts w:ascii="FlandersArtSans-Regular" w:hAnsi="FlandersArtSans-Regular"/>
                  <w:b/>
                  <w:bCs/>
                </w:rPr>
                <w:t>groenblauwpeil.be</w:t>
              </w:r>
            </w:hyperlink>
          </w:p>
          <w:p w14:paraId="4E8025E6" w14:textId="7B42E687" w:rsidR="00012867" w:rsidRDefault="1413E254"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39">
              <w:r w:rsidR="07BE29F4"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630B49D9"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16/01/2023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6049C6C"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792F1AA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14F09ECB"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C09C7F2"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41FED2B8"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0B1A4B33"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B81CD9" w14:paraId="2F37999C" w14:textId="77777777">
        <w:tc>
          <w:tcPr>
            <w:tcW w:w="10773" w:type="dxa"/>
            <w:gridSpan w:val="3"/>
            <w:tcBorders>
              <w:top w:val="single" w:sz="4" w:space="0" w:color="F0D70F"/>
              <w:left w:val="single" w:sz="4" w:space="0" w:color="F0D70F"/>
              <w:bottom w:val="single" w:sz="4" w:space="0" w:color="F0D70F"/>
              <w:right w:val="single" w:sz="4" w:space="0" w:color="F0D70F"/>
            </w:tcBorders>
          </w:tcPr>
          <w:p w14:paraId="588DD0EE"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1m</w:t>
            </w:r>
            <w:r>
              <w:rPr>
                <w:rFonts w:ascii="Cambria" w:hAnsi="Cambria" w:cs="Cambria"/>
                <w:b/>
                <w:bCs/>
                <w:szCs w:val="20"/>
              </w:rPr>
              <w:t>³</w:t>
            </w:r>
            <w:r>
              <w:rPr>
                <w:rFonts w:ascii="FlandersArtSans-Regular" w:hAnsi="FlandersArtSans-Regular" w:cstheme="minorHAnsi"/>
                <w:b/>
                <w:bCs/>
                <w:szCs w:val="20"/>
              </w:rPr>
              <w:t xml:space="preserve"> extra opvang van hemelwateropvang per inwoner tegen 2030 </w:t>
            </w:r>
            <w:r>
              <w:rPr>
                <w:rFonts w:ascii="FlandersArtSans-Regular" w:hAnsi="FlandersArtSans-Regular" w:cstheme="minorHAnsi"/>
                <w:b/>
                <w:bCs/>
                <w:szCs w:val="20"/>
                <w:lang w:eastAsia="zh-CN"/>
              </w:rPr>
              <w:t>(+6,6 miljoen m</w:t>
            </w:r>
            <w:r>
              <w:rPr>
                <w:rFonts w:ascii="Cambria" w:hAnsi="Cambria" w:cs="Cambria"/>
                <w:b/>
                <w:bCs/>
                <w:szCs w:val="20"/>
                <w:lang w:eastAsia="zh-CN"/>
              </w:rPr>
              <w:t>³</w:t>
            </w:r>
            <w:r>
              <w:rPr>
                <w:rFonts w:ascii="FlandersArtSans-Regular" w:hAnsi="FlandersArtSans-Regular" w:cstheme="minorHAnsi"/>
                <w:b/>
                <w:bCs/>
                <w:szCs w:val="20"/>
                <w:lang w:eastAsia="zh-CN"/>
              </w:rPr>
              <w:t xml:space="preserve"> extra vanaf 2021 t.e.m. 2030)</w:t>
            </w:r>
          </w:p>
        </w:tc>
      </w:tr>
      <w:tr w:rsidR="00AC3A9F" w14:paraId="3815678A" w14:textId="77777777">
        <w:tc>
          <w:tcPr>
            <w:tcW w:w="6123" w:type="dxa"/>
            <w:tcBorders>
              <w:top w:val="single" w:sz="4" w:space="0" w:color="F0D70F"/>
              <w:left w:val="single" w:sz="4" w:space="0" w:color="F0D70F"/>
              <w:bottom w:val="single" w:sz="4" w:space="0" w:color="F0D70F"/>
              <w:right w:val="nil"/>
            </w:tcBorders>
          </w:tcPr>
          <w:p w14:paraId="4C5DB229"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Hemelwateropvang extra (vanaf 1/01/2021 tot 16/01/2023)</w:t>
            </w:r>
          </w:p>
        </w:tc>
        <w:tc>
          <w:tcPr>
            <w:tcW w:w="2325" w:type="dxa"/>
            <w:tcBorders>
              <w:top w:val="single" w:sz="4" w:space="0" w:color="F0D70F"/>
              <w:left w:val="nil"/>
              <w:bottom w:val="single" w:sz="4" w:space="0" w:color="F0D70F"/>
              <w:right w:val="nil"/>
            </w:tcBorders>
          </w:tcPr>
          <w:p w14:paraId="470916CD" w14:textId="47B963ED" w:rsidR="00012867" w:rsidRDefault="0009716C">
            <w:pPr>
              <w:spacing w:after="0" w:line="240" w:lineRule="auto"/>
              <w:jc w:val="center"/>
              <w:rPr>
                <w:rFonts w:ascii="FlandersArtSans-Regular" w:hAnsi="FlandersArtSans-Regular"/>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54E5F0A2" w14:textId="77777777" w:rsidR="00012867" w:rsidRDefault="00770231">
            <w:pPr>
              <w:spacing w:after="0" w:line="240" w:lineRule="auto"/>
              <w:jc w:val="center"/>
              <w:rPr>
                <w:rFonts w:ascii="FlandersArtSans-Regular" w:hAnsi="FlandersArtSans-Regular"/>
              </w:rPr>
            </w:pPr>
            <w:r>
              <w:rPr>
                <w:rFonts w:ascii="FlandersArtSans-Regular" w:hAnsi="FlandersArtSans-Regular"/>
              </w:rPr>
              <w:t>299.602</w:t>
            </w:r>
          </w:p>
        </w:tc>
      </w:tr>
      <w:tr w:rsidR="00AC3A9F" w14:paraId="5963B5BB" w14:textId="77777777">
        <w:tc>
          <w:tcPr>
            <w:tcW w:w="6123" w:type="dxa"/>
            <w:tcBorders>
              <w:top w:val="single" w:sz="4" w:space="0" w:color="F0D70F"/>
              <w:left w:val="single" w:sz="4" w:space="0" w:color="F0D70F"/>
              <w:bottom w:val="single" w:sz="4" w:space="0" w:color="F0D70F"/>
              <w:right w:val="nil"/>
            </w:tcBorders>
          </w:tcPr>
          <w:p w14:paraId="1DB87737"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41D15C90"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12.803</w:t>
            </w:r>
          </w:p>
        </w:tc>
        <w:tc>
          <w:tcPr>
            <w:tcW w:w="2325" w:type="dxa"/>
            <w:tcBorders>
              <w:top w:val="single" w:sz="4" w:space="0" w:color="F0D70F"/>
              <w:left w:val="nil"/>
              <w:bottom w:val="single" w:sz="4" w:space="0" w:color="F0D70F"/>
              <w:right w:val="single" w:sz="4" w:space="0" w:color="F0D70F"/>
            </w:tcBorders>
          </w:tcPr>
          <w:p w14:paraId="0A2047F4"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AC3A9F" w14:paraId="119885DA" w14:textId="77777777">
        <w:tc>
          <w:tcPr>
            <w:tcW w:w="6123" w:type="dxa"/>
            <w:tcBorders>
              <w:top w:val="single" w:sz="4" w:space="0" w:color="F0D70F"/>
              <w:left w:val="single" w:sz="4" w:space="0" w:color="F0D70F"/>
              <w:bottom w:val="single" w:sz="4" w:space="0" w:color="F0D70F"/>
              <w:right w:val="nil"/>
            </w:tcBorders>
          </w:tcPr>
          <w:p w14:paraId="5CD795CF"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m</w:t>
            </w:r>
            <w:r>
              <w:rPr>
                <w:rFonts w:ascii="Cambria" w:hAnsi="Cambria" w:cs="Cambria"/>
              </w:rPr>
              <w:t>³</w:t>
            </w:r>
            <w:r>
              <w:rPr>
                <w:rFonts w:ascii="FlandersArtSans-Regular" w:hAnsi="FlandersArtSans-Regular" w:cstheme="minorHAnsi"/>
              </w:rPr>
              <w:t xml:space="preserve"> hemelwateropvang per inwoner</w:t>
            </w:r>
          </w:p>
        </w:tc>
        <w:tc>
          <w:tcPr>
            <w:tcW w:w="2325" w:type="dxa"/>
            <w:tcBorders>
              <w:top w:val="single" w:sz="4" w:space="0" w:color="F0D70F"/>
              <w:left w:val="nil"/>
              <w:bottom w:val="single" w:sz="4" w:space="0" w:color="F0D70F"/>
              <w:right w:val="nil"/>
            </w:tcBorders>
          </w:tcPr>
          <w:p w14:paraId="56CA459F" w14:textId="75294759" w:rsidR="00012867" w:rsidRDefault="00770231">
            <w:pPr>
              <w:spacing w:after="0" w:line="240" w:lineRule="auto"/>
              <w:jc w:val="center"/>
              <w:rPr>
                <w:rFonts w:ascii="FlandersArtSans-Regular" w:hAnsi="FlandersArtSans-Regular"/>
              </w:rPr>
            </w:pPr>
            <w:r>
              <w:rPr>
                <w:rFonts w:ascii="FlandersArtSans-Regular" w:hAnsi="FlandersArtSans-Regular"/>
              </w:rPr>
              <w:t>0,289</w:t>
            </w:r>
          </w:p>
        </w:tc>
        <w:tc>
          <w:tcPr>
            <w:tcW w:w="2325" w:type="dxa"/>
            <w:tcBorders>
              <w:top w:val="single" w:sz="4" w:space="0" w:color="F0D70F"/>
              <w:left w:val="nil"/>
              <w:bottom w:val="single" w:sz="4" w:space="0" w:color="F0D70F"/>
              <w:right w:val="single" w:sz="4" w:space="0" w:color="F0D70F"/>
            </w:tcBorders>
          </w:tcPr>
          <w:p w14:paraId="78D5F780" w14:textId="4D3EAB73" w:rsidR="00012867" w:rsidRDefault="00770231">
            <w:pPr>
              <w:spacing w:after="0" w:line="240" w:lineRule="auto"/>
              <w:jc w:val="center"/>
              <w:rPr>
                <w:rFonts w:ascii="FlandersArtSans-Regular" w:hAnsi="FlandersArtSans-Regular"/>
              </w:rPr>
            </w:pPr>
            <w:r>
              <w:rPr>
                <w:rFonts w:ascii="FlandersArtSans-Regular" w:hAnsi="FlandersArtSans-Regular"/>
              </w:rPr>
              <w:t>0,045</w:t>
            </w:r>
          </w:p>
        </w:tc>
      </w:tr>
      <w:tr w:rsidR="00AC3A9F" w14:paraId="4B0281D5" w14:textId="77777777">
        <w:tc>
          <w:tcPr>
            <w:tcW w:w="6123" w:type="dxa"/>
            <w:tcBorders>
              <w:top w:val="single" w:sz="4" w:space="0" w:color="F0D70F"/>
              <w:left w:val="single" w:sz="4" w:space="0" w:color="F0D70F"/>
              <w:bottom w:val="single" w:sz="4" w:space="0" w:color="F0D70F"/>
              <w:right w:val="nil"/>
            </w:tcBorders>
          </w:tcPr>
          <w:p w14:paraId="3245BA63"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m</w:t>
            </w:r>
            <w:r>
              <w:rPr>
                <w:rFonts w:ascii="Cambria" w:hAnsi="Cambria" w:cs="Cambria"/>
              </w:rPr>
              <w:t>³</w:t>
            </w:r>
            <w:r>
              <w:rPr>
                <w:rFonts w:ascii="FlandersArtSans-Regular" w:hAnsi="FlandersArtSans-Regular" w:cstheme="minorHAnsi"/>
              </w:rPr>
              <w:t xml:space="preserve"> hemelwateropvang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63AECD8A"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12.614</w:t>
            </w:r>
          </w:p>
        </w:tc>
        <w:tc>
          <w:tcPr>
            <w:tcW w:w="2325" w:type="dxa"/>
            <w:tcBorders>
              <w:top w:val="single" w:sz="4" w:space="0" w:color="F0D70F"/>
              <w:left w:val="nil"/>
              <w:bottom w:val="single" w:sz="4" w:space="0" w:color="F0D70F"/>
              <w:right w:val="single" w:sz="4" w:space="0" w:color="F0D70F"/>
            </w:tcBorders>
          </w:tcPr>
          <w:p w14:paraId="21CC61C9"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6.600.000</w:t>
            </w:r>
          </w:p>
        </w:tc>
      </w:tr>
      <w:tr w:rsidR="00BB6E32" w:rsidRPr="00CA3CA4" w14:paraId="7026EF68" w14:textId="77777777" w:rsidTr="00BB6E32">
        <w:tc>
          <w:tcPr>
            <w:tcW w:w="6123" w:type="dxa"/>
            <w:tcBorders>
              <w:top w:val="single" w:sz="4" w:space="0" w:color="F0D70F"/>
              <w:left w:val="single" w:sz="4" w:space="0" w:color="F0D70F"/>
              <w:bottom w:val="single" w:sz="4" w:space="0" w:color="F0D70F"/>
              <w:right w:val="nil"/>
            </w:tcBorders>
          </w:tcPr>
          <w:p w14:paraId="3A0C2169" w14:textId="250BCCAE" w:rsidR="00BB6E32" w:rsidRDefault="00BB6E32"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AB4A26">
              <w:rPr>
                <w:rFonts w:ascii="FlandersArtSans-Regular" w:hAnsi="FlandersArtSans-Regular" w:cstheme="minorHAnsi"/>
              </w:rPr>
              <w:t>m</w:t>
            </w:r>
            <w:r w:rsidR="00AB4A26">
              <w:rPr>
                <w:rFonts w:ascii="Cambria" w:hAnsi="Cambria" w:cs="Cambria"/>
              </w:rPr>
              <w:t>³</w:t>
            </w:r>
            <w:r w:rsidR="00AB4A26">
              <w:rPr>
                <w:rFonts w:ascii="FlandersArtSans-Regular" w:hAnsi="FlandersArtSans-Regular" w:cstheme="minorHAnsi"/>
              </w:rPr>
              <w:t xml:space="preserve"> hemelwateropvang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7E6A821F" w14:textId="483CC300" w:rsidR="00BB6E32" w:rsidRPr="00CE37E3" w:rsidRDefault="00F35A29" w:rsidP="00537627">
            <w:pPr>
              <w:spacing w:after="0" w:line="240" w:lineRule="auto"/>
              <w:jc w:val="center"/>
              <w:rPr>
                <w:rFonts w:ascii="FlandersArtSans-Regular" w:hAnsi="FlandersArtSans-Regular" w:cstheme="minorHAnsi"/>
              </w:rPr>
            </w:pPr>
            <w:r>
              <w:rPr>
                <w:rFonts w:ascii="FlandersArtSans-Regular" w:hAnsi="FlandersArtSans-Regular" w:cstheme="minorHAnsi"/>
              </w:rPr>
              <w:t>0</w:t>
            </w:r>
            <w:r w:rsidR="00BB6E32" w:rsidRPr="00CE37E3">
              <w:rPr>
                <w:rFonts w:ascii="FlandersArtSans-Regular" w:hAnsi="FlandersArtSans-Regular" w:cstheme="minorHAnsi"/>
              </w:rPr>
              <w:t>%</w:t>
            </w:r>
          </w:p>
        </w:tc>
        <w:tc>
          <w:tcPr>
            <w:tcW w:w="2325" w:type="dxa"/>
            <w:tcBorders>
              <w:top w:val="single" w:sz="4" w:space="0" w:color="F0D70F"/>
              <w:left w:val="nil"/>
              <w:bottom w:val="single" w:sz="4" w:space="0" w:color="F0D70F"/>
              <w:right w:val="single" w:sz="4" w:space="0" w:color="F0D70F"/>
            </w:tcBorders>
          </w:tcPr>
          <w:p w14:paraId="570EDC51" w14:textId="608C502E" w:rsidR="00BB6E32" w:rsidRPr="00CA3CA4" w:rsidRDefault="00BB6E32"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4,5%</w:t>
            </w:r>
          </w:p>
        </w:tc>
      </w:tr>
    </w:tbl>
    <w:p w14:paraId="1A499DFC" w14:textId="77777777" w:rsidR="00012867" w:rsidRDefault="00012867">
      <w:pPr>
        <w:spacing w:after="0" w:line="240" w:lineRule="auto"/>
        <w:rPr>
          <w:rFonts w:ascii="FlandersArtSans-Regular" w:hAnsi="FlandersArtSans-Regular"/>
        </w:rPr>
      </w:pPr>
    </w:p>
    <w:p w14:paraId="5E7E3C41" w14:textId="483F9F45" w:rsidR="00012867" w:rsidRDefault="00002C89">
      <w:pPr>
        <w:spacing w:after="0" w:line="240" w:lineRule="auto"/>
        <w:jc w:val="center"/>
        <w:rPr>
          <w:rFonts w:ascii="FlandersArtSans-Regular" w:hAnsi="FlandersArtSans-Regular"/>
        </w:rPr>
      </w:pPr>
      <w:r w:rsidRPr="00002C89">
        <w:rPr>
          <w:noProof/>
        </w:rPr>
        <w:drawing>
          <wp:inline distT="0" distB="0" distL="0" distR="0" wp14:anchorId="6F7BCA76" wp14:editId="4637FD00">
            <wp:extent cx="6840220" cy="369570"/>
            <wp:effectExtent l="0" t="0" r="0" b="0"/>
            <wp:docPr id="30" name="Graphic 30" descr="LEKP-rapport_hbar_LB_H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raphic 30" descr="LEKP-rapport_hbar_LB_HWO"/>
                    <pic:cNvPicPr/>
                  </pic:nvPicPr>
                  <pic:blipFill>
                    <a:blip r:embed="rId140">
                      <a:extLst>
                        <a:ext uri="{96DAC541-7B7A-43D3-8B79-37D633B846F1}">
                          <asvg:svgBlip xmlns:asvg="http://schemas.microsoft.com/office/drawing/2016/SVG/main" r:embed="rId141"/>
                        </a:ext>
                      </a:extLst>
                    </a:blip>
                    <a:stretch>
                      <a:fillRect/>
                    </a:stretch>
                  </pic:blipFill>
                  <pic:spPr>
                    <a:xfrm>
                      <a:off x="0" y="0"/>
                      <a:ext cx="6840220" cy="369570"/>
                    </a:xfrm>
                    <a:prstGeom prst="rect">
                      <a:avLst/>
                    </a:prstGeom>
                  </pic:spPr>
                </pic:pic>
              </a:graphicData>
            </a:graphic>
          </wp:inline>
        </w:drawing>
      </w:r>
    </w:p>
    <w:p w14:paraId="2A3075D7" w14:textId="77777777" w:rsidR="001C17D8" w:rsidRPr="00823105" w:rsidRDefault="001C17D8" w:rsidP="001C17D8">
      <w:pPr>
        <w:spacing w:after="0" w:line="240" w:lineRule="auto"/>
        <w:rPr>
          <w:rFonts w:ascii="FlandersArtSans-Regular" w:hAnsi="FlandersArtSans-Regular"/>
        </w:rPr>
      </w:pPr>
    </w:p>
    <w:p w14:paraId="1F8C5F8D" w14:textId="7D5B552B" w:rsidR="672E6A51" w:rsidRPr="00823105" w:rsidRDefault="672E6A51"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823105">
        <w:rPr>
          <w:rFonts w:ascii="FlandersArtSans-Regular" w:eastAsia="Calibri" w:hAnsi="FlandersArtSans-Regular" w:cs="Calibri"/>
        </w:rPr>
        <w:t>Toelichting van Kortemark</w:t>
      </w:r>
      <w:r w:rsidR="0009716C">
        <w:rPr>
          <w:rFonts w:ascii="FlandersArtSans-Regular" w:eastAsia="Calibri" w:hAnsi="FlandersArtSans-Regular" w:cs="Calibri"/>
        </w:rPr>
        <w:t>: enkel buffering extra aan degene opgelegd aan de stedenbouwkundige verordening telt mee</w:t>
      </w:r>
      <w:hyperlink w:history="1"/>
    </w:p>
    <w:p w14:paraId="2FD33338" w14:textId="20EA4AB2" w:rsidR="002F1BE4" w:rsidRDefault="00026501" w:rsidP="009F3D78">
      <w:pPr>
        <w:rPr>
          <w:rFonts w:ascii="FlandersArtSans-Regular" w:hAnsi="FlandersArtSans-Regular"/>
          <w:i/>
          <w:iCs/>
          <w:sz w:val="21"/>
          <w:szCs w:val="21"/>
        </w:rPr>
      </w:pPr>
      <w:r w:rsidRPr="00823105">
        <w:rPr>
          <w:rFonts w:ascii="FlandersArtSans-Regular" w:hAnsi="FlandersArtSans-Regular"/>
          <w:i/>
          <w:iCs/>
          <w:sz w:val="21"/>
          <w:szCs w:val="21"/>
        </w:rPr>
        <w:t xml:space="preserve">De toelichting werd overgenomen zoals ingevoerd op het </w:t>
      </w:r>
      <w:r w:rsidR="001D791B" w:rsidRPr="004E4B13">
        <w:rPr>
          <w:rFonts w:ascii="FlandersArtSans-Regular" w:hAnsi="FlandersArtSans-Regular"/>
          <w:i/>
          <w:sz w:val="21"/>
          <w:szCs w:val="21"/>
        </w:rPr>
        <w:t xml:space="preserve">formulier </w:t>
      </w:r>
      <w:r w:rsidR="00512A94">
        <w:rPr>
          <w:rFonts w:ascii="FlandersArtSans-Regular" w:hAnsi="FlandersArtSans-Regular"/>
          <w:i/>
          <w:sz w:val="21"/>
          <w:szCs w:val="21"/>
        </w:rPr>
        <w:t>“</w:t>
      </w:r>
      <w:r w:rsidR="001D791B" w:rsidRPr="004E4B13">
        <w:rPr>
          <w:rFonts w:ascii="FlandersArtSans-Regular" w:hAnsi="FlandersArtSans-Regular"/>
          <w:i/>
          <w:sz w:val="21"/>
          <w:szCs w:val="21"/>
        </w:rPr>
        <w:t>LEKP-rapport</w:t>
      </w:r>
      <w:r w:rsidR="001D791B">
        <w:rPr>
          <w:rFonts w:ascii="FlandersArtSans-Regular" w:hAnsi="FlandersArtSans-Regular"/>
          <w:i/>
          <w:sz w:val="21"/>
          <w:szCs w:val="21"/>
        </w:rPr>
        <w:t xml:space="preserve"> – T</w:t>
      </w:r>
      <w:r w:rsidR="001D791B" w:rsidRPr="004E4B13">
        <w:rPr>
          <w:rFonts w:ascii="FlandersArtSans-Regular" w:hAnsi="FlandersArtSans-Regular"/>
          <w:i/>
          <w:sz w:val="21"/>
          <w:szCs w:val="21"/>
        </w:rPr>
        <w:t>oelichting</w:t>
      </w:r>
      <w:r w:rsidR="001D791B">
        <w:rPr>
          <w:rFonts w:ascii="FlandersArtSans-Regular" w:hAnsi="FlandersArtSans-Regular"/>
          <w:i/>
          <w:sz w:val="21"/>
          <w:szCs w:val="21"/>
        </w:rPr>
        <w:t xml:space="preserve"> Lokaal Bestuur</w:t>
      </w:r>
      <w:r w:rsidR="00512A94">
        <w:rPr>
          <w:rFonts w:ascii="FlandersArtSans-Regular" w:hAnsi="FlandersArtSans-Regular"/>
          <w:i/>
          <w:sz w:val="21"/>
          <w:szCs w:val="21"/>
        </w:rPr>
        <w:t>”</w:t>
      </w:r>
      <w:r w:rsidR="001D791B"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42" w:history="1">
        <w:r w:rsidR="001D791B" w:rsidRPr="004652FC">
          <w:rPr>
            <w:rStyle w:val="Hyperlink"/>
            <w:rFonts w:ascii="FlandersArtSans-Regular" w:hAnsi="FlandersArtSans-Regular"/>
            <w:i/>
            <w:sz w:val="21"/>
            <w:szCs w:val="21"/>
          </w:rPr>
          <w:t>Loket voor Lokale Besturen</w:t>
        </w:r>
      </w:hyperlink>
      <w:r w:rsidR="001D791B">
        <w:rPr>
          <w:rFonts w:ascii="FlandersArtSans-Regular" w:hAnsi="FlandersArtSans-Regular"/>
          <w:i/>
          <w:sz w:val="21"/>
          <w:szCs w:val="21"/>
        </w:rPr>
        <w:t xml:space="preserve">. </w:t>
      </w:r>
      <w:r w:rsidR="00CE4415" w:rsidRPr="00823105">
        <w:rPr>
          <w:rFonts w:ascii="FlandersArtSans-Regular" w:hAnsi="FlandersArtSans-Regular"/>
          <w:i/>
          <w:iCs/>
          <w:sz w:val="21"/>
          <w:szCs w:val="21"/>
        </w:rPr>
        <w:t xml:space="preserve">Meer info op het </w:t>
      </w:r>
      <w:hyperlink r:id="rId143" w:history="1">
        <w:r w:rsidR="00CE4415" w:rsidRPr="00823105">
          <w:rPr>
            <w:rStyle w:val="Hyperlink"/>
            <w:rFonts w:ascii="FlandersArtSans-Regular" w:hAnsi="FlandersArtSans-Regular"/>
            <w:i/>
            <w:iCs/>
            <w:sz w:val="21"/>
            <w:szCs w:val="21"/>
          </w:rPr>
          <w:t>Pactportaal – Formulieren</w:t>
        </w:r>
      </w:hyperlink>
      <w:r w:rsidR="00CE4415" w:rsidRPr="00823105">
        <w:rPr>
          <w:rFonts w:ascii="FlandersArtSans-Regular" w:hAnsi="FlandersArtSans-Regular"/>
          <w:i/>
          <w:iCs/>
          <w:sz w:val="21"/>
          <w:szCs w:val="21"/>
        </w:rPr>
        <w:t>.</w:t>
      </w:r>
    </w:p>
    <w:p w14:paraId="566BF917" w14:textId="77777777" w:rsidR="00075B2A" w:rsidRPr="004E4B13" w:rsidRDefault="00075B2A" w:rsidP="009F3D78">
      <w:pPr>
        <w:rPr>
          <w:rFonts w:ascii="FlandersArtSans-Regular" w:hAnsi="FlandersArtSans-Regular"/>
          <w:i/>
          <w:iCs/>
          <w:sz w:val="21"/>
          <w:szCs w:val="21"/>
        </w:rPr>
      </w:pPr>
    </w:p>
    <w:p w14:paraId="2AC57CB0" w14:textId="01484251" w:rsidR="001C17D8" w:rsidRDefault="001C17D8" w:rsidP="009F3D78">
      <w:pPr>
        <w:rPr>
          <w:rFonts w:ascii="FlandersArtSans-Regular" w:hAnsi="FlandersArtSans-Regular"/>
        </w:rPr>
      </w:pPr>
      <w:r>
        <w:rPr>
          <w:rFonts w:ascii="FlandersArtSans-Regular" w:hAnsi="FlandersArtSans-Regular"/>
        </w:rPr>
        <w:br w:type="page"/>
      </w:r>
    </w:p>
    <w:p w14:paraId="5186B13D" w14:textId="77777777" w:rsidR="00012867" w:rsidRDefault="00012867"/>
    <w:p w14:paraId="6C57C439" w14:textId="77777777" w:rsidR="00012867" w:rsidRDefault="00012867"/>
    <w:p w14:paraId="3D404BC9" w14:textId="77777777" w:rsidR="00012867" w:rsidRDefault="00012867"/>
    <w:p w14:paraId="61319B8A" w14:textId="77777777" w:rsidR="00012867" w:rsidRDefault="00012867"/>
    <w:p w14:paraId="31A560F4" w14:textId="77777777" w:rsidR="00012867" w:rsidRDefault="00012867"/>
    <w:p w14:paraId="70DF735C" w14:textId="77777777" w:rsidR="00012867" w:rsidRDefault="00012867"/>
    <w:p w14:paraId="603E5331" w14:textId="77777777" w:rsidR="00012867" w:rsidRDefault="00770231">
      <w:pPr>
        <w:pStyle w:val="Kop1"/>
      </w:pPr>
      <w:bookmarkStart w:id="138" w:name="_Toc814993339"/>
      <w:bookmarkStart w:id="139" w:name="_Toc1737042503"/>
      <w:bookmarkStart w:id="140" w:name="_Toc1376814762"/>
      <w:bookmarkStart w:id="141" w:name="_Toc2120615412"/>
      <w:bookmarkStart w:id="142" w:name="_Toc464798994"/>
      <w:bookmarkStart w:id="143" w:name="_Toc221437962"/>
      <w:bookmarkStart w:id="144" w:name="_Toc16187"/>
      <w:bookmarkStart w:id="145" w:name="_Toc124115147"/>
      <w:r>
        <w:t>Algemene doelstellingen</w:t>
      </w:r>
      <w:bookmarkEnd w:id="138"/>
      <w:bookmarkEnd w:id="139"/>
      <w:bookmarkEnd w:id="140"/>
      <w:bookmarkEnd w:id="141"/>
      <w:bookmarkEnd w:id="142"/>
      <w:bookmarkEnd w:id="143"/>
      <w:bookmarkEnd w:id="144"/>
      <w:bookmarkEnd w:id="145"/>
    </w:p>
    <w:p w14:paraId="3A413BF6" w14:textId="77777777" w:rsidR="00012867" w:rsidRDefault="00012867"/>
    <w:p w14:paraId="33D28B4B" w14:textId="77777777" w:rsidR="00012867" w:rsidRDefault="00012867"/>
    <w:p w14:paraId="37EFA3E3" w14:textId="77777777" w:rsidR="00012867" w:rsidRDefault="00012867"/>
    <w:p w14:paraId="41C6AC2A" w14:textId="77777777" w:rsidR="00012867" w:rsidRDefault="00770231">
      <w:pPr>
        <w:jc w:val="center"/>
      </w:pPr>
      <w:r>
        <w:rPr>
          <w:noProof/>
        </w:rPr>
        <w:drawing>
          <wp:inline distT="0" distB="0" distL="0" distR="0" wp14:anchorId="5BF054FC" wp14:editId="07777777">
            <wp:extent cx="3599815" cy="3599815"/>
            <wp:effectExtent l="0" t="0" r="635"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fbeelding 3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a:xfrm>
                      <a:off x="0" y="0"/>
                      <a:ext cx="3600000" cy="3600000"/>
                    </a:xfrm>
                    <a:prstGeom prst="rect">
                      <a:avLst/>
                    </a:prstGeom>
                    <a:noFill/>
                    <a:ln>
                      <a:noFill/>
                    </a:ln>
                  </pic:spPr>
                </pic:pic>
              </a:graphicData>
            </a:graphic>
          </wp:inline>
        </w:drawing>
      </w:r>
    </w:p>
    <w:p w14:paraId="2DC44586" w14:textId="77777777" w:rsidR="00012867" w:rsidRDefault="00770231">
      <w:r>
        <w:br w:type="page"/>
      </w:r>
    </w:p>
    <w:p w14:paraId="67D7B716" w14:textId="77777777" w:rsidR="00012867" w:rsidRDefault="00770231">
      <w:pPr>
        <w:pStyle w:val="Kop2"/>
      </w:pPr>
      <w:bookmarkStart w:id="146" w:name="_Toc1583524603"/>
      <w:bookmarkStart w:id="147" w:name="_Toc15881"/>
      <w:bookmarkStart w:id="148" w:name="_Toc2028025169"/>
      <w:bookmarkStart w:id="149" w:name="_Toc1525974386"/>
      <w:bookmarkStart w:id="150" w:name="_Toc1496743125"/>
      <w:bookmarkStart w:id="151" w:name="_Toc1220396063"/>
      <w:bookmarkStart w:id="152" w:name="_Toc28147557"/>
      <w:bookmarkStart w:id="153" w:name="_Toc124115148"/>
      <w:r>
        <w:lastRenderedPageBreak/>
        <w:t>Burgemeestersconvenan</w:t>
      </w:r>
      <w:bookmarkStart w:id="154" w:name="_Toc1023540139"/>
      <w:bookmarkEnd w:id="154"/>
      <w:r>
        <w:t>t</w:t>
      </w:r>
      <w:bookmarkEnd w:id="146"/>
      <w:bookmarkEnd w:id="147"/>
      <w:bookmarkEnd w:id="148"/>
      <w:bookmarkEnd w:id="149"/>
      <w:bookmarkEnd w:id="150"/>
      <w:bookmarkEnd w:id="151"/>
      <w:bookmarkEnd w:id="152"/>
      <w:bookmarkEnd w:id="153"/>
    </w:p>
    <w:p w14:paraId="4FFCBC07" w14:textId="77777777" w:rsidR="00012867" w:rsidRDefault="00012867">
      <w:pPr>
        <w:spacing w:after="0" w:line="240" w:lineRule="auto"/>
        <w:jc w:val="both"/>
        <w:rPr>
          <w:rFonts w:ascii="FlandersArtSans-Regular" w:hAnsi="FlandersArtSans-Regular"/>
          <w:sz w:val="20"/>
          <w:szCs w:val="20"/>
        </w:rPr>
      </w:pPr>
    </w:p>
    <w:p w14:paraId="3ED9E846" w14:textId="445DAC1A" w:rsidR="00012867" w:rsidRDefault="00770231">
      <w:pPr>
        <w:spacing w:after="0" w:line="240" w:lineRule="auto"/>
        <w:jc w:val="both"/>
        <w:rPr>
          <w:rFonts w:ascii="FlandersArtSans-Regular" w:hAnsi="FlandersArtSans-Regular"/>
        </w:rPr>
      </w:pPr>
      <w:r>
        <w:rPr>
          <w:noProof/>
          <w:sz w:val="24"/>
          <w:szCs w:val="24"/>
        </w:rPr>
        <w:drawing>
          <wp:anchor distT="0" distB="0" distL="114300" distR="0" simplePos="0" relativeHeight="251658252" behindDoc="0" locked="0" layoutInCell="0" allowOverlap="1" wp14:anchorId="12124E49" wp14:editId="07777777">
            <wp:simplePos x="0" y="0"/>
            <wp:positionH relativeFrom="margin">
              <wp:align>left</wp:align>
            </wp:positionH>
            <wp:positionV relativeFrom="paragraph">
              <wp:posOffset>6985</wp:posOffset>
            </wp:positionV>
            <wp:extent cx="417830" cy="788670"/>
            <wp:effectExtent l="76200" t="76200" r="78105" b="69215"/>
            <wp:wrapSquare wrapText="bothSides"/>
            <wp:docPr id="12" name="Afbeelding 17" descr="burgeme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7" descr="burgemeester"/>
                    <pic:cNvPicPr>
                      <a:picLocks noChangeAspect="1" noChangeArrowheads="1"/>
                    </pic:cNvPicPr>
                  </pic:nvPicPr>
                  <pic:blipFill>
                    <a:blip r:embed="rId145"/>
                    <a:srcRect l="1" r="-19545"/>
                    <a:stretch>
                      <a:fillRect/>
                    </a:stretch>
                  </pic:blipFill>
                  <pic:spPr>
                    <a:xfrm>
                      <a:off x="0" y="0"/>
                      <a:ext cx="417600" cy="788400"/>
                    </a:xfrm>
                    <a:prstGeom prst="rect">
                      <a:avLst/>
                    </a:prstGeom>
                    <a:ln w="76200" cap="flat" cmpd="sng" algn="ctr">
                      <a:solidFill>
                        <a:sysClr val="window" lastClr="FFFFFF"/>
                      </a:solidFill>
                      <a:prstDash val="solid"/>
                      <a:round/>
                      <a:headEnd type="none" w="med" len="med"/>
                      <a:tailEnd type="none" w="med" len="med"/>
                    </a:ln>
                  </pic:spPr>
                </pic:pic>
              </a:graphicData>
            </a:graphic>
          </wp:anchor>
        </w:drawing>
      </w:r>
      <w:r>
        <w:rPr>
          <w:rFonts w:ascii="FlandersArtSans-Regular" w:hAnsi="FlandersArtSans-Regular"/>
        </w:rPr>
        <w:t xml:space="preserve">In 2008 werd het burgemeestersconvenant in Europa gelanceerd om een geïntegreerde aanpak voor de mitigatie van en aanpassing aan klimaatsverandering te bekomen. De Europese Commissie ondersteunt het initiatief. Het LEKP omvat de doelstellingen uit het burgemeestersconvenant. Doordat het lokaal bestuur het LEKP ondertekent, engageert het zich om in eerste instantie </w:t>
      </w:r>
      <w:r>
        <w:rPr>
          <w:rFonts w:ascii="FlandersArtSans-Regular" w:hAnsi="FlandersArtSans-Regular"/>
          <w:b/>
        </w:rPr>
        <w:t>het Burgemeestersconvenant 2030 te ondertekenen</w:t>
      </w:r>
      <w:r>
        <w:rPr>
          <w:rFonts w:ascii="FlandersArtSans-Regular" w:hAnsi="FlandersArtSans-Regular"/>
        </w:rPr>
        <w:t xml:space="preserve"> en uit te werken.</w:t>
      </w:r>
    </w:p>
    <w:p w14:paraId="58A03AFC" w14:textId="77777777" w:rsidR="006E7B9F" w:rsidRDefault="006E7B9F">
      <w:pPr>
        <w:spacing w:after="0" w:line="240" w:lineRule="auto"/>
        <w:jc w:val="both"/>
        <w:rPr>
          <w:rFonts w:ascii="FlandersArtSans-Regular" w:hAnsi="FlandersArtSans-Regular"/>
        </w:rPr>
      </w:pPr>
    </w:p>
    <w:p w14:paraId="5F95BDB9" w14:textId="77777777" w:rsidR="00012867" w:rsidRDefault="0D1E8E80" w:rsidP="1C415921">
      <w:pPr>
        <w:spacing w:after="0" w:line="240" w:lineRule="auto"/>
        <w:jc w:val="both"/>
        <w:rPr>
          <w:rFonts w:ascii="FlandersArtSans-Regular" w:hAnsi="FlandersArtSans-Regular"/>
          <w:b/>
          <w:bCs/>
        </w:rPr>
      </w:pPr>
      <w:r w:rsidRPr="1C415921">
        <w:rPr>
          <w:rFonts w:ascii="FlandersArtSans-Regular" w:hAnsi="FlandersArtSans-Regular"/>
          <w:b/>
          <w:bCs/>
        </w:rPr>
        <w:t>Hoe verzamelt het Pactportaal de data voor deze doelstelling?</w:t>
      </w:r>
    </w:p>
    <w:p w14:paraId="1728B4D0" w14:textId="07C21320" w:rsidR="00012867" w:rsidRPr="00C709CB" w:rsidRDefault="00012867">
      <w:pPr>
        <w:spacing w:after="0" w:line="240" w:lineRule="auto"/>
        <w:jc w:val="both"/>
        <w:rPr>
          <w:rFonts w:ascii="FlandersArtSans-Regular" w:eastAsia="Calibri" w:hAnsi="FlandersArtSans-Regular" w:cs="Arial"/>
        </w:rPr>
      </w:pPr>
    </w:p>
    <w:p w14:paraId="41DE63A4" w14:textId="10CA43DF" w:rsidR="00012867" w:rsidRDefault="51B460A3">
      <w:pPr>
        <w:spacing w:after="0" w:line="240" w:lineRule="auto"/>
        <w:jc w:val="both"/>
        <w:rPr>
          <w:rFonts w:ascii="FlandersArtSans-Regular" w:hAnsi="FlandersArtSans-Regular"/>
        </w:rPr>
      </w:pPr>
      <w:r w:rsidRPr="1C415921">
        <w:rPr>
          <w:rFonts w:ascii="FlandersArtSans-Regular" w:hAnsi="FlandersArtSans-Regular"/>
        </w:rPr>
        <w:t xml:space="preserve">De </w:t>
      </w:r>
      <w:hyperlink r:id="rId146">
        <w:r w:rsidRPr="1C415921">
          <w:rPr>
            <w:rStyle w:val="Hyperlink"/>
            <w:rFonts w:ascii="FlandersArtSans-Regular" w:hAnsi="FlandersArtSans-Regular"/>
          </w:rPr>
          <w:t>Vereniging van Vlaamse Steden en Gemeenten (VVSG)</w:t>
        </w:r>
      </w:hyperlink>
      <w:r w:rsidRPr="1C415921">
        <w:rPr>
          <w:rFonts w:ascii="FlandersArtSans-Regular" w:hAnsi="FlandersArtSans-Regular"/>
        </w:rPr>
        <w:t xml:space="preserve"> maakt een overzicht van alle steden en gemeenten die het Burgemeestersconvenant 2030 ondertekenden. Dit overzicht stuurt VVSG door naar het Pactportaal.</w:t>
      </w:r>
    </w:p>
    <w:p w14:paraId="34959D4B"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77F5E437"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6D16DC48" w14:textId="08642E5B"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47">
              <w:r w:rsidRPr="1C415921">
                <w:rPr>
                  <w:rStyle w:val="Hyperlink"/>
                  <w:rFonts w:ascii="FlandersArtSans-Regular" w:hAnsi="FlandersArtSans-Regular"/>
                  <w:b/>
                  <w:bCs/>
                </w:rPr>
                <w:t>VVSG</w:t>
              </w:r>
            </w:hyperlink>
          </w:p>
          <w:p w14:paraId="4E4E2507" w14:textId="2BC0764E" w:rsidR="00012867" w:rsidRDefault="51310B31"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48">
              <w:r w:rsidR="214A1318" w:rsidRPr="237B987F">
                <w:rPr>
                  <w:rStyle w:val="Hyperlink"/>
                  <w:rFonts w:ascii="FlandersArtSans-Regular" w:eastAsia="FlandersArtSans-Regular" w:hAnsi="FlandersArtSans-Regular" w:cs="FlandersArtSans-Regular"/>
                  <w:b/>
                  <w:bCs/>
                </w:rPr>
                <w:t>VVSG</w:t>
              </w:r>
            </w:hyperlink>
          </w:p>
        </w:tc>
        <w:tc>
          <w:tcPr>
            <w:tcW w:w="2693" w:type="dxa"/>
            <w:tcBorders>
              <w:top w:val="single" w:sz="4" w:space="0" w:color="F0D70F"/>
              <w:left w:val="nil"/>
              <w:bottom w:val="single" w:sz="4" w:space="0" w:color="F0D70F"/>
              <w:right w:val="nil"/>
            </w:tcBorders>
            <w:shd w:val="clear" w:color="auto" w:fill="F0D70F"/>
            <w:vAlign w:val="center"/>
          </w:tcPr>
          <w:p w14:paraId="19AB87DE"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1/06/2022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772782E4"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nvt</w:t>
            </w:r>
          </w:p>
        </w:tc>
      </w:tr>
    </w:tbl>
    <w:p w14:paraId="7BD58BA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69A311DC"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2BAD1F2A"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1F847D75"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3FA22175"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12C3DF5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4DA5D67A"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Burgemeestersconvenant getekend</w:t>
            </w:r>
          </w:p>
        </w:tc>
      </w:tr>
      <w:tr w:rsidR="00AC3A9F" w14:paraId="644EE04E" w14:textId="77777777">
        <w:tc>
          <w:tcPr>
            <w:tcW w:w="6123" w:type="dxa"/>
            <w:tcBorders>
              <w:top w:val="single" w:sz="4" w:space="0" w:color="F0D70F"/>
              <w:left w:val="single" w:sz="4" w:space="0" w:color="F0D70F"/>
              <w:bottom w:val="single" w:sz="4" w:space="0" w:color="F0D70F"/>
              <w:right w:val="nil"/>
            </w:tcBorders>
          </w:tcPr>
          <w:p w14:paraId="46AAEBE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Getekend</w:t>
            </w:r>
          </w:p>
        </w:tc>
        <w:tc>
          <w:tcPr>
            <w:tcW w:w="2325" w:type="dxa"/>
            <w:tcBorders>
              <w:top w:val="single" w:sz="4" w:space="0" w:color="F0D70F"/>
              <w:left w:val="nil"/>
              <w:bottom w:val="single" w:sz="4" w:space="0" w:color="F0D70F"/>
              <w:right w:val="nil"/>
            </w:tcBorders>
          </w:tcPr>
          <w:p w14:paraId="3A5F5BF6"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Ja</w:t>
            </w:r>
          </w:p>
        </w:tc>
        <w:tc>
          <w:tcPr>
            <w:tcW w:w="2325" w:type="dxa"/>
            <w:tcBorders>
              <w:top w:val="single" w:sz="4" w:space="0" w:color="F0D70F"/>
              <w:left w:val="nil"/>
              <w:bottom w:val="single" w:sz="4" w:space="0" w:color="F0D70F"/>
              <w:right w:val="single" w:sz="4" w:space="0" w:color="F0D70F"/>
            </w:tcBorders>
          </w:tcPr>
          <w:p w14:paraId="6A384BE7" w14:textId="14B0E956"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295</w:t>
            </w:r>
          </w:p>
        </w:tc>
      </w:tr>
    </w:tbl>
    <w:p w14:paraId="5D3FDA5B" w14:textId="77777777" w:rsidR="00B8609C" w:rsidRDefault="00B8609C" w:rsidP="00B8609C">
      <w:pPr>
        <w:spacing w:after="0" w:line="240" w:lineRule="auto"/>
        <w:jc w:val="both"/>
        <w:rPr>
          <w:rFonts w:ascii="FlandersArtSans-Regular" w:hAnsi="FlandersArtSans-Regular"/>
        </w:rPr>
      </w:pPr>
    </w:p>
    <w:p w14:paraId="4357A966" w14:textId="01B0FB66" w:rsidR="00012867" w:rsidRPr="00D4656D" w:rsidRDefault="00770231">
      <w:pPr>
        <w:spacing w:after="0" w:line="240" w:lineRule="auto"/>
        <w:jc w:val="center"/>
        <w:rPr>
          <w:rFonts w:ascii="FlandersArtSans-Regular" w:hAnsi="FlandersArtSans-Regular"/>
        </w:rPr>
      </w:pPr>
      <w:r>
        <w:rPr>
          <w:noProof/>
          <w:sz w:val="24"/>
          <w:szCs w:val="24"/>
        </w:rPr>
        <w:drawing>
          <wp:inline distT="0" distB="0" distL="0" distR="0" wp14:anchorId="59D58D18" wp14:editId="07777777">
            <wp:extent cx="6837680" cy="369570"/>
            <wp:effectExtent l="0" t="0" r="635" b="12065"/>
            <wp:docPr id="66" name="Picture 21" descr="LEKP-rapport_hbar_LB_B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21" descr="LEKP-rapport_hbar_LB_BCO"/>
                    <pic:cNvPicPr>
                      <a:picLocks noChangeAspect="1"/>
                    </pic:cNvPicPr>
                  </pic:nvPicPr>
                  <pic:blipFill>
                    <a:blip r:embed="rId149">
                      <a:extLst>
                        <a:ext uri="{96DAC541-7B7A-43D3-8B79-37D633B846F1}">
                          <asvg:svgBlip xmlns:asvg="http://schemas.microsoft.com/office/drawing/2016/SVG/main" r:embed="rId150"/>
                        </a:ext>
                      </a:extLst>
                    </a:blip>
                    <a:stretch>
                      <a:fillRect/>
                    </a:stretch>
                  </pic:blipFill>
                  <pic:spPr>
                    <a:xfrm>
                      <a:off x="0" y="0"/>
                      <a:ext cx="6838313" cy="369570"/>
                    </a:xfrm>
                    <a:prstGeom prst="rect">
                      <a:avLst/>
                    </a:prstGeom>
                  </pic:spPr>
                </pic:pic>
              </a:graphicData>
            </a:graphic>
          </wp:inline>
        </w:drawing>
      </w:r>
    </w:p>
    <w:p w14:paraId="50D6135B" w14:textId="49A5400C"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51"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52"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5A7E0CF2" w14:textId="3ADF460F" w:rsidR="00012867" w:rsidRPr="004E4B13" w:rsidRDefault="00770231">
      <w:pPr>
        <w:rPr>
          <w:rFonts w:ascii="FlandersArtSans-Regular" w:hAnsi="FlandersArtSans-Regular"/>
        </w:rPr>
      </w:pPr>
      <w:r w:rsidRPr="004E4B13">
        <w:rPr>
          <w:rFonts w:ascii="FlandersArtSans-Regular" w:hAnsi="FlandersArtSans-Regular"/>
        </w:rPr>
        <w:br w:type="page"/>
      </w:r>
    </w:p>
    <w:p w14:paraId="0B3EE58A" w14:textId="77777777" w:rsidR="00012867" w:rsidRDefault="00770231">
      <w:pPr>
        <w:pStyle w:val="Kop2"/>
      </w:pPr>
      <w:bookmarkStart w:id="155" w:name="_Toc2145186433"/>
      <w:bookmarkStart w:id="156" w:name="_Toc23537"/>
      <w:bookmarkStart w:id="157" w:name="_Toc789957248"/>
      <w:bookmarkStart w:id="158" w:name="_Toc846570662"/>
      <w:bookmarkStart w:id="159" w:name="_Toc883746250"/>
      <w:bookmarkStart w:id="160" w:name="_Toc847025840"/>
      <w:bookmarkStart w:id="161" w:name="_Toc1542409814"/>
      <w:bookmarkStart w:id="162" w:name="_Toc124115149"/>
      <w:r>
        <w:lastRenderedPageBreak/>
        <w:t>Energiebesparing</w:t>
      </w:r>
      <w:bookmarkEnd w:id="155"/>
      <w:r>
        <w:t xml:space="preserve"> lokaal patrimonium</w:t>
      </w:r>
      <w:bookmarkEnd w:id="156"/>
      <w:bookmarkEnd w:id="157"/>
      <w:bookmarkEnd w:id="158"/>
      <w:bookmarkEnd w:id="159"/>
      <w:bookmarkEnd w:id="160"/>
      <w:bookmarkEnd w:id="161"/>
      <w:bookmarkEnd w:id="162"/>
    </w:p>
    <w:p w14:paraId="60FA6563" w14:textId="77777777" w:rsidR="00012867" w:rsidRDefault="00012867">
      <w:pPr>
        <w:spacing w:after="0" w:line="240" w:lineRule="auto"/>
        <w:jc w:val="both"/>
        <w:rPr>
          <w:rFonts w:ascii="FlandersArtSans-Regular" w:hAnsi="FlandersArtSans-Regular"/>
          <w:sz w:val="20"/>
          <w:szCs w:val="20"/>
        </w:rPr>
      </w:pPr>
    </w:p>
    <w:p w14:paraId="0867B043" w14:textId="5E11A78C" w:rsidR="00012867" w:rsidRPr="00D4656D" w:rsidRDefault="00770231">
      <w:pPr>
        <w:spacing w:after="0" w:line="240" w:lineRule="auto"/>
        <w:jc w:val="both"/>
        <w:rPr>
          <w:rFonts w:ascii="FlandersArtSans-Regular" w:hAnsi="FlandersArtSans-Regular"/>
        </w:rPr>
      </w:pPr>
      <w:r>
        <w:rPr>
          <w:noProof/>
        </w:rPr>
        <w:drawing>
          <wp:anchor distT="0" distB="0" distL="114300" distR="114300" simplePos="0" relativeHeight="251658253" behindDoc="0" locked="0" layoutInCell="1" allowOverlap="1" wp14:anchorId="7C378309" wp14:editId="07777777">
            <wp:simplePos x="0" y="0"/>
            <wp:positionH relativeFrom="margin">
              <wp:align>left</wp:align>
            </wp:positionH>
            <wp:positionV relativeFrom="paragraph">
              <wp:posOffset>13970</wp:posOffset>
            </wp:positionV>
            <wp:extent cx="777875" cy="838835"/>
            <wp:effectExtent l="0" t="0" r="3810" b="0"/>
            <wp:wrapSquare wrapText="bothSides"/>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fbeelding 52"/>
                    <pic:cNvPicPr>
                      <a:picLocks noChangeAspect="1" noChangeArrowheads="1"/>
                    </pic:cNvPicPr>
                  </pic:nvPicPr>
                  <pic:blipFill>
                    <a:blip r:embed="rId153" cstate="print">
                      <a:extLst>
                        <a:ext uri="{28A0092B-C50C-407E-A947-70E740481C1C}">
                          <a14:useLocalDpi xmlns:a14="http://schemas.microsoft.com/office/drawing/2010/main" val="0"/>
                        </a:ext>
                      </a:extLst>
                    </a:blip>
                    <a:srcRect l="26587" t="23809" r="26720" b="25794"/>
                    <a:stretch>
                      <a:fillRect/>
                    </a:stretch>
                  </pic:blipFill>
                  <pic:spPr>
                    <a:xfrm>
                      <a:off x="0" y="0"/>
                      <a:ext cx="777600" cy="838800"/>
                    </a:xfrm>
                    <a:prstGeom prst="rect">
                      <a:avLst/>
                    </a:prstGeom>
                    <a:noFill/>
                    <a:ln>
                      <a:noFill/>
                    </a:ln>
                  </pic:spPr>
                </pic:pic>
              </a:graphicData>
            </a:graphic>
          </wp:anchor>
        </w:drawing>
      </w:r>
      <w:r>
        <w:rPr>
          <w:rFonts w:ascii="FlandersArtSans-Regular" w:hAnsi="FlandersArtSans-Regular"/>
        </w:rPr>
        <w:t xml:space="preserve">De Vlaamse overheid en de lokale besturen hebben een voorbeeldfunctie binnen het LEKP. Lokale besturen hebben de verantwoordelijkheid om aan te tonen hoe we het klimaat kunnen verbeteren. Door het LEKP 1.0 te ondertekenen verbindt het lokaal bestuur zich ertoe om </w:t>
      </w:r>
      <w:r>
        <w:rPr>
          <w:rFonts w:ascii="FlandersArtSans-Regular" w:hAnsi="FlandersArtSans-Regular"/>
          <w:b/>
          <w:bCs/>
        </w:rPr>
        <w:t xml:space="preserve">een gemiddelde jaarlijkse primaire </w:t>
      </w:r>
      <w:r w:rsidRPr="00D4656D">
        <w:rPr>
          <w:rFonts w:ascii="FlandersArtSans-Regular" w:hAnsi="FlandersArtSans-Regular"/>
          <w:b/>
        </w:rPr>
        <w:t>energiebesparing van minstens 2,09% te realiseren in de eigen gebouwen (inclusief technische infrastructuu</w:t>
      </w:r>
      <w:r w:rsidR="003739D1" w:rsidRPr="00D4656D">
        <w:rPr>
          <w:rFonts w:ascii="FlandersArtSans-Regular" w:hAnsi="FlandersArtSans-Regular"/>
          <w:b/>
        </w:rPr>
        <w:t>r</w:t>
      </w:r>
      <w:r w:rsidR="00600A0E" w:rsidRPr="00D4656D">
        <w:rPr>
          <w:rFonts w:ascii="FlandersArtSans-Regular" w:hAnsi="FlandersArtSans-Regular"/>
          <w:b/>
        </w:rPr>
        <w:t>,</w:t>
      </w:r>
      <w:r w:rsidR="007874AD" w:rsidRPr="00D4656D">
        <w:rPr>
          <w:rFonts w:ascii="FlandersArtSans-Regular" w:hAnsi="FlandersArtSans-Regular"/>
          <w:b/>
        </w:rPr>
        <w:t xml:space="preserve"> </w:t>
      </w:r>
      <w:r w:rsidRPr="00D4656D">
        <w:rPr>
          <w:rFonts w:ascii="FlandersArtSans-Regular" w:hAnsi="FlandersArtSans-Regular"/>
          <w:b/>
        </w:rPr>
        <w:t>exclusief onroerend erfgoed)</w:t>
      </w:r>
      <w:r w:rsidRPr="00D4656D">
        <w:rPr>
          <w:rFonts w:ascii="FlandersArtSans-Regular" w:hAnsi="FlandersArtSans-Regular"/>
        </w:rPr>
        <w:t xml:space="preserve">. </w:t>
      </w:r>
    </w:p>
    <w:p w14:paraId="1AC5CDBE" w14:textId="77777777" w:rsidR="00012867" w:rsidRDefault="00012867">
      <w:pPr>
        <w:spacing w:after="0" w:line="240" w:lineRule="auto"/>
        <w:jc w:val="both"/>
        <w:rPr>
          <w:rFonts w:ascii="FlandersArtSans-Regular" w:hAnsi="FlandersArtSans-Regular"/>
        </w:rPr>
      </w:pPr>
    </w:p>
    <w:p w14:paraId="4AB83448" w14:textId="77777777" w:rsidR="00012867" w:rsidRDefault="00770231">
      <w:pPr>
        <w:spacing w:after="0" w:line="240" w:lineRule="auto"/>
        <w:jc w:val="both"/>
        <w:rPr>
          <w:rFonts w:ascii="FlandersArtSans-Regular" w:hAnsi="FlandersArtSans-Regular"/>
        </w:rPr>
      </w:pPr>
      <w:r>
        <w:rPr>
          <w:rFonts w:ascii="FlandersArtSans-Regular" w:hAnsi="FlandersArtSans-Regular"/>
        </w:rPr>
        <w:t>Door het eigen patrimonium te renoveren en te investeren in hernieuwbare energie zullen steden en gemeenten minder fossiele brandstoffen en elektriciteit verbruiken. Naast de kostenbesparing op termijn, wordt het gebruik van het gebouw ook aangenamer. De bekomen besparing op de energiefactuur maakt nieuwe investeringen mogelijk.</w:t>
      </w:r>
    </w:p>
    <w:p w14:paraId="342D4C27" w14:textId="77777777" w:rsidR="00012867" w:rsidRDefault="00012867">
      <w:pPr>
        <w:spacing w:after="0" w:line="240" w:lineRule="auto"/>
        <w:jc w:val="both"/>
        <w:rPr>
          <w:rFonts w:ascii="FlandersArtSans-Regular" w:hAnsi="FlandersArtSans-Regular"/>
        </w:rPr>
      </w:pPr>
    </w:p>
    <w:p w14:paraId="294CAF75" w14:textId="77777777" w:rsidR="00012867" w:rsidRDefault="00770231">
      <w:pPr>
        <w:spacing w:after="0" w:line="240" w:lineRule="auto"/>
        <w:jc w:val="both"/>
        <w:rPr>
          <w:rFonts w:ascii="FlandersArtSans-Regular" w:hAnsi="FlandersArtSans-Regular"/>
        </w:rPr>
      </w:pPr>
      <w:r>
        <w:rPr>
          <w:rFonts w:ascii="FlandersArtSans-Regular" w:hAnsi="FlandersArtSans-Regular"/>
        </w:rPr>
        <w:t>De energiebesparing van het lokaal patrimonium en de reductie van de CO2-uitstoot van het patrimonium zijn twee aparte doelstellingen. Beide doelstellingen zijn apart berekend, gemonitord en gerapporteerd en worden niet bij elkaar geteld.</w:t>
      </w:r>
    </w:p>
    <w:p w14:paraId="3572E399" w14:textId="77777777" w:rsidR="00012867" w:rsidRDefault="00012867">
      <w:pPr>
        <w:spacing w:after="0" w:line="240" w:lineRule="auto"/>
        <w:jc w:val="both"/>
        <w:rPr>
          <w:rFonts w:ascii="FlandersArtSans-Regular" w:hAnsi="FlandersArtSans-Regular"/>
        </w:rPr>
      </w:pPr>
    </w:p>
    <w:p w14:paraId="121ECD93"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6CEB15CE" w14:textId="77777777" w:rsidR="00012867" w:rsidRDefault="00012867">
      <w:pPr>
        <w:spacing w:after="0" w:line="240" w:lineRule="auto"/>
        <w:jc w:val="both"/>
        <w:rPr>
          <w:rFonts w:ascii="FlandersArtSans-Regular" w:hAnsi="FlandersArtSans-Regular"/>
        </w:rPr>
      </w:pPr>
    </w:p>
    <w:p w14:paraId="53CCE33A" w14:textId="4C20FD52" w:rsidR="00012867" w:rsidRPr="00B633D2" w:rsidRDefault="007838A0" w:rsidP="4360C194">
      <w:pPr>
        <w:spacing w:after="0" w:line="240" w:lineRule="auto"/>
        <w:jc w:val="both"/>
        <w:rPr>
          <w:rFonts w:ascii="FlandersArtSans-Regular" w:eastAsia="FlandersArtSans-Regular" w:hAnsi="FlandersArtSans-Regular" w:cs="FlandersArtSans-Regular"/>
        </w:rPr>
      </w:pPr>
      <w:r w:rsidRPr="473EC3C1">
        <w:rPr>
          <w:rFonts w:ascii="FlandersArtSans-Regular" w:hAnsi="FlandersArtSans-Regular"/>
        </w:rPr>
        <w:t xml:space="preserve">Fluvius </w:t>
      </w:r>
      <w:r w:rsidR="00770231" w:rsidRPr="473EC3C1">
        <w:rPr>
          <w:rFonts w:ascii="FlandersArtSans-Regular" w:hAnsi="FlandersArtSans-Regular"/>
        </w:rPr>
        <w:t xml:space="preserve">meldt het energieverbruik bij het Vlaams Energie- en Klimaatagentschap (VEKA). VEKA berekent de energiebesparing per lokaal bestuur en bezorgt deze aan het Pactportaal. </w:t>
      </w:r>
      <w:r w:rsidR="7DA9BE70" w:rsidRPr="473EC3C1">
        <w:rPr>
          <w:rFonts w:ascii="FlandersArtSans-Regular" w:eastAsia="Calibri Light" w:hAnsi="FlandersArtSans-Regular" w:cs="Calibri Light"/>
        </w:rPr>
        <w:t>Vanaf referentiejaar 2019 wordt het verbruik aan de hand van de EAN-meterstanden, voor de via het net geleverde energie waarvan het lokaal bestuur de factuur betaalt, berekend. Voor de brandstof die niet via het net geleverd wordt, wordt gerapporteerd via E-lyse.</w:t>
      </w:r>
      <w:r w:rsidR="4C8A9874" w:rsidRPr="473EC3C1">
        <w:rPr>
          <w:rFonts w:ascii="FlandersArtSans-Regular" w:eastAsia="Calibri Light" w:hAnsi="FlandersArtSans-Regular" w:cs="Calibri Light"/>
        </w:rPr>
        <w:t xml:space="preserve"> Alle cijfers, details en berekeningen van alle lokale besturen zullen terug te vinden zijn op</w:t>
      </w:r>
      <w:r w:rsidR="00040991">
        <w:t xml:space="preserve"> de website van </w:t>
      </w:r>
      <w:hyperlink r:id="rId154" w:history="1">
        <w:r w:rsidR="00040991" w:rsidRPr="00040991">
          <w:rPr>
            <w:rStyle w:val="Hyperlink"/>
          </w:rPr>
          <w:t>VEKA</w:t>
        </w:r>
      </w:hyperlink>
      <w:r w:rsidR="00040991">
        <w:rPr>
          <w:rFonts w:ascii="FlandersArtSans-Regular" w:eastAsia="Calibri Light" w:hAnsi="FlandersArtSans-Regular" w:cs="Calibri Light"/>
        </w:rPr>
        <w:t xml:space="preserve">. </w:t>
      </w:r>
      <w:r w:rsidR="4C8A9874" w:rsidRPr="473EC3C1">
        <w:rPr>
          <w:rFonts w:ascii="FlandersArtSans-Regular" w:eastAsia="Calibri Light" w:hAnsi="FlandersArtSans-Regular" w:cs="Calibri Light"/>
        </w:rPr>
        <w:t>Alle lokale besturen hebben de mogelijkheid om een toelichting te voorzien bij hun cijfers, wanneer ze oordelen dat dit nodig is.</w:t>
      </w:r>
    </w:p>
    <w:p w14:paraId="66518E39"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628EA03C"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47F6D7C5" w14:textId="7B4A2F72"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55">
              <w:r w:rsidRPr="1C415921">
                <w:rPr>
                  <w:rStyle w:val="Hyperlink"/>
                  <w:rFonts w:ascii="FlandersArtSans-Regular" w:hAnsi="FlandersArtSans-Regular"/>
                  <w:b/>
                  <w:bCs/>
                </w:rPr>
                <w:t>Fluvius</w:t>
              </w:r>
            </w:hyperlink>
          </w:p>
          <w:p w14:paraId="4C4F50A5" w14:textId="1169C6E5" w:rsidR="00012867" w:rsidRDefault="31777E40" w:rsidP="20AF8721">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56">
              <w:r w:rsidR="24B1B0EA" w:rsidRPr="237B987F">
                <w:rPr>
                  <w:rStyle w:val="Hyperlink"/>
                  <w:rFonts w:ascii="FlandersArtSans-Regular" w:eastAsia="FlandersArtSans-Regular" w:hAnsi="FlandersArtSans-Regular" w:cs="FlandersArtSans-Regular"/>
                  <w:b/>
                  <w:bCs/>
                </w:rPr>
                <w:t>VEKA</w:t>
              </w:r>
            </w:hyperlink>
          </w:p>
        </w:tc>
        <w:tc>
          <w:tcPr>
            <w:tcW w:w="2693" w:type="dxa"/>
            <w:tcBorders>
              <w:top w:val="single" w:sz="4" w:space="0" w:color="F0D70F"/>
              <w:left w:val="nil"/>
              <w:bottom w:val="single" w:sz="4" w:space="0" w:color="F0D70F"/>
              <w:right w:val="nil"/>
            </w:tcBorders>
            <w:shd w:val="clear" w:color="auto" w:fill="F0D70F"/>
            <w:vAlign w:val="center"/>
          </w:tcPr>
          <w:p w14:paraId="7C708FA5"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17/10/2022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543718C9"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7E75FCD0"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9C3F727"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4E5C3F05"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5D580CAC"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88C0FF6"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42FEEA5F"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3318FBC1" w14:textId="07D94220" w:rsidR="00012867" w:rsidRDefault="00617D2D">
            <w:pPr>
              <w:spacing w:after="0" w:line="240" w:lineRule="auto"/>
              <w:rPr>
                <w:rFonts w:ascii="FlandersArtSans-Regular" w:hAnsi="FlandersArtSans-Regular"/>
                <w:b/>
              </w:rPr>
            </w:pPr>
            <w:r w:rsidRPr="049485F9">
              <w:rPr>
                <w:rFonts w:ascii="FlandersArtSans-Regular" w:hAnsi="FlandersArtSans-Regular"/>
                <w:b/>
              </w:rPr>
              <w:t xml:space="preserve">LEKP </w:t>
            </w:r>
            <w:r>
              <w:rPr>
                <w:rFonts w:ascii="FlandersArtSans-Regular" w:hAnsi="FlandersArtSans-Regular"/>
                <w:b/>
              </w:rPr>
              <w:t>1</w:t>
            </w:r>
            <w:r w:rsidRPr="049485F9">
              <w:rPr>
                <w:rFonts w:ascii="FlandersArtSans-Regular" w:hAnsi="FlandersArtSans-Regular"/>
                <w:b/>
              </w:rPr>
              <w:t xml:space="preserve">.0: </w:t>
            </w:r>
            <w:r w:rsidR="00770231">
              <w:rPr>
                <w:rFonts w:ascii="FlandersArtSans-Regular" w:hAnsi="FlandersArtSans-Regular"/>
                <w:b/>
              </w:rPr>
              <w:t>Een gemiddelde jaarlijkse primaire energiebesparing van minstens 2,09% in eigen gebouwen (inclusief technische infrastructuur, exclusief onroerend erfgoed)</w:t>
            </w:r>
          </w:p>
        </w:tc>
      </w:tr>
      <w:tr w:rsidR="00536041" w14:paraId="4B1EBF47" w14:textId="77777777" w:rsidTr="00CF5881">
        <w:tc>
          <w:tcPr>
            <w:tcW w:w="6123" w:type="dxa"/>
            <w:tcBorders>
              <w:top w:val="single" w:sz="4" w:space="0" w:color="F0D70F"/>
              <w:left w:val="single" w:sz="4" w:space="0" w:color="F0D70F"/>
              <w:bottom w:val="single" w:sz="4" w:space="0" w:color="F0D70F"/>
              <w:right w:val="nil"/>
            </w:tcBorders>
          </w:tcPr>
          <w:p w14:paraId="1E7680CA" w14:textId="57539084" w:rsidR="00536041" w:rsidRDefault="00536041" w:rsidP="00CF5881">
            <w:pPr>
              <w:spacing w:after="0" w:line="240" w:lineRule="auto"/>
              <w:rPr>
                <w:rFonts w:ascii="FlandersArtSans-Regular" w:hAnsi="FlandersArtSans-Regular" w:cstheme="minorHAnsi"/>
              </w:rPr>
            </w:pPr>
            <w:r>
              <w:rPr>
                <w:rFonts w:ascii="FlandersArtSans-Regular" w:hAnsi="FlandersArtSans-Regular" w:cstheme="minorHAnsi"/>
              </w:rPr>
              <w:t>Evolutie primair energieverbruik</w:t>
            </w:r>
          </w:p>
        </w:tc>
        <w:tc>
          <w:tcPr>
            <w:tcW w:w="2325" w:type="dxa"/>
            <w:tcBorders>
              <w:top w:val="single" w:sz="4" w:space="0" w:color="F0D70F"/>
              <w:left w:val="nil"/>
              <w:bottom w:val="single" w:sz="4" w:space="0" w:color="F0D70F"/>
              <w:right w:val="nil"/>
            </w:tcBorders>
          </w:tcPr>
          <w:p w14:paraId="43379063" w14:textId="3E30DD36"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rPr>
              <w:t>+4,5%</w:t>
            </w:r>
          </w:p>
        </w:tc>
        <w:tc>
          <w:tcPr>
            <w:tcW w:w="2325" w:type="dxa"/>
            <w:tcBorders>
              <w:top w:val="single" w:sz="4" w:space="0" w:color="F0D70F"/>
              <w:left w:val="nil"/>
              <w:bottom w:val="single" w:sz="4" w:space="0" w:color="F0D70F"/>
              <w:right w:val="single" w:sz="4" w:space="0" w:color="F0D70F"/>
            </w:tcBorders>
          </w:tcPr>
          <w:p w14:paraId="45AAF8FC" w14:textId="44A18815"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cstheme="minorHAnsi"/>
              </w:rPr>
              <w:t>-1,63%</w:t>
            </w:r>
          </w:p>
        </w:tc>
      </w:tr>
    </w:tbl>
    <w:p w14:paraId="313D0BC1" w14:textId="77777777" w:rsidR="00012867" w:rsidRDefault="00012867" w:rsidP="00B8609C">
      <w:pPr>
        <w:spacing w:after="0" w:line="240" w:lineRule="auto"/>
        <w:jc w:val="both"/>
        <w:rPr>
          <w:rFonts w:ascii="FlandersArtSans-Regular" w:hAnsi="FlandersArtSans-Regular"/>
        </w:rPr>
      </w:pPr>
    </w:p>
    <w:p w14:paraId="7673E5AE" w14:textId="1E3EE7F0" w:rsidR="00012867" w:rsidRDefault="00770231" w:rsidP="00B8609C">
      <w:pPr>
        <w:spacing w:after="0" w:line="240" w:lineRule="auto"/>
        <w:rPr>
          <w:rFonts w:ascii="FlandersArtSans-Regular" w:hAnsi="FlandersArtSans-Regular"/>
          <w:sz w:val="20"/>
          <w:szCs w:val="20"/>
        </w:rPr>
      </w:pPr>
      <w:r>
        <w:rPr>
          <w:rFonts w:ascii="FlandersArtSans-Regular" w:hAnsi="FlandersArtSans-Regular"/>
          <w:noProof/>
          <w:sz w:val="20"/>
          <w:szCs w:val="20"/>
        </w:rPr>
        <w:drawing>
          <wp:inline distT="0" distB="0" distL="114300" distR="114300" wp14:anchorId="562ECF77" wp14:editId="07777777">
            <wp:extent cx="6838315" cy="369570"/>
            <wp:effectExtent l="0" t="0" r="635" b="12065"/>
            <wp:docPr id="67" name="Picture 22" descr="LEKP-rapport_hbar_LB_J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22" descr="LEKP-rapport_hbar_LB_JEB"/>
                    <pic:cNvPicPr>
                      <a:picLocks noChangeAspect="1"/>
                    </pic:cNvPicPr>
                  </pic:nvPicPr>
                  <pic:blipFill>
                    <a:blip r:embed="rId157">
                      <a:extLst>
                        <a:ext uri="{96DAC541-7B7A-43D3-8B79-37D633B846F1}">
                          <asvg:svgBlip xmlns:asvg="http://schemas.microsoft.com/office/drawing/2016/SVG/main" r:embed="rId158"/>
                        </a:ext>
                      </a:extLst>
                    </a:blip>
                    <a:stretch>
                      <a:fillRect/>
                    </a:stretch>
                  </pic:blipFill>
                  <pic:spPr>
                    <a:xfrm>
                      <a:off x="0" y="0"/>
                      <a:ext cx="6838315" cy="369570"/>
                    </a:xfrm>
                    <a:prstGeom prst="rect">
                      <a:avLst/>
                    </a:prstGeom>
                  </pic:spPr>
                </pic:pic>
              </a:graphicData>
            </a:graphic>
          </wp:inline>
        </w:drawing>
      </w:r>
    </w:p>
    <w:p w14:paraId="041D98D7" w14:textId="336C0FC1" w:rsidR="00012867" w:rsidRPr="00B633D2" w:rsidRDefault="00012867" w:rsidP="001C17D8">
      <w:pPr>
        <w:spacing w:after="0" w:line="240" w:lineRule="auto"/>
        <w:rPr>
          <w:rFonts w:ascii="FlandersArtSans-Regular" w:hAnsi="FlandersArtSans-Regular"/>
        </w:rPr>
      </w:pPr>
    </w:p>
    <w:p w14:paraId="047E1AB4" w14:textId="5738E2C1" w:rsidR="002F3549" w:rsidRPr="00C709CB" w:rsidRDefault="00246AF3" w:rsidP="002F3549">
      <w:pPr>
        <w:spacing w:after="0" w:line="240" w:lineRule="auto"/>
        <w:rPr>
          <w:rFonts w:ascii="FlandersArtSans-Regular" w:hAnsi="FlandersArtSans-Regular"/>
        </w:rPr>
      </w:pPr>
      <w:r w:rsidRPr="00246AF3">
        <w:rPr>
          <w:rFonts w:ascii="FlandersArtSans-Regular" w:hAnsi="FlandersArtSans-Regular"/>
          <w:noProof/>
        </w:rPr>
        <w:drawing>
          <wp:inline distT="0" distB="0" distL="0" distR="0" wp14:anchorId="6A884B86" wp14:editId="078E186B">
            <wp:extent cx="6840220" cy="2736215"/>
            <wp:effectExtent l="0" t="0" r="0" b="6985"/>
            <wp:docPr id="56" name="Graphic 56" descr="LEKP-rapport_extrapol_LB_JEB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LEKP-rapport_extrapol_LB_JEB_perc"/>
                    <pic:cNvPicPr/>
                  </pic:nvPicPr>
                  <pic:blipFill>
                    <a:blip r:embed="rId159">
                      <a:extLst>
                        <a:ext uri="{96DAC541-7B7A-43D3-8B79-37D633B846F1}">
                          <asvg:svgBlip xmlns:asvg="http://schemas.microsoft.com/office/drawing/2016/SVG/main" r:embed="rId160"/>
                        </a:ext>
                      </a:extLst>
                    </a:blip>
                    <a:stretch>
                      <a:fillRect/>
                    </a:stretch>
                  </pic:blipFill>
                  <pic:spPr>
                    <a:xfrm>
                      <a:off x="0" y="0"/>
                      <a:ext cx="6840220" cy="2736215"/>
                    </a:xfrm>
                    <a:prstGeom prst="rect">
                      <a:avLst/>
                    </a:prstGeom>
                  </pic:spPr>
                </pic:pic>
              </a:graphicData>
            </a:graphic>
          </wp:inline>
        </w:drawing>
      </w:r>
    </w:p>
    <w:p w14:paraId="74D32AC7" w14:textId="2DC4F0BA" w:rsidR="002F3549" w:rsidRPr="00C01443" w:rsidRDefault="002F3549" w:rsidP="002F3549">
      <w:pPr>
        <w:spacing w:after="0" w:line="240" w:lineRule="auto"/>
        <w:jc w:val="both"/>
        <w:rPr>
          <w:rFonts w:ascii="FlandersArtSans-Regular" w:hAnsi="FlandersArtSans-Regular"/>
        </w:rPr>
      </w:pPr>
      <w:r w:rsidRPr="3826F864">
        <w:rPr>
          <w:rFonts w:ascii="FlandersArtSans-Regular" w:hAnsi="FlandersArtSans-Regular"/>
        </w:rPr>
        <w:t xml:space="preserve">Bovenstaande grafiek toont een projectie van de </w:t>
      </w:r>
      <w:r w:rsidRPr="002F3549">
        <w:rPr>
          <w:rFonts w:ascii="FlandersArtSans-Regular" w:hAnsi="FlandersArtSans-Regular"/>
        </w:rPr>
        <w:t>gemiddelde jaarlijkse primaire energiebesparing</w:t>
      </w:r>
      <w:r w:rsidRPr="3826F864">
        <w:rPr>
          <w:rFonts w:ascii="FlandersArtSans-Regular" w:hAnsi="FlandersArtSans-Regular"/>
        </w:rPr>
        <w:t xml:space="preserve"> voor Kortemark en het Vlaams Gewest. De gemeente-balkjes tonen aan wat de voorziene gemiddelde jaarlijkse primaire energiebesparing is tegen 2030 als deze dezelfde evolutie volgt als de reeds bereikte vooruitgang rond gemiddelde jaarlijkse primaire </w:t>
      </w:r>
      <w:r w:rsidRPr="3826F864">
        <w:rPr>
          <w:rFonts w:ascii="FlandersArtSans-Regular" w:hAnsi="FlandersArtSans-Regular"/>
        </w:rPr>
        <w:lastRenderedPageBreak/>
        <w:t>energiebesparing. Daarnaast wordt de evolutie van de gemiddelde jaarlijkse primaire energiebesparing op Vlaams gewestniveau weergegeven.</w:t>
      </w:r>
    </w:p>
    <w:p w14:paraId="53A538BA" w14:textId="77777777" w:rsidR="002F3549" w:rsidRPr="00B633D2" w:rsidRDefault="002F3549" w:rsidP="001C17D8">
      <w:pPr>
        <w:spacing w:after="0" w:line="240" w:lineRule="auto"/>
        <w:rPr>
          <w:rFonts w:ascii="FlandersArtSans-Regular" w:hAnsi="FlandersArtSans-Regular"/>
        </w:rPr>
      </w:pPr>
    </w:p>
    <w:p w14:paraId="7EF7BE22" w14:textId="1ABD161C" w:rsidR="38BB2CC0" w:rsidRPr="00B633D2" w:rsidRDefault="38BB2CC0" w:rsidP="00523B6D">
      <w:pPr>
        <w:pBdr>
          <w:top w:val="single" w:sz="4" w:space="1" w:color="auto"/>
          <w:left w:val="single" w:sz="4" w:space="4" w:color="auto"/>
          <w:bottom w:val="single" w:sz="4" w:space="1" w:color="auto"/>
          <w:right w:val="single" w:sz="4" w:space="4" w:color="auto"/>
        </w:pBdr>
        <w:rPr>
          <w:rFonts w:ascii="FlandersArtSans-Regular" w:eastAsia="Calibri" w:hAnsi="FlandersArtSans-Regular" w:cs="Arial"/>
        </w:rPr>
      </w:pPr>
      <w:r w:rsidRPr="00B633D2">
        <w:rPr>
          <w:rFonts w:ascii="FlandersArtSans-Regular" w:hAnsi="FlandersArtSans-Regular"/>
        </w:rPr>
        <w:t xml:space="preserve">Toelichting van Kortemark: </w:t>
      </w:r>
      <w:r w:rsidR="00F35A29">
        <w:rPr>
          <w:rFonts w:ascii="FlandersArtSans-Regular" w:hAnsi="FlandersArtSans-Regular"/>
        </w:rPr>
        <w:t>In deze grafiek zijn opgenomen: gemeentelijke gebouwen, openbare verlichting en kermiskasten</w:t>
      </w:r>
      <w:r w:rsidR="00AD0ECC">
        <w:rPr>
          <w:rFonts w:ascii="FlandersArtSans-Regular" w:hAnsi="FlandersArtSans-Regular"/>
        </w:rPr>
        <w:t xml:space="preserve"> (de uitbreiding van het aantal gemeentegebouwen recent is hierbij inbegrepen). De berekening betreft alle via het net geleverde energie.</w:t>
      </w:r>
      <w:hyperlink w:history="1"/>
    </w:p>
    <w:p w14:paraId="6F7B051B" w14:textId="2DD4E634" w:rsidR="006A7DEC" w:rsidRPr="004E4B13" w:rsidRDefault="00026501" w:rsidP="009F3D78">
      <w:pPr>
        <w:rPr>
          <w:rFonts w:ascii="FlandersArtSans-Regular" w:hAnsi="FlandersArtSans-Regular"/>
          <w:i/>
          <w:iCs/>
          <w:sz w:val="21"/>
          <w:szCs w:val="21"/>
        </w:rPr>
      </w:pPr>
      <w:bookmarkStart w:id="163" w:name="_Toc2098803338"/>
      <w:bookmarkStart w:id="164" w:name="_Toc729007868"/>
      <w:bookmarkStart w:id="165" w:name="_Toc1298560781"/>
      <w:bookmarkStart w:id="166" w:name="_Toc13492"/>
      <w:bookmarkStart w:id="167" w:name="_Toc1257305784"/>
      <w:bookmarkStart w:id="168" w:name="_Toc183354171"/>
      <w:bookmarkStart w:id="169" w:name="_Toc2019469618"/>
      <w:r w:rsidRPr="00B633D2">
        <w:rPr>
          <w:rFonts w:ascii="FlandersArtSans-Regular" w:hAnsi="FlandersArtSans-Regular"/>
          <w:i/>
          <w:iCs/>
          <w:sz w:val="21"/>
          <w:szCs w:val="21"/>
        </w:rPr>
        <w:t xml:space="preserve">De toelichting werd overgenomen zoals ingevoerd op het </w:t>
      </w:r>
      <w:r w:rsidR="001D791B" w:rsidRPr="004E4B13">
        <w:rPr>
          <w:rFonts w:ascii="FlandersArtSans-Regular" w:hAnsi="FlandersArtSans-Regular"/>
          <w:i/>
          <w:sz w:val="21"/>
          <w:szCs w:val="21"/>
        </w:rPr>
        <w:t xml:space="preserve">formulier </w:t>
      </w:r>
      <w:r w:rsidR="00863866">
        <w:rPr>
          <w:rFonts w:ascii="FlandersArtSans-Regular" w:hAnsi="FlandersArtSans-Regular"/>
          <w:i/>
          <w:sz w:val="21"/>
          <w:szCs w:val="21"/>
        </w:rPr>
        <w:t>“</w:t>
      </w:r>
      <w:r w:rsidR="001D791B" w:rsidRPr="004E4B13">
        <w:rPr>
          <w:rFonts w:ascii="FlandersArtSans-Regular" w:hAnsi="FlandersArtSans-Regular"/>
          <w:i/>
          <w:sz w:val="21"/>
          <w:szCs w:val="21"/>
        </w:rPr>
        <w:t>LEKP-rapport</w:t>
      </w:r>
      <w:r w:rsidR="001D791B">
        <w:rPr>
          <w:rFonts w:ascii="FlandersArtSans-Regular" w:hAnsi="FlandersArtSans-Regular"/>
          <w:i/>
          <w:sz w:val="21"/>
          <w:szCs w:val="21"/>
        </w:rPr>
        <w:t xml:space="preserve"> – T</w:t>
      </w:r>
      <w:r w:rsidR="001D791B" w:rsidRPr="004E4B13">
        <w:rPr>
          <w:rFonts w:ascii="FlandersArtSans-Regular" w:hAnsi="FlandersArtSans-Regular"/>
          <w:i/>
          <w:sz w:val="21"/>
          <w:szCs w:val="21"/>
        </w:rPr>
        <w:t>oelichting</w:t>
      </w:r>
      <w:r w:rsidR="001D791B">
        <w:rPr>
          <w:rFonts w:ascii="FlandersArtSans-Regular" w:hAnsi="FlandersArtSans-Regular"/>
          <w:i/>
          <w:sz w:val="21"/>
          <w:szCs w:val="21"/>
        </w:rPr>
        <w:t xml:space="preserve"> Lokaal Bestuur</w:t>
      </w:r>
      <w:r w:rsidR="00863866">
        <w:rPr>
          <w:rFonts w:ascii="FlandersArtSans-Regular" w:hAnsi="FlandersArtSans-Regular"/>
          <w:i/>
          <w:sz w:val="21"/>
          <w:szCs w:val="21"/>
        </w:rPr>
        <w:t>”</w:t>
      </w:r>
      <w:r w:rsidR="001D791B"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61" w:history="1">
        <w:r w:rsidR="001D791B" w:rsidRPr="004652FC">
          <w:rPr>
            <w:rStyle w:val="Hyperlink"/>
            <w:rFonts w:ascii="FlandersArtSans-Regular" w:hAnsi="FlandersArtSans-Regular"/>
            <w:i/>
            <w:sz w:val="21"/>
            <w:szCs w:val="21"/>
          </w:rPr>
          <w:t>Loket voor Lokale Besturen</w:t>
        </w:r>
      </w:hyperlink>
      <w:r w:rsidR="001D791B">
        <w:rPr>
          <w:rFonts w:ascii="FlandersArtSans-Regular" w:hAnsi="FlandersArtSans-Regular"/>
          <w:i/>
          <w:sz w:val="21"/>
          <w:szCs w:val="21"/>
        </w:rPr>
        <w:t>.</w:t>
      </w:r>
      <w:r w:rsidR="00B8609C"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sidR="00C72D85">
        <w:rPr>
          <w:rFonts w:ascii="FlandersArtSans-Regular" w:hAnsi="FlandersArtSans-Regular"/>
          <w:i/>
          <w:iCs/>
          <w:sz w:val="21"/>
          <w:szCs w:val="21"/>
        </w:rPr>
        <w:t xml:space="preserve">LEKP-rapport – Melding </w:t>
      </w:r>
      <w:r w:rsidR="00863866">
        <w:rPr>
          <w:rFonts w:ascii="FlandersArtSans-Regular" w:hAnsi="FlandersArtSans-Regular"/>
          <w:i/>
          <w:iCs/>
          <w:sz w:val="21"/>
          <w:szCs w:val="21"/>
        </w:rPr>
        <w:t>c</w:t>
      </w:r>
      <w:r w:rsidRPr="00B633D2">
        <w:rPr>
          <w:rFonts w:ascii="FlandersArtSans-Regular" w:hAnsi="FlandersArtSans-Regular"/>
          <w:i/>
          <w:iCs/>
          <w:sz w:val="21"/>
          <w:szCs w:val="21"/>
        </w:rPr>
        <w:t xml:space="preserve">orrectie </w:t>
      </w:r>
      <w:r w:rsidR="00863866">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sidR="00863866">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w:t>
      </w:r>
      <w:r w:rsidR="00CE4415" w:rsidRPr="00B633D2">
        <w:rPr>
          <w:rFonts w:ascii="FlandersArtSans-Regular" w:hAnsi="FlandersArtSans-Regular"/>
          <w:i/>
          <w:iCs/>
          <w:sz w:val="21"/>
          <w:szCs w:val="21"/>
        </w:rPr>
        <w:t xml:space="preserve">Meer info op het </w:t>
      </w:r>
      <w:hyperlink r:id="rId162" w:history="1">
        <w:r w:rsidR="00CE4415" w:rsidRPr="00B633D2">
          <w:rPr>
            <w:rStyle w:val="Hyperlink"/>
            <w:rFonts w:ascii="FlandersArtSans-Regular" w:hAnsi="FlandersArtSans-Regular"/>
            <w:i/>
            <w:iCs/>
            <w:sz w:val="21"/>
            <w:szCs w:val="21"/>
          </w:rPr>
          <w:t>Pactportaal – Formulieren</w:t>
        </w:r>
      </w:hyperlink>
      <w:r w:rsidR="00CE4415" w:rsidRPr="00B633D2">
        <w:rPr>
          <w:rFonts w:ascii="FlandersArtSans-Regular" w:hAnsi="FlandersArtSans-Regular"/>
          <w:i/>
          <w:iCs/>
          <w:sz w:val="21"/>
          <w:szCs w:val="21"/>
        </w:rPr>
        <w:t>.</w:t>
      </w:r>
    </w:p>
    <w:p w14:paraId="15B4E3C0" w14:textId="754EEA2F" w:rsidR="00026501" w:rsidRPr="004E4B13" w:rsidRDefault="00026501" w:rsidP="009F3D78">
      <w:pPr>
        <w:rPr>
          <w:rFonts w:ascii="FlandersArtSans-Regular" w:hAnsi="FlandersArtSans-Regular"/>
          <w:i/>
          <w:sz w:val="21"/>
          <w:szCs w:val="21"/>
        </w:rPr>
      </w:pPr>
      <w:r w:rsidRPr="004E4B13">
        <w:rPr>
          <w:rFonts w:ascii="FlandersArtSans-Regular" w:hAnsi="FlandersArtSans-Regular"/>
          <w:i/>
          <w:sz w:val="21"/>
          <w:szCs w:val="21"/>
        </w:rPr>
        <w:br w:type="page"/>
      </w:r>
    </w:p>
    <w:p w14:paraId="09EEA78D" w14:textId="77777777" w:rsidR="00026501" w:rsidRDefault="00026501" w:rsidP="00026501">
      <w:pPr>
        <w:rPr>
          <w:sz w:val="24"/>
          <w:szCs w:val="24"/>
        </w:rPr>
      </w:pPr>
    </w:p>
    <w:p w14:paraId="697962B5" w14:textId="5AC77048" w:rsidR="00012867" w:rsidRDefault="00770231">
      <w:pPr>
        <w:pStyle w:val="Kop2"/>
      </w:pPr>
      <w:bookmarkStart w:id="170" w:name="_Toc124115150"/>
      <w:r>
        <w:t>Reductie CO2-uitstoot</w:t>
      </w:r>
      <w:bookmarkEnd w:id="163"/>
      <w:r>
        <w:t xml:space="preserve"> lokaal patrimonium</w:t>
      </w:r>
      <w:bookmarkEnd w:id="164"/>
      <w:bookmarkEnd w:id="165"/>
      <w:bookmarkEnd w:id="166"/>
      <w:bookmarkEnd w:id="167"/>
      <w:bookmarkEnd w:id="168"/>
      <w:bookmarkEnd w:id="169"/>
      <w:bookmarkEnd w:id="170"/>
    </w:p>
    <w:p w14:paraId="5AB7C0C5" w14:textId="77777777" w:rsidR="00012867" w:rsidRDefault="00012867">
      <w:pPr>
        <w:spacing w:after="0" w:line="240" w:lineRule="auto"/>
        <w:jc w:val="both"/>
        <w:rPr>
          <w:rFonts w:ascii="FlandersArtSans-Regular" w:hAnsi="FlandersArtSans-Regular"/>
          <w:sz w:val="20"/>
          <w:szCs w:val="20"/>
        </w:rPr>
      </w:pPr>
    </w:p>
    <w:p w14:paraId="7B527714" w14:textId="77777777" w:rsidR="00012867" w:rsidRDefault="00BF0E15">
      <w:pPr>
        <w:spacing w:after="0" w:line="240" w:lineRule="auto"/>
        <w:jc w:val="both"/>
        <w:rPr>
          <w:rFonts w:ascii="FlandersArtSans-Regular" w:hAnsi="FlandersArtSans-Regular"/>
        </w:rPr>
      </w:pPr>
      <w:r>
        <w:rPr>
          <w:noProof/>
          <w:sz w:val="24"/>
          <w:szCs w:val="24"/>
        </w:rPr>
        <w:drawing>
          <wp:anchor distT="0" distB="0" distL="114300" distR="114300" simplePos="0" relativeHeight="251658267" behindDoc="0" locked="0" layoutInCell="1" allowOverlap="1" wp14:anchorId="25AF3D51" wp14:editId="4ED01A6D">
            <wp:simplePos x="0" y="0"/>
            <wp:positionH relativeFrom="margin">
              <wp:align>left</wp:align>
            </wp:positionH>
            <wp:positionV relativeFrom="paragraph">
              <wp:posOffset>9525</wp:posOffset>
            </wp:positionV>
            <wp:extent cx="788670" cy="788670"/>
            <wp:effectExtent l="0" t="0" r="0" b="0"/>
            <wp:wrapSquare wrapText="bothSides"/>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fbeelding 53"/>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a:xfrm>
                      <a:off x="0" y="0"/>
                      <a:ext cx="788400" cy="788400"/>
                    </a:xfrm>
                    <a:prstGeom prst="rect">
                      <a:avLst/>
                    </a:prstGeom>
                    <a:noFill/>
                    <a:ln>
                      <a:noFill/>
                    </a:ln>
                  </pic:spPr>
                </pic:pic>
              </a:graphicData>
            </a:graphic>
          </wp:anchor>
        </w:drawing>
      </w:r>
      <w:r w:rsidR="00770231">
        <w:rPr>
          <w:rFonts w:ascii="FlandersArtSans-Regular" w:hAnsi="FlandersArtSans-Regular"/>
        </w:rPr>
        <w:t xml:space="preserve">De Vlaamse overheid en de lokale besturen hebben een voorbeeldfunctie binnen het LEKP. Lokale besturen hebben de verantwoordelijkheid om aan te tonen hoe we het klimaat kunnen verbeteren. Door het LEKP 1.0 te tekenen verbindt het lokaal bestuur zich ertoe om </w:t>
      </w:r>
      <w:r w:rsidR="00770231">
        <w:rPr>
          <w:rFonts w:ascii="FlandersArtSans-Regular" w:hAnsi="FlandersArtSans-Regular"/>
          <w:b/>
        </w:rPr>
        <w:t>een reductie van de CO2-uitstoot van de eigen gebouwen en technische infrastructuur met 40% in 2030 ten opzichte van 2015 te realiseren (dit werd herrekend naar 29,3% ten opzichte van referentiejaar 2019)</w:t>
      </w:r>
      <w:r w:rsidR="00770231">
        <w:rPr>
          <w:rFonts w:ascii="FlandersArtSans-Regular" w:hAnsi="FlandersArtSans-Regular"/>
        </w:rPr>
        <w:t xml:space="preserve">. Binnen het LEKP 2.0 is deze doelstelling aangescherpt tot </w:t>
      </w:r>
      <w:r w:rsidR="00770231">
        <w:rPr>
          <w:rFonts w:ascii="FlandersArtSans-Regular" w:hAnsi="FlandersArtSans-Regular"/>
          <w:b/>
        </w:rPr>
        <w:t>een CO2</w:t>
      </w:r>
      <w:r w:rsidR="7A4D30CE" w:rsidRPr="1C415921">
        <w:rPr>
          <w:rFonts w:ascii="FlandersArtSans-Regular" w:hAnsi="FlandersArtSans-Regular"/>
          <w:b/>
          <w:bCs/>
        </w:rPr>
        <w:t>-</w:t>
      </w:r>
      <w:r w:rsidR="00770231">
        <w:rPr>
          <w:rFonts w:ascii="FlandersArtSans-Regular" w:hAnsi="FlandersArtSans-Regular"/>
          <w:b/>
        </w:rPr>
        <w:t xml:space="preserve">reductie van 55% </w:t>
      </w:r>
      <w:r w:rsidR="00770231">
        <w:rPr>
          <w:rFonts w:ascii="FlandersArtSans-Regular" w:hAnsi="FlandersArtSans-Regular"/>
          <w:b/>
          <w:bCs/>
        </w:rPr>
        <w:t>met een uitbreiding van de eigen mobiliteit.</w:t>
      </w:r>
    </w:p>
    <w:p w14:paraId="239EFE24" w14:textId="77777777" w:rsidR="00012867" w:rsidRDefault="00012867">
      <w:pPr>
        <w:spacing w:after="0" w:line="240" w:lineRule="auto"/>
        <w:jc w:val="both"/>
        <w:rPr>
          <w:rFonts w:ascii="FlandersArtSans-Regular" w:hAnsi="FlandersArtSans-Regular"/>
        </w:rPr>
      </w:pPr>
    </w:p>
    <w:p w14:paraId="2588788E" w14:textId="77777777" w:rsidR="00012867" w:rsidRDefault="00770231">
      <w:pPr>
        <w:spacing w:after="0" w:line="240" w:lineRule="auto"/>
        <w:jc w:val="both"/>
        <w:rPr>
          <w:rFonts w:ascii="FlandersArtSans-Regular" w:hAnsi="FlandersArtSans-Regular"/>
        </w:rPr>
      </w:pPr>
      <w:r>
        <w:rPr>
          <w:rFonts w:ascii="FlandersArtSans-Regular" w:hAnsi="FlandersArtSans-Regular"/>
        </w:rPr>
        <w:t>Door het eigen patrimonium te renoveren en te investeren in hernieuwbare energie zullen steden en gemeenten minder CO</w:t>
      </w:r>
      <w:r>
        <w:rPr>
          <w:rFonts w:ascii="FlandersArtSans-Regular" w:hAnsi="FlandersArtSans-Regular"/>
          <w:vertAlign w:val="subscript"/>
        </w:rPr>
        <w:t>2</w:t>
      </w:r>
      <w:r>
        <w:rPr>
          <w:rFonts w:ascii="FlandersArtSans-Regular" w:hAnsi="FlandersArtSans-Regular"/>
        </w:rPr>
        <w:t xml:space="preserve"> uitstoten. Naast de kostenbesparing op lange termijn, kan iedereen genieten van gezondere lucht.</w:t>
      </w:r>
    </w:p>
    <w:p w14:paraId="7F85B261" w14:textId="77777777" w:rsidR="00012867" w:rsidRDefault="00012867">
      <w:pPr>
        <w:spacing w:after="0" w:line="240" w:lineRule="auto"/>
        <w:jc w:val="both"/>
        <w:rPr>
          <w:rFonts w:ascii="FlandersArtSans-Regular" w:hAnsi="FlandersArtSans-Regular"/>
        </w:rPr>
      </w:pPr>
    </w:p>
    <w:p w14:paraId="4719286D" w14:textId="323C9ED6" w:rsidR="00012867" w:rsidRDefault="00770231">
      <w:pPr>
        <w:spacing w:after="0" w:line="240" w:lineRule="auto"/>
        <w:jc w:val="both"/>
        <w:rPr>
          <w:rFonts w:ascii="FlandersArtSans-Regular" w:hAnsi="FlandersArtSans-Regular"/>
        </w:rPr>
      </w:pPr>
      <w:r>
        <w:rPr>
          <w:rFonts w:ascii="FlandersArtSans-Regular" w:hAnsi="FlandersArtSans-Regular"/>
        </w:rPr>
        <w:t>De energiebesparing van het lokaal patrimonium en de reductie van de CO2-uitstoot van het patrimonium zijn twee aparte doelstellingen. Beide doelstellingen zijn apart berekend, gemonitord en gerapporteerd en worden niet bij elkaar geteld.</w:t>
      </w:r>
    </w:p>
    <w:p w14:paraId="1C2776EB" w14:textId="77777777" w:rsidR="00012867" w:rsidRDefault="00012867">
      <w:pPr>
        <w:spacing w:after="0" w:line="240" w:lineRule="auto"/>
        <w:jc w:val="both"/>
        <w:rPr>
          <w:rFonts w:ascii="FlandersArtSans-Regular" w:hAnsi="FlandersArtSans-Regular"/>
        </w:rPr>
      </w:pPr>
    </w:p>
    <w:p w14:paraId="77491387"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15342E60" w14:textId="77777777" w:rsidR="00012867" w:rsidRDefault="00012867">
      <w:pPr>
        <w:spacing w:after="0" w:line="240" w:lineRule="auto"/>
        <w:jc w:val="both"/>
        <w:rPr>
          <w:rFonts w:ascii="FlandersArtSans-Regular" w:hAnsi="FlandersArtSans-Regular"/>
        </w:rPr>
      </w:pPr>
    </w:p>
    <w:p w14:paraId="43D08856" w14:textId="5145EE1E" w:rsidR="00012867" w:rsidRPr="004E4B13" w:rsidRDefault="00A22794" w:rsidP="20AF8721">
      <w:pPr>
        <w:spacing w:after="0" w:line="257" w:lineRule="auto"/>
        <w:jc w:val="both"/>
        <w:rPr>
          <w:rFonts w:ascii="FlandersArtSans-Regular" w:eastAsia="Calibri Light" w:hAnsi="FlandersArtSans-Regular" w:cs="Calibri Light"/>
        </w:rPr>
      </w:pPr>
      <w:hyperlink r:id="rId164">
        <w:r w:rsidR="51B460A3" w:rsidRPr="20AF8721">
          <w:rPr>
            <w:rStyle w:val="Hyperlink"/>
            <w:rFonts w:ascii="FlandersArtSans-Regular" w:hAnsi="FlandersArtSans-Regular"/>
          </w:rPr>
          <w:t xml:space="preserve">Fluvius </w:t>
        </w:r>
      </w:hyperlink>
      <w:r w:rsidR="00770231" w:rsidRPr="20AF8721">
        <w:rPr>
          <w:rFonts w:ascii="FlandersArtSans-Regular" w:hAnsi="FlandersArtSans-Regular"/>
        </w:rPr>
        <w:t>berekent het energieverbruik van de verschillende lokale besturen. Fluvius werkt samen met het Vlaams Energie- en Klimaatagentschap (VEKA) om met het energieverbruik de CO</w:t>
      </w:r>
      <w:r w:rsidR="00770231" w:rsidRPr="20AF8721">
        <w:rPr>
          <w:rFonts w:ascii="FlandersArtSans-Regular" w:hAnsi="FlandersArtSans-Regular"/>
          <w:vertAlign w:val="subscript"/>
        </w:rPr>
        <w:t>2</w:t>
      </w:r>
      <w:r w:rsidR="00770231" w:rsidRPr="20AF8721">
        <w:rPr>
          <w:rFonts w:ascii="FlandersArtSans-Regular" w:hAnsi="FlandersArtSans-Regular"/>
        </w:rPr>
        <w:t>-uitstoot te berekenen. De CO</w:t>
      </w:r>
      <w:r w:rsidR="00770231" w:rsidRPr="20AF8721">
        <w:rPr>
          <w:rFonts w:ascii="FlandersArtSans-Regular" w:hAnsi="FlandersArtSans-Regular"/>
          <w:vertAlign w:val="subscript"/>
        </w:rPr>
        <w:t>2</w:t>
      </w:r>
      <w:r w:rsidR="00770231" w:rsidRPr="20AF8721">
        <w:rPr>
          <w:rFonts w:ascii="FlandersArtSans-Regular" w:hAnsi="FlandersArtSans-Regular"/>
        </w:rPr>
        <w:t>-uitstoot wordt proportioneel vergeleken met de uitstoot van het referentiejaar 2019. Deze data verstuurt VEKA naar het Pactportaal.</w:t>
      </w:r>
      <w:r w:rsidR="3292009C" w:rsidRPr="20AF8721">
        <w:rPr>
          <w:rFonts w:ascii="FlandersArtSans-Regular" w:hAnsi="FlandersArtSans-Regular"/>
        </w:rPr>
        <w:t xml:space="preserve"> </w:t>
      </w:r>
      <w:r w:rsidR="3292009C" w:rsidRPr="004E4B13">
        <w:rPr>
          <w:rFonts w:ascii="FlandersArtSans-Regular" w:eastAsia="Calibri Light" w:hAnsi="FlandersArtSans-Regular" w:cs="Calibri Light"/>
        </w:rPr>
        <w:t>Vanaf referentiejaar 2019 wordt het verbruik aan de hand van de EAN-meterstanden, voor de via het net geleverde energie waarvan het lokaal bestuur de factuur betaalt, berekend. Voor de brandstof die niet via het net geleverd wordt, wordt gerapporteerd via E-lyse.</w:t>
      </w:r>
      <w:r w:rsidR="69B771E4" w:rsidRPr="004E4B13">
        <w:rPr>
          <w:rFonts w:ascii="FlandersArtSans-Regular" w:eastAsia="Calibri Light" w:hAnsi="FlandersArtSans-Regular" w:cs="Calibri Light"/>
        </w:rPr>
        <w:t xml:space="preserve"> Voor het uitvoeren van deze berekeningen, is het essentieel dat Fluvius op de hoogte is van de samenstelling van het lokaal patrimonium</w:t>
      </w:r>
      <w:r w:rsidR="0D226547" w:rsidRPr="004E4B13">
        <w:rPr>
          <w:rFonts w:ascii="FlandersArtSans-Regular" w:eastAsia="Calibri Light" w:hAnsi="FlandersArtSans-Regular" w:cs="Calibri Light"/>
        </w:rPr>
        <w:t xml:space="preserve">, wat </w:t>
      </w:r>
      <w:r w:rsidR="6FB1861A" w:rsidRPr="004E4B13">
        <w:rPr>
          <w:rFonts w:ascii="FlandersArtSans-Regular" w:eastAsia="Calibri Light" w:hAnsi="FlandersArtSans-Regular" w:cs="Calibri Light"/>
        </w:rPr>
        <w:t>aan</w:t>
      </w:r>
      <w:r w:rsidR="0D226547" w:rsidRPr="004E4B13">
        <w:rPr>
          <w:rFonts w:ascii="FlandersArtSans-Regular" w:eastAsia="Calibri Light" w:hAnsi="FlandersArtSans-Regular" w:cs="Calibri Light"/>
        </w:rPr>
        <w:t xml:space="preserve"> Fluvius kan gemeld worden</w:t>
      </w:r>
      <w:r w:rsidR="69B771E4" w:rsidRPr="004E4B13">
        <w:rPr>
          <w:rFonts w:ascii="FlandersArtSans-Regular" w:eastAsia="Calibri Light" w:hAnsi="FlandersArtSans-Regular" w:cs="Calibri Light"/>
        </w:rPr>
        <w:t>.</w:t>
      </w:r>
    </w:p>
    <w:p w14:paraId="5EB89DE8"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09712893"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7185D117" w14:textId="18CD6187"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65">
              <w:r w:rsidRPr="1C415921">
                <w:rPr>
                  <w:rStyle w:val="Hyperlink"/>
                  <w:rFonts w:ascii="FlandersArtSans-Regular" w:hAnsi="FlandersArtSans-Regular"/>
                  <w:b/>
                  <w:bCs/>
                </w:rPr>
                <w:t>Fluvius</w:t>
              </w:r>
            </w:hyperlink>
          </w:p>
          <w:p w14:paraId="3549D4E3" w14:textId="75046528" w:rsidR="00012867" w:rsidRDefault="2BE1AC68"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0DA6127D" w:rsidRPr="237B987F">
              <w:rPr>
                <w:rFonts w:ascii="FlandersArtSans-Regular" w:eastAsia="FlandersArtSans-Regular" w:hAnsi="FlandersArtSans-Regular" w:cs="FlandersArtSans-Regular"/>
                <w:b/>
                <w:bCs/>
              </w:rPr>
              <w:t xml:space="preserve"> </w:t>
            </w:r>
            <w:hyperlink r:id="rId166">
              <w:r w:rsidR="06B1D210"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6D357C6F"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17/10/2022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537F596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7D62D461"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729423B1"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28B64944" w14:textId="77777777" w:rsidR="00012867" w:rsidRDefault="00770231">
            <w:pPr>
              <w:spacing w:after="0" w:line="240" w:lineRule="auto"/>
              <w:rPr>
                <w:rFonts w:ascii="FlandersArtSans-Regular" w:hAnsi="FlandersArtSans-Regular"/>
                <w:b/>
                <w:bCs/>
              </w:rPr>
            </w:pPr>
            <w:r>
              <w:rPr>
                <w:rFonts w:ascii="FlandersArtSans-Regular" w:hAnsi="FlandersArtSans-Regular"/>
                <w:b/>
                <w:bCs/>
              </w:rPr>
              <w:t xml:space="preserve">Doelstelling </w:t>
            </w:r>
          </w:p>
        </w:tc>
        <w:tc>
          <w:tcPr>
            <w:tcW w:w="2325" w:type="dxa"/>
            <w:tcBorders>
              <w:top w:val="single" w:sz="4" w:space="0" w:color="F0D70F"/>
              <w:left w:val="nil"/>
              <w:bottom w:val="single" w:sz="4" w:space="0" w:color="F0D70F"/>
              <w:right w:val="nil"/>
            </w:tcBorders>
            <w:shd w:val="clear" w:color="auto" w:fill="F0D70F"/>
            <w:vAlign w:val="center"/>
          </w:tcPr>
          <w:p w14:paraId="60F55A8E"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8B1DA8A"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64E05C1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5C564C2" w14:textId="0B23D108" w:rsidR="00012867" w:rsidRDefault="00617D2D">
            <w:pPr>
              <w:spacing w:after="0" w:line="240" w:lineRule="auto"/>
              <w:rPr>
                <w:rFonts w:ascii="FlandersArtSans-Regular" w:hAnsi="FlandersArtSans-Regular"/>
                <w:b/>
              </w:rPr>
            </w:pPr>
            <w:r w:rsidRPr="049485F9">
              <w:rPr>
                <w:rFonts w:ascii="FlandersArtSans-Regular" w:hAnsi="FlandersArtSans-Regular"/>
                <w:b/>
              </w:rPr>
              <w:t xml:space="preserve">LEKP </w:t>
            </w:r>
            <w:r>
              <w:rPr>
                <w:rFonts w:ascii="FlandersArtSans-Regular" w:hAnsi="FlandersArtSans-Regular"/>
                <w:b/>
              </w:rPr>
              <w:t>1</w:t>
            </w:r>
            <w:r w:rsidRPr="049485F9">
              <w:rPr>
                <w:rFonts w:ascii="FlandersArtSans-Regular" w:hAnsi="FlandersArtSans-Regular"/>
                <w:b/>
              </w:rPr>
              <w:t xml:space="preserve">.0: </w:t>
            </w:r>
            <w:r w:rsidR="00770231">
              <w:rPr>
                <w:rFonts w:ascii="FlandersArtSans-Regular" w:hAnsi="FlandersArtSans-Regular"/>
                <w:b/>
              </w:rPr>
              <w:t>Een reductie van de CO2-uitstoot van eigen gebouwen en technische infrastructuur met 40% in 2030 ten opzichte van 2015</w:t>
            </w:r>
          </w:p>
        </w:tc>
      </w:tr>
      <w:tr w:rsidR="00536041" w14:paraId="587E3A5B" w14:textId="77777777" w:rsidTr="00CF5881">
        <w:tc>
          <w:tcPr>
            <w:tcW w:w="6123" w:type="dxa"/>
            <w:tcBorders>
              <w:top w:val="single" w:sz="4" w:space="0" w:color="F0D70F"/>
              <w:left w:val="single" w:sz="4" w:space="0" w:color="F0D70F"/>
              <w:bottom w:val="single" w:sz="4" w:space="0" w:color="F0D70F"/>
              <w:right w:val="nil"/>
            </w:tcBorders>
          </w:tcPr>
          <w:p w14:paraId="199993D2" w14:textId="3CACDFCE" w:rsidR="00536041" w:rsidRDefault="00536041" w:rsidP="00CF5881">
            <w:pPr>
              <w:spacing w:after="0" w:line="240" w:lineRule="auto"/>
              <w:rPr>
                <w:rFonts w:ascii="FlandersArtSans-Regular" w:hAnsi="FlandersArtSans-Regular" w:cstheme="minorHAnsi"/>
              </w:rPr>
            </w:pPr>
            <w:r>
              <w:rPr>
                <w:rFonts w:ascii="FlandersArtSans-Regular" w:hAnsi="FlandersArtSans-Regular" w:cstheme="minorHAnsi"/>
              </w:rPr>
              <w:t>Evolutie CO2-uitstoot</w:t>
            </w:r>
          </w:p>
        </w:tc>
        <w:tc>
          <w:tcPr>
            <w:tcW w:w="2325" w:type="dxa"/>
            <w:tcBorders>
              <w:top w:val="single" w:sz="4" w:space="0" w:color="F0D70F"/>
              <w:left w:val="nil"/>
              <w:bottom w:val="single" w:sz="4" w:space="0" w:color="F0D70F"/>
              <w:right w:val="nil"/>
            </w:tcBorders>
          </w:tcPr>
          <w:p w14:paraId="33C8ABB8" w14:textId="4DFC0877"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rPr>
              <w:t>+7,21%</w:t>
            </w:r>
          </w:p>
        </w:tc>
        <w:tc>
          <w:tcPr>
            <w:tcW w:w="2325" w:type="dxa"/>
            <w:tcBorders>
              <w:top w:val="single" w:sz="4" w:space="0" w:color="F0D70F"/>
              <w:left w:val="nil"/>
              <w:bottom w:val="single" w:sz="4" w:space="0" w:color="F0D70F"/>
              <w:right w:val="single" w:sz="4" w:space="0" w:color="F0D70F"/>
            </w:tcBorders>
          </w:tcPr>
          <w:p w14:paraId="34706FCF" w14:textId="3A5C3B19"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cstheme="minorHAnsi"/>
              </w:rPr>
              <w:t>+7,88%</w:t>
            </w:r>
          </w:p>
        </w:tc>
      </w:tr>
    </w:tbl>
    <w:p w14:paraId="078B034E" w14:textId="77777777" w:rsidR="00012867" w:rsidRDefault="00012867">
      <w:pPr>
        <w:spacing w:after="0" w:line="240" w:lineRule="auto"/>
        <w:rPr>
          <w:rFonts w:ascii="FlandersArtSans-Regular" w:hAnsi="FlandersArtSans-Regular"/>
        </w:rPr>
      </w:pPr>
    </w:p>
    <w:p w14:paraId="492506DD" w14:textId="77777777" w:rsidR="00012867" w:rsidRPr="001C4039" w:rsidRDefault="00770231">
      <w:pPr>
        <w:spacing w:after="0" w:line="240" w:lineRule="auto"/>
        <w:rPr>
          <w:rFonts w:ascii="FlandersArtSans-Regular" w:hAnsi="FlandersArtSans-Regular"/>
        </w:rPr>
      </w:pPr>
      <w:r w:rsidRPr="001C4039">
        <w:rPr>
          <w:rFonts w:ascii="FlandersArtSans-Regular" w:hAnsi="FlandersArtSans-Regular"/>
          <w:noProof/>
        </w:rPr>
        <w:drawing>
          <wp:inline distT="0" distB="0" distL="114300" distR="114300" wp14:anchorId="7AFD9613" wp14:editId="07777777">
            <wp:extent cx="6838315" cy="369570"/>
            <wp:effectExtent l="0" t="0" r="635" b="12065"/>
            <wp:docPr id="39" name="Picture 68" descr="LEKP-rapport_hbar_LB_C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68" descr="LEKP-rapport_hbar_LB_CO2"/>
                    <pic:cNvPicPr>
                      <a:picLocks noChangeAspect="1"/>
                    </pic:cNvPicPr>
                  </pic:nvPicPr>
                  <pic:blipFill>
                    <a:blip r:embed="rId167">
                      <a:extLst>
                        <a:ext uri="{96DAC541-7B7A-43D3-8B79-37D633B846F1}">
                          <asvg:svgBlip xmlns:asvg="http://schemas.microsoft.com/office/drawing/2016/SVG/main" r:embed="rId168"/>
                        </a:ext>
                      </a:extLst>
                    </a:blip>
                    <a:stretch>
                      <a:fillRect/>
                    </a:stretch>
                  </pic:blipFill>
                  <pic:spPr>
                    <a:xfrm>
                      <a:off x="0" y="0"/>
                      <a:ext cx="6838315" cy="369570"/>
                    </a:xfrm>
                    <a:prstGeom prst="rect">
                      <a:avLst/>
                    </a:prstGeom>
                  </pic:spPr>
                </pic:pic>
              </a:graphicData>
            </a:graphic>
          </wp:inline>
        </w:drawing>
      </w:r>
    </w:p>
    <w:p w14:paraId="7FD8715F" w14:textId="1384C159" w:rsidR="00012867" w:rsidRDefault="00012867" w:rsidP="001C17D8">
      <w:pPr>
        <w:spacing w:after="0" w:line="240" w:lineRule="auto"/>
        <w:rPr>
          <w:rFonts w:ascii="FlandersArtSans-Regular" w:hAnsi="FlandersArtSans-Regular"/>
        </w:rPr>
      </w:pPr>
    </w:p>
    <w:p w14:paraId="260E809B" w14:textId="4673CDAF" w:rsidR="00EA1E4D" w:rsidRPr="00C709CB" w:rsidRDefault="00D20679" w:rsidP="00EA1E4D">
      <w:pPr>
        <w:spacing w:after="0" w:line="240" w:lineRule="auto"/>
        <w:rPr>
          <w:rFonts w:ascii="FlandersArtSans-Regular" w:hAnsi="FlandersArtSans-Regular"/>
        </w:rPr>
      </w:pPr>
      <w:r w:rsidRPr="00D20679">
        <w:rPr>
          <w:rFonts w:ascii="FlandersArtSans-Regular" w:hAnsi="FlandersArtSans-Regular"/>
          <w:noProof/>
        </w:rPr>
        <w:drawing>
          <wp:inline distT="0" distB="0" distL="0" distR="0" wp14:anchorId="41EB6382" wp14:editId="210F0D67">
            <wp:extent cx="6840220" cy="2736215"/>
            <wp:effectExtent l="0" t="0" r="0" b="6985"/>
            <wp:docPr id="55" name="Graphic 55" descr="LEKP-rapport_extrapol_LB_CO2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phic 55" descr="LEKP-rapport_extrapol_LB_CO2_perc"/>
                    <pic:cNvPicPr/>
                  </pic:nvPicPr>
                  <pic:blipFill>
                    <a:blip r:embed="rId169">
                      <a:extLst>
                        <a:ext uri="{96DAC541-7B7A-43D3-8B79-37D633B846F1}">
                          <asvg:svgBlip xmlns:asvg="http://schemas.microsoft.com/office/drawing/2016/SVG/main" r:embed="rId170"/>
                        </a:ext>
                      </a:extLst>
                    </a:blip>
                    <a:stretch>
                      <a:fillRect/>
                    </a:stretch>
                  </pic:blipFill>
                  <pic:spPr>
                    <a:xfrm>
                      <a:off x="0" y="0"/>
                      <a:ext cx="6840220" cy="2736215"/>
                    </a:xfrm>
                    <a:prstGeom prst="rect">
                      <a:avLst/>
                    </a:prstGeom>
                  </pic:spPr>
                </pic:pic>
              </a:graphicData>
            </a:graphic>
          </wp:inline>
        </w:drawing>
      </w:r>
    </w:p>
    <w:p w14:paraId="15687ECC" w14:textId="02E2E729" w:rsidR="00EA1E4D" w:rsidRPr="00C01443" w:rsidRDefault="00EA1E4D" w:rsidP="00EA1E4D">
      <w:pPr>
        <w:spacing w:after="0" w:line="240" w:lineRule="auto"/>
        <w:jc w:val="both"/>
        <w:rPr>
          <w:rFonts w:ascii="FlandersArtSans-Regular" w:hAnsi="FlandersArtSans-Regular"/>
        </w:rPr>
      </w:pPr>
      <w:r w:rsidRPr="3826F864">
        <w:rPr>
          <w:rFonts w:ascii="FlandersArtSans-Regular" w:hAnsi="FlandersArtSans-Regular"/>
        </w:rPr>
        <w:lastRenderedPageBreak/>
        <w:t xml:space="preserve">Bovenstaande grafiek toont een projectie van de totale </w:t>
      </w:r>
      <w:r>
        <w:rPr>
          <w:rFonts w:ascii="FlandersArtSans-Regular" w:hAnsi="FlandersArtSans-Regular"/>
        </w:rPr>
        <w:t xml:space="preserve">reductie van </w:t>
      </w:r>
      <w:r>
        <w:rPr>
          <w:rFonts w:ascii="FlandersArtSans-Regular" w:hAnsi="FlandersArtSans-Regular" w:cstheme="minorHAnsi"/>
        </w:rPr>
        <w:t>CO2-uitstoot</w:t>
      </w:r>
      <w:r w:rsidRPr="3826F864">
        <w:rPr>
          <w:rFonts w:ascii="FlandersArtSans-Regular" w:hAnsi="FlandersArtSans-Regular"/>
        </w:rPr>
        <w:t xml:space="preserve"> voor Kortemark en het Vlaams Gewest. De gemeente-balkjes tonen aan wat de voorziene reductie van CO2-uitstoot is tegen 2030 als deze dezelfde evolutie volgt als de reeds bereikte vooruitgang rond het reduceren van CO2-uitstoot. Daarnaast wordt de evolutie van de reductie van CO2-uitstoot op Vlaams gewestniveau weergegeven.</w:t>
      </w:r>
    </w:p>
    <w:p w14:paraId="66FA2947" w14:textId="77777777" w:rsidR="00EA1E4D" w:rsidRDefault="00EA1E4D" w:rsidP="001C17D8">
      <w:pPr>
        <w:spacing w:after="0" w:line="240" w:lineRule="auto"/>
        <w:rPr>
          <w:rFonts w:ascii="FlandersArtSans-Regular" w:hAnsi="FlandersArtSans-Regular"/>
        </w:rPr>
      </w:pPr>
    </w:p>
    <w:p w14:paraId="38C30E91" w14:textId="277F122A" w:rsidR="00751C03" w:rsidRPr="004E4B13" w:rsidRDefault="00751C03" w:rsidP="00751C03">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71"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72"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41F9AE5E" w14:textId="301AEFBE" w:rsidR="00012867" w:rsidRDefault="00770231" w:rsidP="009F3D78">
      <w:pPr>
        <w:rPr>
          <w:rFonts w:ascii="FlandersArtSans-Regular" w:hAnsi="FlandersArtSans-Regular"/>
          <w:sz w:val="21"/>
          <w:szCs w:val="21"/>
        </w:rPr>
      </w:pPr>
      <w:r>
        <w:rPr>
          <w:rFonts w:ascii="FlandersArtSans-Regular" w:hAnsi="FlandersArtSans-Regular"/>
          <w:sz w:val="21"/>
          <w:szCs w:val="21"/>
        </w:rPr>
        <w:br w:type="page"/>
      </w:r>
    </w:p>
    <w:p w14:paraId="6FC50627" w14:textId="6C311CF3" w:rsidR="00012867" w:rsidRDefault="00770231">
      <w:pPr>
        <w:pStyle w:val="Kop2"/>
      </w:pPr>
      <w:bookmarkStart w:id="171" w:name="_Toc982414402"/>
      <w:bookmarkStart w:id="172" w:name="_Toc681519046"/>
      <w:bookmarkStart w:id="173" w:name="_Toc371887557"/>
      <w:bookmarkStart w:id="174" w:name="_Toc1729297645"/>
      <w:bookmarkStart w:id="175" w:name="_Toc20138"/>
      <w:bookmarkStart w:id="176" w:name="_Toc447731195"/>
      <w:bookmarkStart w:id="177" w:name="_Toc1521725121"/>
      <w:bookmarkStart w:id="178" w:name="_Toc124115151"/>
      <w:r>
        <w:lastRenderedPageBreak/>
        <w:t>Ve</w:t>
      </w:r>
      <w:r w:rsidR="00BA5AAE">
        <w:t>r</w:t>
      </w:r>
      <w:r>
        <w:t>LED</w:t>
      </w:r>
      <w:r w:rsidR="00BA5AAE">
        <w:t>d</w:t>
      </w:r>
      <w:r>
        <w:t>ing</w:t>
      </w:r>
      <w:bookmarkEnd w:id="171"/>
      <w:bookmarkEnd w:id="172"/>
      <w:bookmarkEnd w:id="173"/>
      <w:bookmarkEnd w:id="174"/>
      <w:bookmarkEnd w:id="175"/>
      <w:bookmarkEnd w:id="176"/>
      <w:bookmarkEnd w:id="177"/>
      <w:bookmarkEnd w:id="178"/>
    </w:p>
    <w:p w14:paraId="00F03A6D" w14:textId="77777777" w:rsidR="00012867" w:rsidRDefault="00012867">
      <w:pPr>
        <w:spacing w:after="0" w:line="240" w:lineRule="auto"/>
        <w:jc w:val="both"/>
        <w:rPr>
          <w:rFonts w:ascii="FlandersArtSans-Regular" w:hAnsi="FlandersArtSans-Regular"/>
          <w:sz w:val="20"/>
          <w:szCs w:val="20"/>
        </w:rPr>
      </w:pPr>
    </w:p>
    <w:p w14:paraId="67A62004" w14:textId="77777777" w:rsidR="00012867" w:rsidRDefault="00770231">
      <w:pPr>
        <w:spacing w:after="0" w:line="240" w:lineRule="auto"/>
        <w:jc w:val="both"/>
        <w:rPr>
          <w:rFonts w:ascii="FlandersArtSans-Regular" w:hAnsi="FlandersArtSans-Regular"/>
        </w:rPr>
      </w:pPr>
      <w:r>
        <w:rPr>
          <w:noProof/>
          <w:sz w:val="24"/>
          <w:szCs w:val="24"/>
        </w:rPr>
        <w:drawing>
          <wp:anchor distT="0" distB="0" distL="114300" distR="0" simplePos="0" relativeHeight="251658254" behindDoc="0" locked="0" layoutInCell="0" allowOverlap="1" wp14:anchorId="3A1C1845" wp14:editId="07777777">
            <wp:simplePos x="0" y="0"/>
            <wp:positionH relativeFrom="margin">
              <wp:align>left</wp:align>
            </wp:positionH>
            <wp:positionV relativeFrom="paragraph">
              <wp:posOffset>68580</wp:posOffset>
            </wp:positionV>
            <wp:extent cx="532765" cy="752475"/>
            <wp:effectExtent l="31750" t="31750" r="45085" b="34925"/>
            <wp:wrapSquare wrapText="bothSides"/>
            <wp:docPr id="15" name="Afbeelding 18" descr="Exploitatie_ingedeelde_inrichting(mili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fbeelding 18" descr="Exploitatie_ingedeelde_inrichting(milieu)"/>
                    <pic:cNvPicPr>
                      <a:picLocks noChangeAspect="1" noChangeArrowheads="1"/>
                    </pic:cNvPicPr>
                  </pic:nvPicPr>
                  <pic:blipFill>
                    <a:blip r:embed="rId173"/>
                    <a:stretch>
                      <a:fillRect/>
                    </a:stretch>
                  </pic:blipFill>
                  <pic:spPr>
                    <a:xfrm>
                      <a:off x="0" y="0"/>
                      <a:ext cx="532800" cy="752400"/>
                    </a:xfrm>
                    <a:prstGeom prst="rect">
                      <a:avLst/>
                    </a:prstGeom>
                    <a:ln w="31750">
                      <a:solidFill>
                        <a:schemeClr val="bg1"/>
                      </a:solidFill>
                    </a:ln>
                  </pic:spPr>
                </pic:pic>
              </a:graphicData>
            </a:graphic>
          </wp:anchor>
        </w:drawing>
      </w:r>
      <w:r>
        <w:rPr>
          <w:rFonts w:ascii="FlandersArtSans-Regular" w:hAnsi="FlandersArtSans-Regular"/>
        </w:rPr>
        <w:t xml:space="preserve">Binnen Vlaanderen beheren de lokale overheden ongeveer 1,2 miljoen openbare lichtpunten. Lichtpunten omschakelen naar LED-lampen verlaagt het energieverbruik. Binnen het LEKP engageren de lokale besturen zich om </w:t>
      </w:r>
      <w:r>
        <w:rPr>
          <w:rFonts w:ascii="FlandersArtSans-Regular" w:hAnsi="FlandersArtSans-Regular"/>
          <w:b/>
        </w:rPr>
        <w:t>alle openbare verlichting om te schakelen naar LED tegen 2030</w:t>
      </w:r>
      <w:r>
        <w:rPr>
          <w:rFonts w:ascii="FlandersArtSans-Regular" w:hAnsi="FlandersArtSans-Regular"/>
        </w:rPr>
        <w:t>.</w:t>
      </w:r>
    </w:p>
    <w:p w14:paraId="6930E822" w14:textId="77777777" w:rsidR="00012867" w:rsidRDefault="00012867">
      <w:pPr>
        <w:spacing w:after="0" w:line="240" w:lineRule="auto"/>
        <w:jc w:val="both"/>
        <w:rPr>
          <w:rFonts w:ascii="FlandersArtSans-Regular" w:hAnsi="FlandersArtSans-Regular" w:cstheme="minorHAnsi"/>
        </w:rPr>
      </w:pPr>
    </w:p>
    <w:p w14:paraId="0DDD0428" w14:textId="7DDABF09" w:rsidR="00012867" w:rsidRDefault="00770231">
      <w:pPr>
        <w:spacing w:after="0" w:line="240" w:lineRule="auto"/>
        <w:jc w:val="both"/>
        <w:rPr>
          <w:rFonts w:ascii="FlandersArtSans-Regular" w:hAnsi="FlandersArtSans-Regular" w:cstheme="minorHAnsi"/>
        </w:rPr>
      </w:pPr>
      <w:r>
        <w:rPr>
          <w:rFonts w:ascii="FlandersArtSans-Regular" w:hAnsi="FlandersArtSans-Regular" w:cstheme="minorHAnsi"/>
        </w:rPr>
        <w:t>Onderstaande grafiek toont een projectie van de totale verLED</w:t>
      </w:r>
      <w:r w:rsidR="00BA5AAE">
        <w:rPr>
          <w:rFonts w:ascii="FlandersArtSans-Regular" w:hAnsi="FlandersArtSans-Regular" w:cstheme="minorHAnsi"/>
        </w:rPr>
        <w:t>d</w:t>
      </w:r>
      <w:r>
        <w:rPr>
          <w:rFonts w:ascii="FlandersArtSans-Regular" w:hAnsi="FlandersArtSans-Regular" w:cstheme="minorHAnsi"/>
        </w:rPr>
        <w:t>ing voor jouw gemeente en het Vlaams Gewest</w:t>
      </w:r>
      <w:r w:rsidR="00162643">
        <w:rPr>
          <w:rFonts w:ascii="FlandersArtSans-Regular" w:hAnsi="FlandersArtSans-Regular" w:cstheme="minorHAnsi"/>
        </w:rPr>
        <w:t>.</w:t>
      </w:r>
    </w:p>
    <w:p w14:paraId="20E36DAB" w14:textId="77777777" w:rsidR="00012867" w:rsidRDefault="00012867">
      <w:pPr>
        <w:spacing w:after="0" w:line="240" w:lineRule="auto"/>
        <w:jc w:val="both"/>
        <w:rPr>
          <w:rFonts w:ascii="FlandersArtSans-Regular" w:hAnsi="FlandersArtSans-Regular" w:cstheme="minorHAnsi"/>
        </w:rPr>
      </w:pPr>
    </w:p>
    <w:p w14:paraId="145A087C" w14:textId="77777777" w:rsidR="00012867" w:rsidRDefault="00770231">
      <w:pPr>
        <w:spacing w:after="0" w:line="240" w:lineRule="auto"/>
        <w:jc w:val="both"/>
        <w:rPr>
          <w:rFonts w:ascii="FlandersArtSans-Regular" w:hAnsi="FlandersArtSans-Regular" w:cstheme="minorHAnsi"/>
          <w:b/>
        </w:rPr>
      </w:pPr>
      <w:r>
        <w:rPr>
          <w:rFonts w:ascii="FlandersArtSans-Regular" w:hAnsi="FlandersArtSans-Regular" w:cstheme="minorHAnsi"/>
          <w:b/>
        </w:rPr>
        <w:t>Hoe verzamelt het Pactportaal de data voor deze doelstelling?</w:t>
      </w:r>
    </w:p>
    <w:p w14:paraId="32D85219" w14:textId="77777777" w:rsidR="00012867" w:rsidRDefault="00012867">
      <w:pPr>
        <w:spacing w:after="0" w:line="240" w:lineRule="auto"/>
        <w:jc w:val="both"/>
        <w:rPr>
          <w:rFonts w:ascii="FlandersArtSans-Regular" w:hAnsi="FlandersArtSans-Regular" w:cstheme="minorHAnsi"/>
        </w:rPr>
      </w:pPr>
    </w:p>
    <w:p w14:paraId="6B101EC3"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Lokale besturen werken samen met </w:t>
      </w:r>
      <w:hyperlink r:id="rId174" w:history="1">
        <w:r>
          <w:rPr>
            <w:rStyle w:val="Hyperlink"/>
            <w:rFonts w:ascii="FlandersArtSans-Regular" w:hAnsi="FlandersArtSans-Regular"/>
          </w:rPr>
          <w:t xml:space="preserve">Fluvius </w:t>
        </w:r>
      </w:hyperlink>
      <w:r>
        <w:rPr>
          <w:rFonts w:ascii="FlandersArtSans-Regular" w:hAnsi="FlandersArtSans-Regular"/>
        </w:rPr>
        <w:t>om hun straatverlichting te plaatsen en te vervangen. Fluvius meet hierbij hoeveel lichtpunten een LED-lamp bevatten. Fluvius verzamelt deze data per lokaal bestuur en geeft ze door aan het Pactportaal.</w:t>
      </w:r>
    </w:p>
    <w:p w14:paraId="0CE19BC3"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605"/>
        <w:gridCol w:w="2341"/>
        <w:gridCol w:w="3827"/>
      </w:tblGrid>
      <w:tr w:rsidR="00463CDF" w14:paraId="041894C6" w14:textId="77777777" w:rsidTr="237B987F">
        <w:tc>
          <w:tcPr>
            <w:tcW w:w="4605" w:type="dxa"/>
            <w:tcBorders>
              <w:top w:val="single" w:sz="4" w:space="0" w:color="F0D70F"/>
              <w:left w:val="single" w:sz="4" w:space="0" w:color="F0D70F"/>
              <w:bottom w:val="single" w:sz="4" w:space="0" w:color="F0D70F"/>
              <w:right w:val="nil"/>
            </w:tcBorders>
            <w:shd w:val="clear" w:color="auto" w:fill="F0D70F"/>
            <w:vAlign w:val="center"/>
          </w:tcPr>
          <w:p w14:paraId="752F74F6" w14:textId="502BB5F4"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75">
              <w:r w:rsidRPr="1C415921">
                <w:rPr>
                  <w:rStyle w:val="Hyperlink"/>
                  <w:rFonts w:ascii="FlandersArtSans-Regular" w:hAnsi="FlandersArtSans-Regular"/>
                  <w:b/>
                  <w:bCs/>
                </w:rPr>
                <w:t>Fluvius</w:t>
              </w:r>
            </w:hyperlink>
          </w:p>
          <w:p w14:paraId="6210D1B6" w14:textId="3DDE646D" w:rsidR="00012867" w:rsidRDefault="27567D30"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76">
              <w:r w:rsidR="2FF40EBE" w:rsidRPr="237B987F">
                <w:rPr>
                  <w:rStyle w:val="Hyperlink"/>
                  <w:rFonts w:ascii="FlandersArtSans-Regular" w:eastAsia="FlandersArtSans-Regular" w:hAnsi="FlandersArtSans-Regular" w:cs="FlandersArtSans-Regular"/>
                  <w:b/>
                  <w:bCs/>
                </w:rPr>
                <w:t>Openbare verlichting</w:t>
              </w:r>
            </w:hyperlink>
          </w:p>
        </w:tc>
        <w:tc>
          <w:tcPr>
            <w:tcW w:w="2341" w:type="dxa"/>
            <w:tcBorders>
              <w:top w:val="single" w:sz="4" w:space="0" w:color="F0D70F"/>
              <w:left w:val="nil"/>
              <w:bottom w:val="single" w:sz="4" w:space="0" w:color="F0D70F"/>
              <w:right w:val="nil"/>
            </w:tcBorders>
            <w:shd w:val="clear" w:color="auto" w:fill="F0D70F"/>
            <w:vAlign w:val="center"/>
          </w:tcPr>
          <w:p w14:paraId="0ABF94DC"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31/08/2022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11461315"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3 maandelijks</w:t>
            </w:r>
          </w:p>
        </w:tc>
      </w:tr>
    </w:tbl>
    <w:p w14:paraId="63966B7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29202E88" w14:textId="77777777" w:rsidTr="237B987F">
        <w:tc>
          <w:tcPr>
            <w:tcW w:w="6123" w:type="dxa"/>
            <w:tcBorders>
              <w:top w:val="single" w:sz="4" w:space="0" w:color="F0D70F"/>
              <w:left w:val="single" w:sz="4" w:space="0" w:color="F0D70F"/>
              <w:bottom w:val="single" w:sz="4" w:space="0" w:color="F0D70F"/>
              <w:right w:val="nil"/>
            </w:tcBorders>
            <w:shd w:val="clear" w:color="auto" w:fill="F0D70F"/>
            <w:vAlign w:val="center"/>
          </w:tcPr>
          <w:p w14:paraId="114A757C" w14:textId="77777777" w:rsidR="00012867" w:rsidRDefault="00770231">
            <w:pPr>
              <w:spacing w:after="0" w:line="240" w:lineRule="auto"/>
              <w:rPr>
                <w:rFonts w:ascii="FlandersArtSans-Regular" w:hAnsi="FlandersArtSans-Regular"/>
                <w:b/>
                <w:bCs/>
              </w:rPr>
            </w:pPr>
            <w:r>
              <w:rPr>
                <w:rFonts w:ascii="FlandersArtSans-Regular" w:hAnsi="FlandersArtSans-Regular"/>
                <w:b/>
                <w:bCs/>
              </w:rPr>
              <w:t xml:space="preserve">Doelstelling </w:t>
            </w:r>
          </w:p>
        </w:tc>
        <w:tc>
          <w:tcPr>
            <w:tcW w:w="2325" w:type="dxa"/>
            <w:tcBorders>
              <w:top w:val="single" w:sz="4" w:space="0" w:color="F0D70F"/>
              <w:left w:val="nil"/>
              <w:bottom w:val="single" w:sz="4" w:space="0" w:color="F0D70F"/>
              <w:right w:val="nil"/>
            </w:tcBorders>
            <w:shd w:val="clear" w:color="auto" w:fill="F0D70F"/>
            <w:vAlign w:val="center"/>
          </w:tcPr>
          <w:p w14:paraId="0FA7B17E"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2CE2B725"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59E7499F" w14:textId="77777777" w:rsidTr="237B987F">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EE4B85D" w14:textId="77777777" w:rsidR="00012867" w:rsidRDefault="00770231">
            <w:pPr>
              <w:spacing w:after="0" w:line="240" w:lineRule="auto"/>
              <w:rPr>
                <w:rFonts w:ascii="FlandersArtSans-Regular" w:hAnsi="FlandersArtSans-Regular"/>
                <w:b/>
                <w:bCs/>
              </w:rPr>
            </w:pPr>
            <w:r>
              <w:rPr>
                <w:rFonts w:ascii="FlandersArtSans-Regular" w:hAnsi="FlandersArtSans-Regular" w:cstheme="minorHAnsi"/>
                <w:b/>
                <w:bCs/>
                <w:szCs w:val="20"/>
              </w:rPr>
              <w:t>Openbare verlichting omschakelen naar LED-lampen tegen 2030 (31/08/2022)</w:t>
            </w:r>
          </w:p>
        </w:tc>
      </w:tr>
      <w:tr w:rsidR="00AC3A9F" w14:paraId="5D03B26B" w14:textId="77777777" w:rsidTr="237B987F">
        <w:tc>
          <w:tcPr>
            <w:tcW w:w="6123" w:type="dxa"/>
            <w:tcBorders>
              <w:top w:val="single" w:sz="4" w:space="0" w:color="F0D70F"/>
              <w:left w:val="single" w:sz="4" w:space="0" w:color="F0D70F"/>
              <w:bottom w:val="single" w:sz="4" w:space="0" w:color="F0D70F"/>
              <w:right w:val="nil"/>
            </w:tcBorders>
          </w:tcPr>
          <w:p w14:paraId="10110990" w14:textId="0B41A064" w:rsidR="00012867" w:rsidRDefault="00770231" w:rsidP="237B987F">
            <w:pPr>
              <w:spacing w:after="0" w:line="240" w:lineRule="auto"/>
              <w:rPr>
                <w:rFonts w:ascii="FlandersArtSans-Regular" w:hAnsi="FlandersArtSans-Regular" w:cstheme="minorHAnsi"/>
              </w:rPr>
            </w:pPr>
            <w:r>
              <w:rPr>
                <w:rFonts w:ascii="FlandersArtSans-Regular" w:hAnsi="FlandersArtSans-Regular" w:cstheme="minorHAnsi"/>
              </w:rPr>
              <w:t>LED</w:t>
            </w:r>
            <w:r w:rsidR="5E532794">
              <w:rPr>
                <w:rFonts w:ascii="FlandersArtSans-Regular" w:hAnsi="FlandersArtSans-Regular" w:cstheme="minorHAnsi"/>
              </w:rPr>
              <w:t>-</w:t>
            </w:r>
            <w:r>
              <w:rPr>
                <w:rFonts w:ascii="FlandersArtSans-Regular" w:hAnsi="FlandersArtSans-Regular" w:cstheme="minorHAnsi"/>
              </w:rPr>
              <w:t>lampen</w:t>
            </w:r>
          </w:p>
        </w:tc>
        <w:tc>
          <w:tcPr>
            <w:tcW w:w="2325" w:type="dxa"/>
            <w:tcBorders>
              <w:top w:val="single" w:sz="4" w:space="0" w:color="F0D70F"/>
              <w:left w:val="nil"/>
              <w:bottom w:val="single" w:sz="4" w:space="0" w:color="F0D70F"/>
              <w:right w:val="nil"/>
            </w:tcBorders>
          </w:tcPr>
          <w:p w14:paraId="64AA37BB"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295</w:t>
            </w:r>
          </w:p>
        </w:tc>
        <w:tc>
          <w:tcPr>
            <w:tcW w:w="2325" w:type="dxa"/>
            <w:tcBorders>
              <w:top w:val="single" w:sz="4" w:space="0" w:color="F0D70F"/>
              <w:left w:val="nil"/>
              <w:bottom w:val="single" w:sz="4" w:space="0" w:color="F0D70F"/>
              <w:right w:val="single" w:sz="4" w:space="0" w:color="F0D70F"/>
            </w:tcBorders>
          </w:tcPr>
          <w:p w14:paraId="14C6423B"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352.903</w:t>
            </w:r>
          </w:p>
        </w:tc>
      </w:tr>
      <w:tr w:rsidR="00AC3A9F" w14:paraId="6AFD2B61" w14:textId="77777777" w:rsidTr="237B987F">
        <w:tc>
          <w:tcPr>
            <w:tcW w:w="6123" w:type="dxa"/>
            <w:tcBorders>
              <w:top w:val="single" w:sz="4" w:space="0" w:color="F0D70F"/>
              <w:left w:val="single" w:sz="4" w:space="0" w:color="F0D70F"/>
              <w:bottom w:val="single" w:sz="4" w:space="0" w:color="F0D70F"/>
              <w:right w:val="nil"/>
            </w:tcBorders>
          </w:tcPr>
          <w:p w14:paraId="491A66F1"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Klassieke lampen</w:t>
            </w:r>
          </w:p>
        </w:tc>
        <w:tc>
          <w:tcPr>
            <w:tcW w:w="2325" w:type="dxa"/>
            <w:tcBorders>
              <w:top w:val="single" w:sz="4" w:space="0" w:color="F0D70F"/>
              <w:left w:val="nil"/>
              <w:bottom w:val="single" w:sz="4" w:space="0" w:color="F0D70F"/>
              <w:right w:val="nil"/>
            </w:tcBorders>
          </w:tcPr>
          <w:p w14:paraId="5BA023FF" w14:textId="77777777" w:rsidR="00012867" w:rsidRDefault="00770231">
            <w:pPr>
              <w:spacing w:after="0" w:line="240" w:lineRule="auto"/>
              <w:jc w:val="center"/>
              <w:rPr>
                <w:rFonts w:ascii="FlandersArtSans-Regular" w:hAnsi="FlandersArtSans-Regular"/>
              </w:rPr>
            </w:pPr>
            <w:r>
              <w:rPr>
                <w:rFonts w:ascii="FlandersArtSans-Regular" w:hAnsi="FlandersArtSans-Regular"/>
              </w:rPr>
              <w:t>2.410</w:t>
            </w:r>
          </w:p>
        </w:tc>
        <w:tc>
          <w:tcPr>
            <w:tcW w:w="2325" w:type="dxa"/>
            <w:tcBorders>
              <w:top w:val="single" w:sz="4" w:space="0" w:color="F0D70F"/>
              <w:left w:val="nil"/>
              <w:bottom w:val="single" w:sz="4" w:space="0" w:color="F0D70F"/>
              <w:right w:val="single" w:sz="4" w:space="0" w:color="F0D70F"/>
            </w:tcBorders>
          </w:tcPr>
          <w:p w14:paraId="602CF048" w14:textId="77777777" w:rsidR="00012867" w:rsidRDefault="00770231">
            <w:pPr>
              <w:spacing w:after="0" w:line="240" w:lineRule="auto"/>
              <w:jc w:val="center"/>
              <w:rPr>
                <w:rFonts w:ascii="FlandersArtSans-Regular" w:hAnsi="FlandersArtSans-Regular"/>
              </w:rPr>
            </w:pPr>
            <w:r>
              <w:rPr>
                <w:rFonts w:ascii="FlandersArtSans-Regular" w:hAnsi="FlandersArtSans-Regular"/>
              </w:rPr>
              <w:t>821.218</w:t>
            </w:r>
          </w:p>
        </w:tc>
      </w:tr>
      <w:tr w:rsidR="00AC3A9F" w14:paraId="060B9238" w14:textId="77777777" w:rsidTr="237B987F">
        <w:tc>
          <w:tcPr>
            <w:tcW w:w="6123" w:type="dxa"/>
            <w:tcBorders>
              <w:top w:val="single" w:sz="4" w:space="0" w:color="F0D70F"/>
              <w:left w:val="single" w:sz="4" w:space="0" w:color="F0D70F"/>
              <w:bottom w:val="single" w:sz="4" w:space="0" w:color="F0D70F"/>
              <w:right w:val="nil"/>
            </w:tcBorders>
          </w:tcPr>
          <w:p w14:paraId="27F08124"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VerLEDdingsgraad</w:t>
            </w:r>
          </w:p>
        </w:tc>
        <w:tc>
          <w:tcPr>
            <w:tcW w:w="2325" w:type="dxa"/>
            <w:tcBorders>
              <w:top w:val="single" w:sz="4" w:space="0" w:color="F0D70F"/>
              <w:left w:val="nil"/>
              <w:bottom w:val="single" w:sz="4" w:space="0" w:color="F0D70F"/>
              <w:right w:val="nil"/>
            </w:tcBorders>
          </w:tcPr>
          <w:p w14:paraId="61B388F8"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10,91%</w:t>
            </w:r>
          </w:p>
        </w:tc>
        <w:tc>
          <w:tcPr>
            <w:tcW w:w="2325" w:type="dxa"/>
            <w:tcBorders>
              <w:top w:val="single" w:sz="4" w:space="0" w:color="F0D70F"/>
              <w:left w:val="nil"/>
              <w:bottom w:val="single" w:sz="4" w:space="0" w:color="F0D70F"/>
              <w:right w:val="single" w:sz="4" w:space="0" w:color="F0D70F"/>
            </w:tcBorders>
          </w:tcPr>
          <w:p w14:paraId="3B3723B2"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30,06%</w:t>
            </w:r>
          </w:p>
        </w:tc>
      </w:tr>
    </w:tbl>
    <w:p w14:paraId="23536548" w14:textId="77777777" w:rsidR="00012867" w:rsidRDefault="00012867">
      <w:pPr>
        <w:spacing w:after="0" w:line="240" w:lineRule="auto"/>
        <w:rPr>
          <w:rFonts w:ascii="FlandersArtSans-Regular" w:hAnsi="FlandersArtSans-Regular"/>
          <w:sz w:val="20"/>
          <w:szCs w:val="20"/>
        </w:rPr>
      </w:pPr>
    </w:p>
    <w:p w14:paraId="271AE1F2" w14:textId="77777777" w:rsidR="00012867" w:rsidRDefault="00770231">
      <w:pPr>
        <w:spacing w:after="0" w:line="240" w:lineRule="auto"/>
        <w:jc w:val="center"/>
        <w:rPr>
          <w:rFonts w:ascii="FlandersArtSans-Regular" w:hAnsi="FlandersArtSans-Regular"/>
          <w:sz w:val="20"/>
          <w:szCs w:val="20"/>
        </w:rPr>
      </w:pPr>
      <w:r>
        <w:rPr>
          <w:rFonts w:ascii="FlandersArtSans-Regular" w:hAnsi="FlandersArtSans-Regular"/>
          <w:noProof/>
          <w:sz w:val="20"/>
          <w:szCs w:val="20"/>
        </w:rPr>
        <w:drawing>
          <wp:inline distT="0" distB="0" distL="114300" distR="114300" wp14:anchorId="698CDCC2" wp14:editId="07777777">
            <wp:extent cx="6838315" cy="369570"/>
            <wp:effectExtent l="0" t="0" r="635" b="12065"/>
            <wp:docPr id="69" name="Picture 24" descr="LEKP-rapport_hbar_LB_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24" descr="LEKP-rapport_hbar_LB_LED"/>
                    <pic:cNvPicPr>
                      <a:picLocks noChangeAspect="1"/>
                    </pic:cNvPicPr>
                  </pic:nvPicPr>
                  <pic:blipFill>
                    <a:blip r:embed="rId177">
                      <a:extLst>
                        <a:ext uri="{96DAC541-7B7A-43D3-8B79-37D633B846F1}">
                          <asvg:svgBlip xmlns:asvg="http://schemas.microsoft.com/office/drawing/2016/SVG/main" r:embed="rId178"/>
                        </a:ext>
                      </a:extLst>
                    </a:blip>
                    <a:stretch>
                      <a:fillRect/>
                    </a:stretch>
                  </pic:blipFill>
                  <pic:spPr>
                    <a:xfrm>
                      <a:off x="0" y="0"/>
                      <a:ext cx="6838315" cy="369570"/>
                    </a:xfrm>
                    <a:prstGeom prst="rect">
                      <a:avLst/>
                    </a:prstGeom>
                  </pic:spPr>
                </pic:pic>
              </a:graphicData>
            </a:graphic>
          </wp:inline>
        </w:drawing>
      </w:r>
    </w:p>
    <w:p w14:paraId="54A383A7" w14:textId="0B046DAD" w:rsidR="00012867" w:rsidRPr="00D4656D" w:rsidRDefault="008F0B4F">
      <w:pPr>
        <w:spacing w:after="0" w:line="240" w:lineRule="auto"/>
        <w:rPr>
          <w:rFonts w:ascii="FlandersArtSans-Regular" w:hAnsi="FlandersArtSans-Regular"/>
        </w:rPr>
      </w:pPr>
      <w:r w:rsidRPr="008F0B4F">
        <w:rPr>
          <w:noProof/>
        </w:rPr>
        <w:drawing>
          <wp:inline distT="0" distB="0" distL="0" distR="0" wp14:anchorId="5503FE6C" wp14:editId="61CE2169">
            <wp:extent cx="5143500" cy="1714500"/>
            <wp:effectExtent l="0" t="0" r="0" b="0"/>
            <wp:docPr id="8" name="Graphic 8" descr="LEKP-rapport_G_VG_LB_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LEKP-rapport_G_VG_LB_LED"/>
                    <pic:cNvPicPr/>
                  </pic:nvPicPr>
                  <pic:blipFill>
                    <a:blip r:embed="rId179">
                      <a:extLst>
                        <a:ext uri="{96DAC541-7B7A-43D3-8B79-37D633B846F1}">
                          <asvg:svgBlip xmlns:asvg="http://schemas.microsoft.com/office/drawing/2016/SVG/main" r:embed="rId180"/>
                        </a:ext>
                      </a:extLst>
                    </a:blip>
                    <a:stretch>
                      <a:fillRect/>
                    </a:stretch>
                  </pic:blipFill>
                  <pic:spPr>
                    <a:xfrm>
                      <a:off x="0" y="0"/>
                      <a:ext cx="5143500" cy="1714500"/>
                    </a:xfrm>
                    <a:prstGeom prst="rect">
                      <a:avLst/>
                    </a:prstGeom>
                  </pic:spPr>
                </pic:pic>
              </a:graphicData>
            </a:graphic>
          </wp:inline>
        </w:drawing>
      </w:r>
      <w:r w:rsidRPr="008F0B4F">
        <w:rPr>
          <w:rFonts w:ascii="FlandersArtSans-Regular" w:hAnsi="FlandersArtSans-Regular"/>
          <w:noProof/>
        </w:rPr>
        <w:drawing>
          <wp:inline distT="0" distB="0" distL="0" distR="0" wp14:anchorId="15F21BD6" wp14:editId="4ACDC062">
            <wp:extent cx="1371600" cy="1371600"/>
            <wp:effectExtent l="0" t="0" r="0" b="0"/>
            <wp:docPr id="16" name="Graphic 16" descr="LEKP-rapport_pie_LB_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LEKP-rapport_pie_LB_LED"/>
                    <pic:cNvPicPr/>
                  </pic:nvPicPr>
                  <pic:blipFill>
                    <a:blip r:embed="rId181">
                      <a:extLst>
                        <a:ext uri="{96DAC541-7B7A-43D3-8B79-37D633B846F1}">
                          <asvg:svgBlip xmlns:asvg="http://schemas.microsoft.com/office/drawing/2016/SVG/main" r:embed="rId182"/>
                        </a:ext>
                      </a:extLst>
                    </a:blip>
                    <a:stretch>
                      <a:fillRect/>
                    </a:stretch>
                  </pic:blipFill>
                  <pic:spPr>
                    <a:xfrm>
                      <a:off x="0" y="0"/>
                      <a:ext cx="1371600" cy="1371600"/>
                    </a:xfrm>
                    <a:prstGeom prst="rect">
                      <a:avLst/>
                    </a:prstGeom>
                  </pic:spPr>
                </pic:pic>
              </a:graphicData>
            </a:graphic>
          </wp:inline>
        </w:drawing>
      </w:r>
    </w:p>
    <w:p w14:paraId="4AE5B7AF" w14:textId="77777777" w:rsidR="00012867" w:rsidRPr="00D4656D" w:rsidRDefault="00770231">
      <w:pPr>
        <w:spacing w:after="0" w:line="240" w:lineRule="auto"/>
        <w:jc w:val="center"/>
        <w:rPr>
          <w:rFonts w:ascii="FlandersArtSans-Regular" w:hAnsi="FlandersArtSans-Regular"/>
        </w:rPr>
      </w:pPr>
      <w:r>
        <w:rPr>
          <w:noProof/>
        </w:rPr>
        <w:drawing>
          <wp:inline distT="0" distB="0" distL="0" distR="0" wp14:anchorId="358E8AEC" wp14:editId="07777777">
            <wp:extent cx="6769100" cy="2256790"/>
            <wp:effectExtent l="0" t="0" r="12700" b="10160"/>
            <wp:docPr id="6" name="Picture 26" descr="LEKP-rapport_evolutie_LB_LED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6" descr="LEKP-rapport_evolutie_LB_LED_perc"/>
                    <pic:cNvPicPr>
                      <a:picLocks noChangeAspect="1"/>
                    </pic:cNvPicPr>
                  </pic:nvPicPr>
                  <pic:blipFill>
                    <a:blip r:embed="rId183">
                      <a:extLst>
                        <a:ext uri="{96DAC541-7B7A-43D3-8B79-37D633B846F1}">
                          <asvg:svgBlip xmlns:asvg="http://schemas.microsoft.com/office/drawing/2016/SVG/main" r:embed="rId184"/>
                        </a:ext>
                      </a:extLst>
                    </a:blip>
                    <a:stretch>
                      <a:fillRect/>
                    </a:stretch>
                  </pic:blipFill>
                  <pic:spPr>
                    <a:xfrm>
                      <a:off x="0" y="0"/>
                      <a:ext cx="6769102" cy="2256790"/>
                    </a:xfrm>
                    <a:prstGeom prst="rect">
                      <a:avLst/>
                    </a:prstGeom>
                  </pic:spPr>
                </pic:pic>
              </a:graphicData>
            </a:graphic>
          </wp:inline>
        </w:drawing>
      </w:r>
    </w:p>
    <w:p w14:paraId="5F5A18EC" w14:textId="04DDD688" w:rsidR="00012867" w:rsidRDefault="00012867">
      <w:pPr>
        <w:spacing w:after="0" w:line="240" w:lineRule="auto"/>
        <w:jc w:val="both"/>
        <w:rPr>
          <w:rFonts w:ascii="FlandersArtSans-Regular" w:hAnsi="FlandersArtSans-Regular" w:cstheme="minorHAnsi"/>
        </w:rPr>
      </w:pPr>
    </w:p>
    <w:p w14:paraId="3955E093" w14:textId="77777777" w:rsidR="00012867" w:rsidRDefault="00012867">
      <w:pPr>
        <w:spacing w:after="0" w:line="240" w:lineRule="auto"/>
        <w:rPr>
          <w:rFonts w:ascii="FlandersArtSans-Regular" w:hAnsi="FlandersArtSans-Regular"/>
        </w:rPr>
      </w:pPr>
    </w:p>
    <w:p w14:paraId="12C42424" w14:textId="77777777" w:rsidR="00012867" w:rsidRDefault="00012867">
      <w:pPr>
        <w:spacing w:after="0" w:line="240" w:lineRule="auto"/>
        <w:rPr>
          <w:rFonts w:ascii="FlandersArtSans-Regular" w:hAnsi="FlandersArtSans-Regular"/>
        </w:rPr>
      </w:pPr>
    </w:p>
    <w:p w14:paraId="379CA55B" w14:textId="77777777" w:rsidR="00012867" w:rsidRDefault="00012867">
      <w:pPr>
        <w:spacing w:after="0" w:line="240" w:lineRule="auto"/>
        <w:rPr>
          <w:rFonts w:ascii="FlandersArtSans-Regular" w:hAnsi="FlandersArtSans-Regular"/>
        </w:rPr>
      </w:pPr>
    </w:p>
    <w:p w14:paraId="5ABF93C4" w14:textId="77777777" w:rsidR="00012867" w:rsidRDefault="00012867">
      <w:pPr>
        <w:spacing w:after="0" w:line="240" w:lineRule="auto"/>
        <w:rPr>
          <w:rFonts w:ascii="FlandersArtSans-Regular" w:hAnsi="FlandersArtSans-Regular"/>
        </w:rPr>
      </w:pPr>
    </w:p>
    <w:p w14:paraId="52000895" w14:textId="4603A768" w:rsidR="00012867" w:rsidRPr="00C709CB" w:rsidRDefault="00012867">
      <w:pPr>
        <w:spacing w:after="0" w:line="240" w:lineRule="auto"/>
        <w:rPr>
          <w:rFonts w:ascii="FlandersArtSans-Regular" w:hAnsi="FlandersArtSans-Regular"/>
        </w:rPr>
      </w:pPr>
    </w:p>
    <w:p w14:paraId="65BE1F1D" w14:textId="77777777" w:rsidR="00012867" w:rsidRPr="00C01443" w:rsidRDefault="00012867">
      <w:pPr>
        <w:spacing w:after="0" w:line="240" w:lineRule="auto"/>
        <w:rPr>
          <w:rFonts w:ascii="FlandersArtSans-Regular" w:hAnsi="FlandersArtSans-Regular"/>
        </w:rPr>
      </w:pPr>
    </w:p>
    <w:p w14:paraId="5B421512" w14:textId="09418B8D" w:rsidR="00012867" w:rsidRPr="00C01443" w:rsidRDefault="00770231" w:rsidP="001C17D8">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C01443">
        <w:rPr>
          <w:rFonts w:ascii="FlandersArtSans-Regular" w:eastAsia="Calibri" w:hAnsi="FlandersArtSans-Regular" w:cs="Calibri"/>
        </w:rPr>
        <w:t>Toelichting van Kortemark</w:t>
      </w:r>
      <w:r w:rsidR="00AD0ECC">
        <w:rPr>
          <w:rFonts w:ascii="FlandersArtSans-Regular" w:eastAsia="Calibri" w:hAnsi="FlandersArtSans-Regular" w:cs="Calibri"/>
        </w:rPr>
        <w:t>: verLEDding gebeurt samen met Fluvius</w:t>
      </w:r>
      <w:hyperlink w:history="1"/>
    </w:p>
    <w:p w14:paraId="15284118" w14:textId="2B51FF41" w:rsidR="00751C03" w:rsidRPr="004E4B13" w:rsidRDefault="00751C03" w:rsidP="00751C03">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85"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86"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042C5D41" w14:textId="608A8389" w:rsidR="00012867" w:rsidRPr="004E4B13" w:rsidRDefault="00770231">
      <w:pPr>
        <w:rPr>
          <w:rFonts w:ascii="FlandersArtSans-Regular" w:hAnsi="FlandersArtSans-Regular"/>
        </w:rPr>
      </w:pPr>
      <w:r w:rsidRPr="004E4B13">
        <w:rPr>
          <w:rFonts w:ascii="FlandersArtSans-Regular" w:hAnsi="FlandersArtSans-Regular"/>
        </w:rPr>
        <w:br w:type="page"/>
      </w:r>
    </w:p>
    <w:p w14:paraId="4AD60556" w14:textId="0D48C813" w:rsidR="00012867" w:rsidRDefault="00770231" w:rsidP="00D00820">
      <w:pPr>
        <w:pStyle w:val="Kop2"/>
      </w:pPr>
      <w:bookmarkStart w:id="179" w:name="_Toc532246047"/>
      <w:bookmarkStart w:id="180" w:name="_Toc447322434"/>
      <w:bookmarkStart w:id="181" w:name="_Toc622779811"/>
      <w:bookmarkStart w:id="182" w:name="_Toc1487041807"/>
      <w:bookmarkStart w:id="183" w:name="_Toc1564666495"/>
      <w:bookmarkStart w:id="184" w:name="_Toc1011321505"/>
      <w:bookmarkStart w:id="185" w:name="_Toc8443"/>
      <w:bookmarkStart w:id="186" w:name="_Toc124115152"/>
      <w:r>
        <w:lastRenderedPageBreak/>
        <w:t>Geen heffing op hernieuwbare energie</w:t>
      </w:r>
      <w:bookmarkEnd w:id="179"/>
      <w:bookmarkEnd w:id="180"/>
      <w:bookmarkEnd w:id="181"/>
      <w:bookmarkEnd w:id="182"/>
      <w:bookmarkEnd w:id="183"/>
      <w:bookmarkEnd w:id="184"/>
      <w:bookmarkEnd w:id="185"/>
      <w:bookmarkEnd w:id="186"/>
    </w:p>
    <w:p w14:paraId="281506E4" w14:textId="0E9A02EC" w:rsidR="00012867" w:rsidRDefault="00770231">
      <w:pPr>
        <w:spacing w:after="0" w:line="240" w:lineRule="auto"/>
        <w:jc w:val="both"/>
        <w:rPr>
          <w:rFonts w:ascii="FlandersArtSans-Regular" w:hAnsi="FlandersArtSans-Regular"/>
        </w:rPr>
      </w:pPr>
      <w:r>
        <w:rPr>
          <w:noProof/>
        </w:rPr>
        <w:drawing>
          <wp:anchor distT="0" distB="0" distL="114300" distR="114300" simplePos="0" relativeHeight="251658255" behindDoc="0" locked="0" layoutInCell="1" allowOverlap="1" wp14:anchorId="7086CCFC" wp14:editId="07777777">
            <wp:simplePos x="0" y="0"/>
            <wp:positionH relativeFrom="column">
              <wp:align>left</wp:align>
            </wp:positionH>
            <wp:positionV relativeFrom="paragraph">
              <wp:posOffset>0</wp:posOffset>
            </wp:positionV>
            <wp:extent cx="800100" cy="800100"/>
            <wp:effectExtent l="0" t="0" r="0" b="0"/>
            <wp:wrapSquare wrapText="bothSides"/>
            <wp:docPr id="1780373596"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73596" name="Afbeelding 7"/>
                    <pic:cNvPicPr>
                      <a:picLocks noChangeAspect="1"/>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anchor>
        </w:drawing>
      </w:r>
      <w:r>
        <w:rPr>
          <w:rFonts w:ascii="FlandersArtSans-Regular" w:hAnsi="FlandersArtSans-Regular"/>
        </w:rPr>
        <w:t xml:space="preserve">Om het klimaat te verbeteren is er nood aan een transitie van fossiele brandstoffen naar hernieuwbare energiebronnen. Om de bouw van hernieuwbare energiebronnen te promoten, zal het LEKP de lokale besturen vragen </w:t>
      </w:r>
      <w:r>
        <w:rPr>
          <w:rFonts w:ascii="FlandersArtSans-Regular" w:hAnsi="FlandersArtSans-Regular"/>
          <w:b/>
        </w:rPr>
        <w:t xml:space="preserve">het draagvlak voor hernieuwbare energie te verhogen om geen verdere heffing op hernieuwbare energie-installaties in te voeren en bestaande belastingen geleidelijk af te bouwen tegen ten laatste 2025. </w:t>
      </w:r>
    </w:p>
    <w:p w14:paraId="308F224F" w14:textId="77777777" w:rsidR="00012867" w:rsidRDefault="00012867">
      <w:pPr>
        <w:spacing w:after="0" w:line="240" w:lineRule="auto"/>
        <w:jc w:val="both"/>
        <w:rPr>
          <w:rFonts w:ascii="FlandersArtSans-Regular" w:hAnsi="FlandersArtSans-Regular"/>
        </w:rPr>
      </w:pPr>
    </w:p>
    <w:p w14:paraId="4AF3D054" w14:textId="456EC285" w:rsidR="00AC4EB6" w:rsidRDefault="17D5B05D">
      <w:pPr>
        <w:spacing w:after="0" w:line="240" w:lineRule="auto"/>
        <w:jc w:val="both"/>
        <w:rPr>
          <w:rFonts w:ascii="FlandersArtSans-Regular" w:hAnsi="FlandersArtSans-Regular"/>
        </w:rPr>
      </w:pPr>
      <w:r w:rsidRPr="3826F864">
        <w:rPr>
          <w:rFonts w:ascii="FlandersArtSans-Regular" w:hAnsi="FlandersArtSans-Regular"/>
        </w:rPr>
        <w:t>Door de heffingen stapsgewijs te schrappen</w:t>
      </w:r>
      <w:r w:rsidR="7FF64D22" w:rsidRPr="3826F864">
        <w:rPr>
          <w:rFonts w:ascii="FlandersArtSans-Regular" w:hAnsi="FlandersArtSans-Regular"/>
        </w:rPr>
        <w:t xml:space="preserve"> </w:t>
      </w:r>
      <w:r w:rsidR="2EB9FC7A" w:rsidRPr="3826F864">
        <w:rPr>
          <w:rFonts w:ascii="FlandersArtSans-Regular" w:hAnsi="FlandersArtSans-Regular"/>
        </w:rPr>
        <w:t>of vrij te stellen</w:t>
      </w:r>
      <w:r w:rsidRPr="3826F864">
        <w:rPr>
          <w:rFonts w:ascii="FlandersArtSans-Regular" w:hAnsi="FlandersArtSans-Regular"/>
        </w:rPr>
        <w:t xml:space="preserve"> wordt het financieel interessanter voor energiebedrijven om hernieuwbare energie-installaties te bouwen. Zo wordt het draagvlak van hernieuwbare energie groter en kan iedereen genieten van de voordelen van hernieuwbare energie. Daarnaast word</w:t>
      </w:r>
      <w:r w:rsidR="424AFB69" w:rsidRPr="3826F864">
        <w:rPr>
          <w:rFonts w:ascii="FlandersArtSans-Regular" w:hAnsi="FlandersArtSans-Regular"/>
        </w:rPr>
        <w:t>t de heffing op masten en sleuven van ELIA</w:t>
      </w:r>
      <w:r w:rsidRPr="3826F864">
        <w:rPr>
          <w:rFonts w:ascii="FlandersArtSans-Regular" w:hAnsi="FlandersArtSans-Regular"/>
        </w:rPr>
        <w:t xml:space="preserve"> in realiteit doorgerekend </w:t>
      </w:r>
      <w:r w:rsidR="1BD99B0C" w:rsidRPr="3826F864">
        <w:rPr>
          <w:rFonts w:ascii="FlandersArtSans-Regular" w:hAnsi="FlandersArtSans-Regular"/>
        </w:rPr>
        <w:t>naar</w:t>
      </w:r>
      <w:r w:rsidRPr="3826F864">
        <w:rPr>
          <w:rFonts w:ascii="FlandersArtSans-Regular" w:hAnsi="FlandersArtSans-Regular"/>
        </w:rPr>
        <w:t xml:space="preserve"> de elektriciteitsfactuur van de eindgebruiker, waarop deze ook nog BTW betaalt. </w:t>
      </w:r>
      <w:r w:rsidR="25E4956B" w:rsidRPr="3826F864">
        <w:rPr>
          <w:rFonts w:ascii="FlandersArtSans-Regular" w:hAnsi="FlandersArtSans-Regular"/>
        </w:rPr>
        <w:t>We moeten er stelselmatig voor zorgen dat elektriciteit minder duur wordt om de omslag naar hernieuwbare energie volop kansen te geven. In dat scenario worden investeringen in duurzame energiesystemen meer rendabel. Denk aan een warmtepomp of een elektrische wagen.</w:t>
      </w:r>
      <w:r w:rsidR="18B3A9B7" w:rsidRPr="3826F864">
        <w:rPr>
          <w:rFonts w:ascii="FlandersArtSans-Regular" w:hAnsi="FlandersArtSans-Regular"/>
        </w:rPr>
        <w:t xml:space="preserve"> Deze heffing is dus een </w:t>
      </w:r>
      <w:r w:rsidR="25E4956B" w:rsidRPr="3826F864">
        <w:rPr>
          <w:rFonts w:ascii="FlandersArtSans-Regular" w:hAnsi="FlandersArtSans-Regular"/>
        </w:rPr>
        <w:t>kostencomponent die we kunnen vermijden</w:t>
      </w:r>
      <w:r w:rsidR="18B3A9B7" w:rsidRPr="3826F864">
        <w:rPr>
          <w:rFonts w:ascii="FlandersArtSans-Regular" w:hAnsi="FlandersArtSans-Regular"/>
        </w:rPr>
        <w:t xml:space="preserve">. </w:t>
      </w:r>
    </w:p>
    <w:p w14:paraId="5E6D6F63" w14:textId="71681128" w:rsidR="00012867" w:rsidRPr="00C709CB" w:rsidRDefault="00012867" w:rsidP="742C18ED">
      <w:pPr>
        <w:spacing w:after="0" w:line="240" w:lineRule="auto"/>
        <w:jc w:val="both"/>
        <w:rPr>
          <w:rFonts w:ascii="FlandersArtSans-Regular" w:eastAsia="Calibri" w:hAnsi="FlandersArtSans-Regular" w:cs="Arial"/>
        </w:rPr>
      </w:pPr>
    </w:p>
    <w:p w14:paraId="538CFF89" w14:textId="298BDF2F"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7B969857" w14:textId="77777777" w:rsidR="00012867" w:rsidRDefault="00012867">
      <w:pPr>
        <w:spacing w:after="0" w:line="240" w:lineRule="auto"/>
        <w:jc w:val="both"/>
        <w:rPr>
          <w:rFonts w:ascii="FlandersArtSans-Regular" w:hAnsi="FlandersArtSans-Regular"/>
        </w:rPr>
      </w:pPr>
    </w:p>
    <w:p w14:paraId="7CA1D29B" w14:textId="038F826D" w:rsidR="00012867" w:rsidRPr="00876AED" w:rsidRDefault="00770231" w:rsidP="00004033">
      <w:pPr>
        <w:spacing w:after="0"/>
        <w:jc w:val="both"/>
        <w:rPr>
          <w:rFonts w:ascii="FlandersArtSans-Regular" w:hAnsi="FlandersArtSans-Regular"/>
          <w:color w:val="000000" w:themeColor="text1"/>
        </w:rPr>
      </w:pPr>
      <w:r w:rsidRPr="5A7F1320">
        <w:rPr>
          <w:rFonts w:ascii="FlandersArtSans-Regular" w:hAnsi="FlandersArtSans-Regular"/>
        </w:rPr>
        <w:t xml:space="preserve">De gemeenteraad van het lokaal bestuur neemt beslissingen over de gemeentebelasting op hernieuwbare energie-installaties en publiceert deze beslissingen. Lokale besturen zijn wettelijk verplicht alle beslissingen van de gemeenteraad te publiceren en te melden bij het </w:t>
      </w:r>
      <w:hyperlink r:id="rId188">
        <w:r w:rsidR="008C72BF" w:rsidRPr="5A7F1320">
          <w:rPr>
            <w:rStyle w:val="Hyperlink"/>
            <w:rFonts w:ascii="FlandersArtSans-Regular" w:hAnsi="FlandersArtSans-Regular"/>
          </w:rPr>
          <w:t>Loket voor Lokale Besturen</w:t>
        </w:r>
      </w:hyperlink>
      <w:r w:rsidR="008C72BF" w:rsidRPr="5A7F1320">
        <w:rPr>
          <w:rFonts w:ascii="FlandersArtSans-Regular" w:hAnsi="FlandersArtSans-Regular"/>
        </w:rPr>
        <w:t xml:space="preserve"> van het Agentschap Binnenlands Bestuur (ABB). </w:t>
      </w:r>
      <w:r w:rsidR="4A80423D" w:rsidRPr="00004033">
        <w:rPr>
          <w:rFonts w:ascii="FlandersArtSans-Regular" w:hAnsi="FlandersArtSans-Regular"/>
        </w:rPr>
        <w:t>ELIA</w:t>
      </w:r>
      <w:r w:rsidR="4A80423D" w:rsidRPr="00004033">
        <w:rPr>
          <w:rFonts w:ascii="FlandersArtSans-Regular" w:eastAsia="Calibri" w:hAnsi="FlandersArtSans-Regular" w:cs="Calibri"/>
          <w:color w:val="000000" w:themeColor="text1"/>
        </w:rPr>
        <w:t xml:space="preserve"> </w:t>
      </w:r>
      <w:r w:rsidR="4A80423D" w:rsidRPr="5A7F1320">
        <w:rPr>
          <w:rFonts w:ascii="FlandersArtSans-Regular" w:eastAsia="FlandersArtSans-Regular" w:hAnsi="FlandersArtSans-Regular" w:cs="FlandersArtSans-Regular"/>
          <w:color w:val="000000" w:themeColor="text1"/>
        </w:rPr>
        <w:t xml:space="preserve">verzamelt deze </w:t>
      </w:r>
      <w:r w:rsidR="4A80423D" w:rsidRPr="008723AC">
        <w:rPr>
          <w:rFonts w:ascii="FlandersArtSans-Regular" w:hAnsi="FlandersArtSans-Regular"/>
          <w:color w:val="000000" w:themeColor="text1"/>
        </w:rPr>
        <w:t xml:space="preserve">data </w:t>
      </w:r>
      <w:r w:rsidR="4A80423D" w:rsidRPr="5A7F1320">
        <w:rPr>
          <w:rFonts w:ascii="FlandersArtSans-Regular" w:eastAsia="FlandersArtSans-Regular" w:hAnsi="FlandersArtSans-Regular" w:cs="FlandersArtSans-Regular"/>
          <w:color w:val="000000" w:themeColor="text1"/>
        </w:rPr>
        <w:t>per lokaal bestuur en geeft ze jaarlijks</w:t>
      </w:r>
      <w:r w:rsidR="4A80423D" w:rsidRPr="008723AC">
        <w:rPr>
          <w:rFonts w:ascii="FlandersArtSans-Regular" w:hAnsi="FlandersArtSans-Regular"/>
          <w:color w:val="000000" w:themeColor="text1"/>
        </w:rPr>
        <w:t xml:space="preserve"> door </w:t>
      </w:r>
      <w:r w:rsidR="4A80423D" w:rsidRPr="5A7F1320">
        <w:rPr>
          <w:rFonts w:ascii="FlandersArtSans-Regular" w:eastAsia="FlandersArtSans-Regular" w:hAnsi="FlandersArtSans-Regular" w:cs="FlandersArtSans-Regular"/>
          <w:color w:val="000000" w:themeColor="text1"/>
        </w:rPr>
        <w:t>aan</w:t>
      </w:r>
      <w:r w:rsidR="4A80423D" w:rsidRPr="008723AC">
        <w:rPr>
          <w:rFonts w:ascii="FlandersArtSans-Regular" w:hAnsi="FlandersArtSans-Regular"/>
          <w:color w:val="000000" w:themeColor="text1"/>
        </w:rPr>
        <w:t xml:space="preserve"> het Pactportaal</w:t>
      </w:r>
      <w:r w:rsidR="4A80423D" w:rsidRPr="5A7F1320">
        <w:rPr>
          <w:rFonts w:ascii="FlandersArtSans-Regular" w:eastAsia="FlandersArtSans-Regular" w:hAnsi="FlandersArtSans-Regular" w:cs="FlandersArtSans-Regular"/>
          <w:color w:val="000000" w:themeColor="text1"/>
        </w:rPr>
        <w:t>. De referentie is de situatie van 5/07/2022</w:t>
      </w:r>
      <w:r w:rsidR="4A80423D" w:rsidRPr="008723AC">
        <w:rPr>
          <w:rFonts w:ascii="FlandersArtSans-Regular" w:hAnsi="FlandersArtSans-Regular"/>
          <w:color w:val="000000" w:themeColor="text1"/>
        </w:rPr>
        <w:t>.</w:t>
      </w:r>
    </w:p>
    <w:p w14:paraId="0FE634FD"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695"/>
        <w:gridCol w:w="2251"/>
        <w:gridCol w:w="3827"/>
      </w:tblGrid>
      <w:tr w:rsidR="00463CDF" w14:paraId="3EB45377" w14:textId="77777777" w:rsidTr="237B987F">
        <w:tc>
          <w:tcPr>
            <w:tcW w:w="4695" w:type="dxa"/>
            <w:tcBorders>
              <w:top w:val="single" w:sz="4" w:space="0" w:color="F0D70F"/>
              <w:left w:val="single" w:sz="4" w:space="0" w:color="F0D70F"/>
              <w:bottom w:val="single" w:sz="4" w:space="0" w:color="F0D70F"/>
              <w:right w:val="nil"/>
            </w:tcBorders>
            <w:shd w:val="clear" w:color="auto" w:fill="F0D70F"/>
            <w:vAlign w:val="center"/>
          </w:tcPr>
          <w:p w14:paraId="66254121" w14:textId="5170892B" w:rsidR="00012867" w:rsidRDefault="51B460A3" w:rsidP="1C415921">
            <w:pPr>
              <w:spacing w:after="0" w:line="240" w:lineRule="auto"/>
              <w:rPr>
                <w:rFonts w:ascii="FlandersArtSans-Regular" w:hAnsi="FlandersArtSans-Regular"/>
                <w:b/>
                <w:bCs/>
              </w:rPr>
            </w:pPr>
            <w:r w:rsidRPr="5A7F1320">
              <w:rPr>
                <w:rFonts w:ascii="FlandersArtSans-Regular" w:hAnsi="FlandersArtSans-Regular"/>
                <w:b/>
                <w:bCs/>
              </w:rPr>
              <w:t xml:space="preserve">Bron: </w:t>
            </w:r>
            <w:hyperlink r:id="rId189" w:history="1">
              <w:r w:rsidRPr="00CC17AC">
                <w:rPr>
                  <w:rFonts w:ascii="FlandersArtSans-Regular" w:hAnsi="FlandersArtSans-Regular"/>
                  <w:b/>
                  <w:bCs/>
                  <w:color w:val="0070C0"/>
                  <w:u w:val="single"/>
                </w:rPr>
                <w:t>ABB Loket voor Lokale Besturen</w:t>
              </w:r>
            </w:hyperlink>
          </w:p>
          <w:p w14:paraId="4FB6B705" w14:textId="781BC44C" w:rsidR="00012867" w:rsidRDefault="3641C5A4" w:rsidP="2769F64C">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90">
              <w:r w:rsidR="6A569B7F" w:rsidRPr="237B987F">
                <w:rPr>
                  <w:rStyle w:val="Hyperlink"/>
                  <w:rFonts w:ascii="FlandersArtSans-Regular" w:eastAsia="FlandersArtSans-Regular" w:hAnsi="FlandersArtSans-Regular" w:cs="FlandersArtSans-Regular"/>
                  <w:b/>
                  <w:bCs/>
                </w:rPr>
                <w:t>Pactportaal</w:t>
              </w:r>
            </w:hyperlink>
          </w:p>
        </w:tc>
        <w:tc>
          <w:tcPr>
            <w:tcW w:w="2251" w:type="dxa"/>
            <w:tcBorders>
              <w:top w:val="single" w:sz="4" w:space="0" w:color="F0D70F"/>
              <w:left w:val="nil"/>
              <w:bottom w:val="single" w:sz="4" w:space="0" w:color="F0D70F"/>
              <w:right w:val="nil"/>
            </w:tcBorders>
            <w:shd w:val="clear" w:color="auto" w:fill="F0D70F"/>
            <w:vAlign w:val="center"/>
          </w:tcPr>
          <w:p w14:paraId="1F1C8BE4"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64F470DE"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maandelijks</w:t>
            </w:r>
          </w:p>
        </w:tc>
      </w:tr>
    </w:tbl>
    <w:p w14:paraId="62A1F980"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1375F2E6" w14:textId="77777777" w:rsidTr="237B987F">
        <w:tc>
          <w:tcPr>
            <w:tcW w:w="6123" w:type="dxa"/>
            <w:tcBorders>
              <w:top w:val="single" w:sz="4" w:space="0" w:color="F0D70F"/>
              <w:left w:val="single" w:sz="4" w:space="0" w:color="F0D70F"/>
              <w:bottom w:val="single" w:sz="4" w:space="0" w:color="F0D70F"/>
              <w:right w:val="nil"/>
            </w:tcBorders>
            <w:shd w:val="clear" w:color="auto" w:fill="F0D70F"/>
            <w:vAlign w:val="center"/>
          </w:tcPr>
          <w:p w14:paraId="3BF025D7" w14:textId="55150FF6"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5A809A76" w14:textId="77777777" w:rsidR="00012867" w:rsidRPr="00A20ED1" w:rsidRDefault="00770231">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0BF3E538" w14:textId="77777777" w:rsidR="00012867" w:rsidRPr="00A20ED1" w:rsidRDefault="00770231">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Vlaams Gewest</w:t>
            </w:r>
          </w:p>
        </w:tc>
      </w:tr>
      <w:tr w:rsidR="002E6DBE" w14:paraId="43BAFD97" w14:textId="77777777" w:rsidTr="237B987F">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65C8C46D" w14:textId="79850C6B" w:rsidR="00012867" w:rsidRDefault="00770231">
            <w:pPr>
              <w:spacing w:after="0" w:line="240" w:lineRule="auto"/>
              <w:rPr>
                <w:rFonts w:ascii="FlandersArtSans-Regular" w:hAnsi="FlandersArtSans-Regular"/>
                <w:b/>
                <w:bCs/>
              </w:rPr>
            </w:pPr>
            <w:r>
              <w:rPr>
                <w:rFonts w:ascii="FlandersArtSans-Regular" w:hAnsi="FlandersArtSans-Regular"/>
                <w:b/>
                <w:bCs/>
              </w:rPr>
              <w:t>LEKP 1.0: Geen heffing invoeren op hernieuwbare energie-installaties en bestaande, zoals de heffing op pylonen van windmolens, afbouwen tegen ten laatste 2025</w:t>
            </w:r>
          </w:p>
        </w:tc>
      </w:tr>
      <w:tr w:rsidR="009A15DD" w:rsidRPr="00A20ED1" w14:paraId="6CCE69F9" w14:textId="77777777" w:rsidTr="006C67A8">
        <w:tc>
          <w:tcPr>
            <w:tcW w:w="6123" w:type="dxa"/>
            <w:tcBorders>
              <w:top w:val="single" w:sz="4" w:space="0" w:color="F0D70F"/>
              <w:left w:val="single" w:sz="4" w:space="0" w:color="F0D70F"/>
              <w:bottom w:val="single" w:sz="4" w:space="0" w:color="F0D70F"/>
              <w:right w:val="nil"/>
            </w:tcBorders>
          </w:tcPr>
          <w:p w14:paraId="4AEBA7CB" w14:textId="6F653BF8" w:rsidR="009A15DD" w:rsidRPr="00A20ED1" w:rsidRDefault="009A15DD" w:rsidP="006C67A8">
            <w:pPr>
              <w:spacing w:after="0" w:line="240" w:lineRule="auto"/>
              <w:jc w:val="both"/>
              <w:rPr>
                <w:rFonts w:ascii="FlandersArtSans-Regular" w:eastAsia="FlandersArtSans-Regular" w:hAnsi="FlandersArtSans-Regular" w:cs="FlandersArtSans-Regular"/>
                <w:color w:val="000000" w:themeColor="text1"/>
              </w:rPr>
            </w:pPr>
            <w:r w:rsidRPr="00A20ED1">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4D90FE1C" w14:textId="38190A03" w:rsidR="009A15DD" w:rsidRPr="00A20ED1" w:rsidRDefault="009A15DD" w:rsidP="006C67A8">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4E7154C8" w14:textId="04547F90" w:rsidR="009A15DD" w:rsidRPr="00A20ED1" w:rsidRDefault="009A15DD" w:rsidP="006C67A8">
            <w:pPr>
              <w:spacing w:after="0" w:line="240" w:lineRule="auto"/>
              <w:jc w:val="center"/>
              <w:rPr>
                <w:rFonts w:ascii="FlandersArtSans-Regular" w:hAnsi="FlandersArtSans-Regular"/>
              </w:rPr>
            </w:pPr>
          </w:p>
        </w:tc>
      </w:tr>
    </w:tbl>
    <w:p w14:paraId="24B57CE9" w14:textId="3B5B7D99" w:rsidR="004227FE" w:rsidRPr="00A20ED1" w:rsidRDefault="00770231">
      <w:pPr>
        <w:spacing w:after="0" w:line="240" w:lineRule="auto"/>
        <w:rPr>
          <w:rFonts w:ascii="FlandersArtSans-Regular" w:hAnsi="FlandersArtSans-Regular"/>
        </w:rPr>
      </w:pPr>
      <w:r w:rsidRPr="00A20ED1">
        <w:rPr>
          <w:rFonts w:ascii="FlandersArtSans-Regular" w:hAnsi="FlandersArtSans-Regular"/>
          <w:noProof/>
        </w:rPr>
        <w:drawing>
          <wp:inline distT="0" distB="0" distL="114300" distR="114300" wp14:anchorId="0CF01F0D" wp14:editId="07777777">
            <wp:extent cx="6838315" cy="369570"/>
            <wp:effectExtent l="0" t="0" r="635" b="12065"/>
            <wp:docPr id="41" name="Picture 70" descr="LEKP-rapport_hbar_LB_H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70" descr="LEKP-rapport_hbar_LB_HEF"/>
                    <pic:cNvPicPr>
                      <a:picLocks noChangeAspect="1"/>
                    </pic:cNvPicPr>
                  </pic:nvPicPr>
                  <pic:blipFill>
                    <a:blip r:embed="rId122">
                      <a:extLst>
                        <a:ext uri="{96DAC541-7B7A-43D3-8B79-37D633B846F1}">
                          <asvg:svgBlip xmlns:asvg="http://schemas.microsoft.com/office/drawing/2016/SVG/main" r:embed="rId123"/>
                        </a:ext>
                      </a:extLst>
                    </a:blip>
                    <a:stretch>
                      <a:fillRect/>
                    </a:stretch>
                  </pic:blipFill>
                  <pic:spPr>
                    <a:xfrm>
                      <a:off x="0" y="0"/>
                      <a:ext cx="6838315" cy="369570"/>
                    </a:xfrm>
                    <a:prstGeom prst="rect">
                      <a:avLst/>
                    </a:prstGeom>
                  </pic:spPr>
                </pic:pic>
              </a:graphicData>
            </a:graphic>
          </wp:inline>
        </w:drawing>
      </w:r>
    </w:p>
    <w:p w14:paraId="3FEE2841" w14:textId="77777777" w:rsidR="00267319" w:rsidRPr="00A20ED1" w:rsidRDefault="00267319">
      <w:pPr>
        <w:spacing w:after="0" w:line="240" w:lineRule="auto"/>
        <w:rPr>
          <w:rFonts w:ascii="FlandersArtSans-Regular" w:hAnsi="FlandersArtSans-Regular"/>
        </w:rPr>
      </w:pPr>
    </w:p>
    <w:tbl>
      <w:tblPr>
        <w:tblW w:w="10773" w:type="dxa"/>
        <w:tblInd w:w="-5" w:type="dxa"/>
        <w:tblLayout w:type="fixed"/>
        <w:tblLook w:val="04A0" w:firstRow="1" w:lastRow="0" w:firstColumn="1" w:lastColumn="0" w:noHBand="0" w:noVBand="1"/>
      </w:tblPr>
      <w:tblGrid>
        <w:gridCol w:w="4695"/>
        <w:gridCol w:w="2251"/>
        <w:gridCol w:w="3827"/>
      </w:tblGrid>
      <w:tr w:rsidR="00463CDF" w14:paraId="1F736D05" w14:textId="77777777" w:rsidTr="007B7708">
        <w:tc>
          <w:tcPr>
            <w:tcW w:w="4695" w:type="dxa"/>
            <w:tcBorders>
              <w:top w:val="single" w:sz="4" w:space="0" w:color="F0D70F"/>
              <w:left w:val="single" w:sz="4" w:space="0" w:color="F0D70F"/>
              <w:bottom w:val="single" w:sz="4" w:space="0" w:color="F0D70F"/>
              <w:right w:val="nil"/>
            </w:tcBorders>
            <w:shd w:val="clear" w:color="auto" w:fill="F0D70F"/>
            <w:vAlign w:val="center"/>
          </w:tcPr>
          <w:p w14:paraId="612DCCAC" w14:textId="27B5D988" w:rsidR="004227FE" w:rsidRDefault="004227FE" w:rsidP="00614B44">
            <w:pPr>
              <w:spacing w:after="0" w:line="240" w:lineRule="auto"/>
              <w:rPr>
                <w:rFonts w:ascii="FlandersArtSans-Regular" w:hAnsi="FlandersArtSans-Regular"/>
                <w:b/>
                <w:bCs/>
              </w:rPr>
            </w:pPr>
            <w:r w:rsidRPr="5A7F1320">
              <w:rPr>
                <w:rFonts w:ascii="FlandersArtSans-Regular" w:hAnsi="FlandersArtSans-Regular"/>
                <w:b/>
                <w:bCs/>
              </w:rPr>
              <w:t xml:space="preserve">Bron: </w:t>
            </w:r>
            <w:hyperlink r:id="rId191" w:history="1">
              <w:r>
                <w:rPr>
                  <w:rFonts w:ascii="FlandersArtSans-Regular" w:hAnsi="FlandersArtSans-Regular"/>
                  <w:b/>
                  <w:bCs/>
                  <w:color w:val="0070C0"/>
                  <w:u w:val="single"/>
                </w:rPr>
                <w:t>Elia</w:t>
              </w:r>
            </w:hyperlink>
          </w:p>
          <w:p w14:paraId="3511CC82" w14:textId="2E4050D7" w:rsidR="004227FE" w:rsidRDefault="004227FE" w:rsidP="00614B44">
            <w:pPr>
              <w:spacing w:after="0" w:line="240" w:lineRule="auto"/>
              <w:rPr>
                <w:rFonts w:ascii="FlandersArtSans-Regular" w:eastAsia="FlandersArtSans-Regular" w:hAnsi="FlandersArtSans-Regular" w:cs="FlandersArtSans-Regular"/>
                <w:b/>
                <w:bCs/>
              </w:rPr>
            </w:pPr>
            <w:r w:rsidRPr="00A20ED1">
              <w:rPr>
                <w:rFonts w:ascii="FlandersArtSans-Regular" w:eastAsia="FlandersArtSans-Regular" w:hAnsi="FlandersArtSans-Regular" w:cs="FlandersArtSans-Regular"/>
                <w:b/>
                <w:bCs/>
              </w:rPr>
              <w:t xml:space="preserve">Metadata: </w:t>
            </w:r>
            <w:hyperlink r:id="rId192">
              <w:r w:rsidR="002F796A" w:rsidRPr="00A20ED1">
                <w:rPr>
                  <w:rStyle w:val="Hyperlink"/>
                  <w:rFonts w:ascii="FlandersArtSans-Regular" w:eastAsia="FlandersArtSans-Regular" w:hAnsi="FlandersArtSans-Regular" w:cs="FlandersArtSans-Regular"/>
                  <w:b/>
                  <w:bCs/>
                </w:rPr>
                <w:t>Elia</w:t>
              </w:r>
            </w:hyperlink>
          </w:p>
        </w:tc>
        <w:tc>
          <w:tcPr>
            <w:tcW w:w="2251" w:type="dxa"/>
            <w:tcBorders>
              <w:top w:val="single" w:sz="4" w:space="0" w:color="F0D70F"/>
              <w:left w:val="nil"/>
              <w:bottom w:val="single" w:sz="4" w:space="0" w:color="F0D70F"/>
              <w:right w:val="nil"/>
            </w:tcBorders>
            <w:shd w:val="clear" w:color="auto" w:fill="F0D70F"/>
            <w:vAlign w:val="center"/>
          </w:tcPr>
          <w:p w14:paraId="06DF71E5" w14:textId="77777777" w:rsidR="004227FE" w:rsidRPr="00A20ED1" w:rsidRDefault="004227FE" w:rsidP="00614B44">
            <w:pPr>
              <w:spacing w:after="0" w:line="240" w:lineRule="auto"/>
              <w:rPr>
                <w:rFonts w:ascii="FlandersArtSans-Regular" w:hAnsi="FlandersArtSans-Regular" w:cstheme="minorHAnsi"/>
                <w:b/>
              </w:rPr>
            </w:pPr>
            <w:r w:rsidRPr="00A20ED1">
              <w:rPr>
                <w:rFonts w:ascii="FlandersArtSans-Regular" w:hAnsi="FlandersArtSans-Regular" w:cstheme="minorHAnsi"/>
                <w:b/>
              </w:rPr>
              <w:t>Laatste update: 5/10/2022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4521096D" w14:textId="77777777" w:rsidR="004227FE" w:rsidRPr="00A20ED1" w:rsidRDefault="004227FE" w:rsidP="00614B44">
            <w:pPr>
              <w:spacing w:after="0" w:line="240" w:lineRule="auto"/>
              <w:rPr>
                <w:rFonts w:ascii="FlandersArtSans-Regular" w:hAnsi="FlandersArtSans-Regular" w:cstheme="minorHAnsi"/>
                <w:b/>
              </w:rPr>
            </w:pPr>
            <w:r w:rsidRPr="00A20ED1">
              <w:rPr>
                <w:rFonts w:ascii="FlandersArtSans-Regular" w:hAnsi="FlandersArtSans-Regular" w:cstheme="minorHAnsi"/>
                <w:b/>
              </w:rPr>
              <w:t>Frequentie update: maandelijks</w:t>
            </w:r>
          </w:p>
        </w:tc>
      </w:tr>
    </w:tbl>
    <w:p w14:paraId="0BCC4531" w14:textId="77777777" w:rsidR="004227FE" w:rsidRPr="00A20ED1" w:rsidRDefault="004227FE">
      <w:pPr>
        <w:spacing w:after="0" w:line="240" w:lineRule="auto"/>
        <w:rPr>
          <w:rFonts w:ascii="FlandersArtSans-Regular" w:hAnsi="FlandersArtSans-Regular"/>
        </w:rPr>
      </w:pPr>
    </w:p>
    <w:tbl>
      <w:tblPr>
        <w:tblW w:w="10773" w:type="dxa"/>
        <w:tblInd w:w="-5" w:type="dxa"/>
        <w:tblLayout w:type="fixed"/>
        <w:tblLook w:val="04A0" w:firstRow="1" w:lastRow="0" w:firstColumn="1" w:lastColumn="0" w:noHBand="0" w:noVBand="1"/>
      </w:tblPr>
      <w:tblGrid>
        <w:gridCol w:w="6123"/>
        <w:gridCol w:w="2325"/>
        <w:gridCol w:w="2325"/>
      </w:tblGrid>
      <w:tr w:rsidR="00463CDF" w14:paraId="57199804" w14:textId="77777777" w:rsidTr="7FFA2AC5">
        <w:tc>
          <w:tcPr>
            <w:tcW w:w="6123" w:type="dxa"/>
            <w:tcBorders>
              <w:top w:val="single" w:sz="4" w:space="0" w:color="F0D70F"/>
              <w:left w:val="single" w:sz="4" w:space="0" w:color="F0D70F"/>
              <w:bottom w:val="single" w:sz="4" w:space="0" w:color="F0D70F"/>
              <w:right w:val="nil"/>
            </w:tcBorders>
            <w:shd w:val="clear" w:color="auto" w:fill="F0D70F"/>
            <w:vAlign w:val="center"/>
          </w:tcPr>
          <w:p w14:paraId="1D210E92" w14:textId="77777777" w:rsidR="004227FE" w:rsidRDefault="004227FE" w:rsidP="00614B44">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1838B1B6" w14:textId="77777777" w:rsidR="004227FE" w:rsidRPr="00A20ED1" w:rsidRDefault="004227FE" w:rsidP="00614B44">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52064F35" w14:textId="77777777" w:rsidR="004227FE" w:rsidRPr="00A20ED1" w:rsidRDefault="004227FE" w:rsidP="00614B44">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Vlaams Gewest</w:t>
            </w:r>
          </w:p>
        </w:tc>
      </w:tr>
      <w:tr w:rsidR="004227FE" w14:paraId="604A6DE7" w14:textId="77777777" w:rsidTr="7FFA2AC5">
        <w:tc>
          <w:tcPr>
            <w:tcW w:w="10773" w:type="dxa"/>
            <w:gridSpan w:val="3"/>
            <w:tcBorders>
              <w:top w:val="single" w:sz="4" w:space="0" w:color="F0D70F"/>
              <w:left w:val="single" w:sz="4" w:space="0" w:color="F0D70F"/>
              <w:bottom w:val="single" w:sz="4" w:space="0" w:color="F0D70F"/>
              <w:right w:val="single" w:sz="4" w:space="0" w:color="F0D70F"/>
            </w:tcBorders>
            <w:shd w:val="clear" w:color="auto" w:fill="FFF2CC" w:themeFill="accent4" w:themeFillTint="33"/>
          </w:tcPr>
          <w:p w14:paraId="5F15BEED" w14:textId="77777777" w:rsidR="004227FE" w:rsidRDefault="004227FE" w:rsidP="00614B44">
            <w:pPr>
              <w:spacing w:after="0" w:line="240" w:lineRule="auto"/>
              <w:rPr>
                <w:rFonts w:ascii="FlandersArtSans-Regular" w:hAnsi="FlandersArtSans-Regular"/>
              </w:rPr>
            </w:pPr>
            <w:r w:rsidRPr="049485F9">
              <w:rPr>
                <w:rFonts w:ascii="FlandersArtSans-Regular" w:hAnsi="FlandersArtSans-Regular"/>
                <w:b/>
              </w:rPr>
              <w:t>LEKP 2.0: Geen nieuwe heffingen invoeren op elektriciteitsmasten en sleuven van ELIA</w:t>
            </w:r>
          </w:p>
        </w:tc>
      </w:tr>
      <w:tr w:rsidR="004227FE" w14:paraId="075987F7" w14:textId="77777777" w:rsidTr="7FFA2AC5">
        <w:tc>
          <w:tcPr>
            <w:tcW w:w="6123" w:type="dxa"/>
            <w:tcBorders>
              <w:top w:val="single" w:sz="4" w:space="0" w:color="F0D70F"/>
              <w:left w:val="single" w:sz="4" w:space="0" w:color="F0D70F"/>
              <w:bottom w:val="single" w:sz="4" w:space="0" w:color="F0D70F"/>
              <w:right w:val="nil"/>
            </w:tcBorders>
          </w:tcPr>
          <w:p w14:paraId="226725AA" w14:textId="44F5C14F" w:rsidR="004227FE" w:rsidRPr="008723AC" w:rsidRDefault="004227FE" w:rsidP="00614B44">
            <w:pPr>
              <w:spacing w:after="0" w:line="240" w:lineRule="auto"/>
              <w:jc w:val="both"/>
              <w:rPr>
                <w:rFonts w:ascii="FlandersArtSans-Regular" w:eastAsia="FlandersArtSans-Regular" w:hAnsi="FlandersArtSans-Regular" w:cs="FlandersArtSans-Regular"/>
                <w:color w:val="000000" w:themeColor="text1"/>
              </w:rPr>
            </w:pPr>
            <w:r w:rsidRPr="00A20ED1">
              <w:rPr>
                <w:rFonts w:ascii="FlandersArtSans-Regular" w:eastAsia="FlandersArtSans-Regular" w:hAnsi="FlandersArtSans-Regular" w:cs="FlandersArtSans-Regular"/>
                <w:color w:val="000000" w:themeColor="text1"/>
              </w:rPr>
              <w:t>Heffingen aanwezig</w:t>
            </w:r>
          </w:p>
        </w:tc>
        <w:tc>
          <w:tcPr>
            <w:tcW w:w="2325" w:type="dxa"/>
            <w:tcBorders>
              <w:top w:val="single" w:sz="4" w:space="0" w:color="F0D70F"/>
              <w:left w:val="nil"/>
              <w:bottom w:val="single" w:sz="4" w:space="0" w:color="F0D70F"/>
              <w:right w:val="nil"/>
            </w:tcBorders>
          </w:tcPr>
          <w:p w14:paraId="6A1CB010" w14:textId="77777777" w:rsidR="004227FE" w:rsidRDefault="004227FE" w:rsidP="00614B44">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699B56B0" w14:textId="77777777" w:rsidR="004227FE" w:rsidRDefault="004227FE" w:rsidP="00614B44">
            <w:pPr>
              <w:spacing w:after="0" w:line="240" w:lineRule="auto"/>
              <w:jc w:val="center"/>
              <w:rPr>
                <w:rFonts w:ascii="FlandersArtSans-Regular" w:hAnsi="FlandersArtSans-Regular"/>
              </w:rPr>
            </w:pPr>
          </w:p>
        </w:tc>
      </w:tr>
      <w:tr w:rsidR="004227FE" w14:paraId="3BA5E0DE" w14:textId="77777777" w:rsidTr="007B7708">
        <w:tc>
          <w:tcPr>
            <w:tcW w:w="6123" w:type="dxa"/>
            <w:tcBorders>
              <w:top w:val="single" w:sz="4" w:space="0" w:color="F0D70F"/>
              <w:left w:val="single" w:sz="4" w:space="0" w:color="F0D70F"/>
              <w:bottom w:val="single" w:sz="4" w:space="0" w:color="F0D70F"/>
              <w:right w:val="nil"/>
            </w:tcBorders>
          </w:tcPr>
          <w:p w14:paraId="10C1C309" w14:textId="77777777" w:rsidR="00136A5D" w:rsidRPr="00320E9B" w:rsidRDefault="004227FE" w:rsidP="00614B44">
            <w:pPr>
              <w:spacing w:after="0" w:line="240" w:lineRule="auto"/>
              <w:jc w:val="both"/>
              <w:rPr>
                <w:rFonts w:ascii="FlandersArtSans-Regular" w:hAnsi="FlandersArtSans-Regular"/>
              </w:rPr>
            </w:pPr>
            <w:r w:rsidRPr="00320E9B" w:rsidDel="00136A5D">
              <w:rPr>
                <w:rFonts w:ascii="FlandersArtSans-Regular" w:hAnsi="FlandersArtSans-Regular"/>
              </w:rPr>
              <w:t xml:space="preserve">Nieuwe heffing ingevoerd sedert 5/07/2022: </w:t>
            </w:r>
            <w:r w:rsidDel="00136A5D">
              <w:rPr>
                <w:rFonts w:ascii="FlandersArtSans-Regular" w:hAnsi="FlandersArtSans-Regular"/>
              </w:rPr>
              <w:t>c</w:t>
            </w:r>
            <w:r w:rsidRPr="00F173F7" w:rsidDel="00136A5D">
              <w:rPr>
                <w:rFonts w:ascii="FlandersArtSans-Regular" w:hAnsi="FlandersArtSans-Regular"/>
              </w:rPr>
              <w:t>ijfers volgen van zodra (meer) data beschikbaar komt</w:t>
            </w:r>
            <w:r w:rsidDel="00136A5D">
              <w:rPr>
                <w:rFonts w:ascii="FlandersArtSans-Regular" w:hAnsi="FlandersArtSans-Regular"/>
              </w:rPr>
              <w:t xml:space="preserve"> </w:t>
            </w:r>
            <w:r w:rsidRPr="00320E9B" w:rsidDel="00136A5D">
              <w:rPr>
                <w:rFonts w:ascii="FlandersArtSans-Regular" w:hAnsi="FlandersArtSans-Regular"/>
              </w:rPr>
              <w:t>(jaarlijks).</w:t>
            </w:r>
          </w:p>
        </w:tc>
        <w:tc>
          <w:tcPr>
            <w:tcW w:w="2325" w:type="dxa"/>
            <w:tcBorders>
              <w:top w:val="single" w:sz="4" w:space="0" w:color="F0D70F"/>
              <w:left w:val="nil"/>
              <w:bottom w:val="single" w:sz="4" w:space="0" w:color="F0D70F"/>
              <w:right w:val="nil"/>
            </w:tcBorders>
          </w:tcPr>
          <w:p w14:paraId="68FC921C" w14:textId="77777777" w:rsidR="004227FE" w:rsidRPr="00A20ED1" w:rsidRDefault="004227FE" w:rsidP="00614B44">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35E8B649" w14:textId="1BA80824" w:rsidR="0049112F" w:rsidRPr="00A20ED1" w:rsidRDefault="0049112F" w:rsidP="00614B44">
            <w:pPr>
              <w:spacing w:after="0" w:line="240" w:lineRule="auto"/>
              <w:jc w:val="center"/>
              <w:rPr>
                <w:rFonts w:ascii="FlandersArtSans-Regular" w:hAnsi="FlandersArtSans-Regular"/>
              </w:rPr>
            </w:pPr>
          </w:p>
        </w:tc>
      </w:tr>
    </w:tbl>
    <w:p w14:paraId="6F5CD9ED" w14:textId="7FF55F38" w:rsidR="00012867" w:rsidRPr="00A20ED1" w:rsidRDefault="00A20ED1" w:rsidP="008627A5">
      <w:pPr>
        <w:spacing w:after="0" w:line="240" w:lineRule="auto"/>
        <w:jc w:val="center"/>
        <w:rPr>
          <w:rFonts w:ascii="FlandersArtSans-Regular" w:hAnsi="FlandersArtSans-Regular"/>
        </w:rPr>
      </w:pPr>
      <w:r w:rsidRPr="00A20ED1">
        <w:rPr>
          <w:rFonts w:ascii="FlandersArtSans-Regular" w:hAnsi="FlandersArtSans-Regular"/>
          <w:noProof/>
        </w:rPr>
        <w:drawing>
          <wp:inline distT="0" distB="0" distL="0" distR="0" wp14:anchorId="0352ECB8" wp14:editId="4FE60847">
            <wp:extent cx="6840220" cy="369570"/>
            <wp:effectExtent l="0" t="0" r="0" b="0"/>
            <wp:docPr id="440921156" name="Graphic 440921156" descr="LEKP-rapport_hbar_LB_HEF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6" name="Graphic 440921156" descr="LEKP-rapport_hbar_LB_HEF_2.0"/>
                    <pic:cNvPicPr/>
                  </pic:nvPicPr>
                  <pic:blipFill>
                    <a:blip r:embed="rId193">
                      <a:extLst>
                        <a:ext uri="{96DAC541-7B7A-43D3-8B79-37D633B846F1}">
                          <asvg:svgBlip xmlns:asvg="http://schemas.microsoft.com/office/drawing/2016/SVG/main" r:embed="rId194"/>
                        </a:ext>
                      </a:extLst>
                    </a:blip>
                    <a:stretch>
                      <a:fillRect/>
                    </a:stretch>
                  </pic:blipFill>
                  <pic:spPr>
                    <a:xfrm>
                      <a:off x="0" y="0"/>
                      <a:ext cx="6840220" cy="369570"/>
                    </a:xfrm>
                    <a:prstGeom prst="rect">
                      <a:avLst/>
                    </a:prstGeom>
                  </pic:spPr>
                </pic:pic>
              </a:graphicData>
            </a:graphic>
          </wp:inline>
        </w:drawing>
      </w:r>
    </w:p>
    <w:p w14:paraId="0F899EC4" w14:textId="77777777" w:rsidR="367F08AB" w:rsidRDefault="367F08AB" w:rsidP="00746A13">
      <w:pPr>
        <w:spacing w:after="0" w:line="240" w:lineRule="auto"/>
        <w:jc w:val="both"/>
        <w:rPr>
          <w:rFonts w:ascii="FlandersArtSans-Regular" w:hAnsi="FlandersArtSans-Regular" w:cstheme="minorHAnsi"/>
        </w:rPr>
      </w:pPr>
    </w:p>
    <w:p w14:paraId="7D4B5E35" w14:textId="08762B4A" w:rsidR="00847D8B" w:rsidRPr="002C568B" w:rsidRDefault="00751C03" w:rsidP="009F3D78">
      <w:pPr>
        <w:rPr>
          <w:rFonts w:ascii="FlandersArtSans-Regular" w:hAnsi="FlandersArtSans-Regular"/>
        </w:rPr>
      </w:pPr>
      <w:bookmarkStart w:id="187" w:name="_Toc199070365"/>
      <w:bookmarkStart w:id="188" w:name="_Toc1474534300"/>
      <w:bookmarkStart w:id="189" w:name="_Toc387347039"/>
      <w:bookmarkStart w:id="190" w:name="_Toc25243"/>
      <w:bookmarkStart w:id="191" w:name="_Toc1416604433"/>
      <w:bookmarkStart w:id="192" w:name="_Toc960191320"/>
      <w:bookmarkStart w:id="193" w:name="_Toc202592341"/>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w:t>
      </w:r>
      <w:r w:rsidR="00843E25">
        <w:rPr>
          <w:rFonts w:ascii="FlandersArtSans-Regular" w:hAnsi="FlandersArtSans-Regular"/>
          <w:i/>
          <w:sz w:val="21"/>
          <w:szCs w:val="21"/>
        </w:rPr>
        <w:t xml:space="preserve"> het </w:t>
      </w:r>
      <w:r w:rsidRPr="004E4B13">
        <w:rPr>
          <w:rFonts w:ascii="FlandersArtSans-Regular" w:hAnsi="FlandersArtSans-Regular"/>
          <w:i/>
          <w:sz w:val="21"/>
          <w:szCs w:val="21"/>
        </w:rPr>
        <w:t xml:space="preserve"> </w:t>
      </w:r>
      <w:hyperlink r:id="rId195"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96"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6557C075" w14:textId="77777777" w:rsidR="00847D8B" w:rsidRPr="002C568B" w:rsidRDefault="00847D8B" w:rsidP="009F3D78">
      <w:pPr>
        <w:rPr>
          <w:rFonts w:ascii="FlandersArtSans-Regular" w:hAnsi="FlandersArtSans-Regular"/>
        </w:rPr>
      </w:pPr>
      <w:r w:rsidRPr="002C568B">
        <w:rPr>
          <w:rFonts w:ascii="FlandersArtSans-Regular" w:hAnsi="FlandersArtSans-Regular"/>
        </w:rPr>
        <w:br w:type="page"/>
      </w:r>
    </w:p>
    <w:p w14:paraId="5F8254D7" w14:textId="679ACC69" w:rsidR="00012867" w:rsidRDefault="00770231">
      <w:pPr>
        <w:pStyle w:val="Kop2"/>
      </w:pPr>
      <w:bookmarkStart w:id="194" w:name="_Toc124115153"/>
      <w:r>
        <w:lastRenderedPageBreak/>
        <w:t>Lokaal warmte- en sloopbeleid</w:t>
      </w:r>
      <w:bookmarkEnd w:id="187"/>
      <w:bookmarkEnd w:id="188"/>
      <w:bookmarkEnd w:id="189"/>
      <w:bookmarkEnd w:id="190"/>
      <w:bookmarkEnd w:id="191"/>
      <w:bookmarkEnd w:id="192"/>
      <w:bookmarkEnd w:id="193"/>
      <w:bookmarkEnd w:id="194"/>
    </w:p>
    <w:p w14:paraId="15C78039" w14:textId="77777777" w:rsidR="00012867" w:rsidRDefault="00012867">
      <w:pPr>
        <w:spacing w:after="0" w:line="240" w:lineRule="auto"/>
        <w:jc w:val="both"/>
        <w:rPr>
          <w:rFonts w:ascii="FlandersArtSans-Regular" w:hAnsi="FlandersArtSans-Regular"/>
          <w:sz w:val="20"/>
          <w:szCs w:val="20"/>
        </w:rPr>
      </w:pPr>
    </w:p>
    <w:p w14:paraId="2CA42FCF" w14:textId="77777777"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56" behindDoc="0" locked="0" layoutInCell="1" allowOverlap="1" wp14:anchorId="4B158CAB" wp14:editId="07777777">
            <wp:simplePos x="0" y="0"/>
            <wp:positionH relativeFrom="margin">
              <wp:align>left</wp:align>
            </wp:positionH>
            <wp:positionV relativeFrom="paragraph">
              <wp:posOffset>9525</wp:posOffset>
            </wp:positionV>
            <wp:extent cx="871220" cy="763270"/>
            <wp:effectExtent l="0" t="0" r="5715" b="0"/>
            <wp:wrapSquare wrapText="bothSides"/>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fbeelding 54"/>
                    <pic:cNvPicPr>
                      <a:picLocks noChangeAspect="1" noChangeArrowheads="1"/>
                    </pic:cNvPicPr>
                  </pic:nvPicPr>
                  <pic:blipFill>
                    <a:blip r:embed="rId197" cstate="print">
                      <a:extLst>
                        <a:ext uri="{28A0092B-C50C-407E-A947-70E740481C1C}">
                          <a14:useLocalDpi xmlns:a14="http://schemas.microsoft.com/office/drawing/2010/main" val="0"/>
                        </a:ext>
                      </a:extLst>
                    </a:blip>
                    <a:srcRect l="23810" t="31289" r="23942" b="22931"/>
                    <a:stretch>
                      <a:fillRect/>
                    </a:stretch>
                  </pic:blipFill>
                  <pic:spPr>
                    <a:xfrm>
                      <a:off x="0" y="0"/>
                      <a:ext cx="871200" cy="763200"/>
                    </a:xfrm>
                    <a:prstGeom prst="rect">
                      <a:avLst/>
                    </a:prstGeom>
                    <a:noFill/>
                    <a:ln>
                      <a:noFill/>
                    </a:ln>
                  </pic:spPr>
                </pic:pic>
              </a:graphicData>
            </a:graphic>
          </wp:anchor>
        </w:drawing>
      </w:r>
      <w:r>
        <w:rPr>
          <w:rFonts w:ascii="FlandersArtSans-Regular" w:hAnsi="FlandersArtSans-Regular"/>
        </w:rPr>
        <w:t xml:space="preserve">Goed begonnen is half gewonnen. Daarom vraagt het LEKP aan lokale besturen om </w:t>
      </w:r>
      <w:r>
        <w:rPr>
          <w:rFonts w:ascii="FlandersArtSans-Regular" w:hAnsi="FlandersArtSans-Regular"/>
          <w:b/>
        </w:rPr>
        <w:t>lokale warmte- en sloopbeleidsplannen op te maken</w:t>
      </w:r>
      <w:r>
        <w:rPr>
          <w:rFonts w:ascii="FlandersArtSans-Regular" w:hAnsi="FlandersArtSans-Regular"/>
        </w:rPr>
        <w:t>. Door middel van een sloopbeleidsplan berekent het lokaal bestuur of het energetisch zinvoller en technisch haalbaarder is om het gebouw te slopen en te herbouwen in plaats van te renoveren.</w:t>
      </w:r>
    </w:p>
    <w:p w14:paraId="527D639D" w14:textId="77777777" w:rsidR="00012867" w:rsidRDefault="00012867">
      <w:pPr>
        <w:spacing w:after="0" w:line="240" w:lineRule="auto"/>
        <w:jc w:val="both"/>
        <w:rPr>
          <w:rFonts w:ascii="FlandersArtSans-Regular" w:hAnsi="FlandersArtSans-Regular"/>
        </w:rPr>
      </w:pPr>
    </w:p>
    <w:p w14:paraId="0EAEF9F9" w14:textId="77777777" w:rsidR="00012867" w:rsidRDefault="00770231">
      <w:pPr>
        <w:spacing w:after="0" w:line="240" w:lineRule="auto"/>
        <w:jc w:val="both"/>
        <w:rPr>
          <w:rFonts w:ascii="FlandersArtSans-Regular" w:hAnsi="FlandersArtSans-Regular"/>
        </w:rPr>
      </w:pPr>
      <w:r>
        <w:rPr>
          <w:rFonts w:ascii="FlandersArtSans-Regular" w:hAnsi="FlandersArtSans-Regular"/>
        </w:rPr>
        <w:t>Gemiddeld</w:t>
      </w:r>
      <w:r>
        <w:rPr>
          <w:rFonts w:ascii="FlandersArtSans-Regular" w:hAnsi="FlandersArtSans-Regular" w:cs="Cambria"/>
        </w:rPr>
        <w:t xml:space="preserve"> 75% </w:t>
      </w:r>
      <w:r>
        <w:rPr>
          <w:rFonts w:ascii="FlandersArtSans-Regular" w:hAnsi="FlandersArtSans-Regular"/>
        </w:rPr>
        <w:t>van het energieverbruik van de Vlaamse gezinnen gaat naar warmte. Fossiele brandstoffen vullen vandaag nog 85% van die warmtevraag. Een lokaal warmteplan zet met een visie, een warmtezoneringsplan en een concreet actieplan de krijtlijnen uit voor fossielvrij verwarmen en koelen. Het brengt in kaart waar restwarmte ontstaat en bruikbaar wordt als energiebron.</w:t>
      </w:r>
    </w:p>
    <w:p w14:paraId="5101B52C" w14:textId="77777777" w:rsidR="00012867" w:rsidRDefault="00012867">
      <w:pPr>
        <w:spacing w:after="0" w:line="240" w:lineRule="auto"/>
        <w:jc w:val="both"/>
        <w:rPr>
          <w:rFonts w:ascii="FlandersArtSans-Regular" w:hAnsi="FlandersArtSans-Regular"/>
        </w:rPr>
      </w:pPr>
    </w:p>
    <w:p w14:paraId="0820F128" w14:textId="77777777" w:rsidR="00012867" w:rsidRDefault="00770231">
      <w:pPr>
        <w:spacing w:after="0" w:line="240" w:lineRule="auto"/>
        <w:jc w:val="both"/>
        <w:rPr>
          <w:rFonts w:ascii="FlandersArtSans-Regular" w:hAnsi="FlandersArtSans-Regular"/>
        </w:rPr>
      </w:pPr>
      <w:r>
        <w:rPr>
          <w:rFonts w:ascii="FlandersArtSans-Regular" w:hAnsi="FlandersArtSans-Regular"/>
        </w:rPr>
        <w:t>Met deze plannen krijgt een lokaal bestuur een beter zicht op de opportuniteiten en kosten van het lokaal klimaatbeleid. Integraal gekoppeld aan een renovatiestrategie heeft de stad of gemeente hier het best zicht op.</w:t>
      </w:r>
    </w:p>
    <w:p w14:paraId="3C8EC45C" w14:textId="77777777" w:rsidR="00012867" w:rsidRDefault="00012867">
      <w:pPr>
        <w:spacing w:after="0" w:line="240" w:lineRule="auto"/>
        <w:jc w:val="both"/>
        <w:rPr>
          <w:rFonts w:ascii="FlandersArtSans-Regular" w:hAnsi="FlandersArtSans-Regular"/>
        </w:rPr>
      </w:pPr>
    </w:p>
    <w:p w14:paraId="04AFE414" w14:textId="77777777" w:rsidR="00012867" w:rsidRDefault="00770231">
      <w:pPr>
        <w:spacing w:after="0" w:line="240" w:lineRule="auto"/>
        <w:jc w:val="both"/>
        <w:rPr>
          <w:rFonts w:ascii="FlandersArtSans-Regular" w:hAnsi="FlandersArtSans-Regular"/>
        </w:rPr>
      </w:pPr>
      <w:r>
        <w:rPr>
          <w:rFonts w:ascii="FlandersArtSans-Regular" w:hAnsi="FlandersArtSans-Regular"/>
          <w:b/>
        </w:rPr>
        <w:t>Hoe verzamelt het Pactportaal de data voor deze doelstelling</w:t>
      </w:r>
      <w:r w:rsidRPr="006E7B9F">
        <w:rPr>
          <w:rFonts w:ascii="FlandersArtSans-Regular" w:hAnsi="FlandersArtSans-Regular"/>
          <w:b/>
          <w:bCs/>
        </w:rPr>
        <w:t>?</w:t>
      </w:r>
    </w:p>
    <w:p w14:paraId="326DC100" w14:textId="77777777" w:rsidR="00012867" w:rsidRDefault="00012867">
      <w:pPr>
        <w:spacing w:after="0" w:line="240" w:lineRule="auto"/>
        <w:jc w:val="both"/>
        <w:rPr>
          <w:rFonts w:ascii="FlandersArtSans-Regular" w:hAnsi="FlandersArtSans-Regular"/>
        </w:rPr>
      </w:pPr>
    </w:p>
    <w:p w14:paraId="28D01CFE"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Lokale besturen die een goedgekeurd warmteplan ontwikkeld hebben, kunnen dit opladen in de </w:t>
      </w:r>
      <w:hyperlink r:id="rId198" w:history="1">
        <w:r>
          <w:rPr>
            <w:rStyle w:val="Hyperlink"/>
            <w:rFonts w:ascii="FlandersArtSans-Regular" w:hAnsi="FlandersArtSans-Regular"/>
          </w:rPr>
          <w:t>inspiratiekaart warmtezonering van de VVSG</w:t>
        </w:r>
      </w:hyperlink>
      <w:r>
        <w:rPr>
          <w:rFonts w:ascii="FlandersArtSans-Regular" w:hAnsi="FlandersArtSans-Regular"/>
        </w:rPr>
        <w:t>. De VVSG stuurt deze informatie door naar het Pactportaal.</w:t>
      </w:r>
    </w:p>
    <w:p w14:paraId="0A821549" w14:textId="77777777" w:rsidR="00012867" w:rsidRDefault="00012867">
      <w:pPr>
        <w:spacing w:after="0" w:line="240" w:lineRule="auto"/>
        <w:jc w:val="both"/>
        <w:rPr>
          <w:rFonts w:ascii="FlandersArtSans-Regular" w:hAnsi="FlandersArtSans-Regular"/>
        </w:rPr>
      </w:pPr>
    </w:p>
    <w:p w14:paraId="160820DD"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Het concretiseren van het begrip lokaal sloopbeleidsplan staat in het werkprogramma 2022 van VVSG Netwerk Klimaat. Een hulpmiddel voor een individuele bouwheer om de afweging te maken tussen renoveren of slopen vind je op </w:t>
      </w:r>
      <w:hyperlink r:id="rId199" w:history="1">
        <w:r>
          <w:rPr>
            <w:rStyle w:val="Hyperlink"/>
            <w:rFonts w:ascii="FlandersArtSans-Regular" w:hAnsi="FlandersArtSans-Regular"/>
          </w:rPr>
          <w:t>energiesparen.be/een-woning-renoveren-of-slopen</w:t>
        </w:r>
      </w:hyperlink>
      <w:r>
        <w:rPr>
          <w:rFonts w:ascii="FlandersArtSans-Regular" w:hAnsi="FlandersArtSans-Regular"/>
        </w:rPr>
        <w:t>. In plaats van een apart sloopbeleidsplan, kan een geïntegreerde lange termijn lokale renovatiestrategie de renovatiedoelstelling (residentieel en niet-residentieel) voorbereiden. VVSG Netwerk Klimaat laat hier een ondersteunende startanalyse voor opmaken (timing: begin 2023).</w:t>
      </w:r>
    </w:p>
    <w:p w14:paraId="66FDCF4E"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rsidRPr="00C8699A" w14:paraId="1857BE19"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55D72287" w14:textId="1FC47247"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200">
              <w:r w:rsidRPr="1C415921">
                <w:rPr>
                  <w:rStyle w:val="Hyperlink"/>
                  <w:rFonts w:ascii="FlandersArtSans-Regular" w:hAnsi="FlandersArtSans-Regular"/>
                  <w:b/>
                  <w:bCs/>
                </w:rPr>
                <w:t>VVSG</w:t>
              </w:r>
            </w:hyperlink>
          </w:p>
          <w:p w14:paraId="65C5F70E" w14:textId="28090FFA" w:rsidR="00012867" w:rsidRDefault="0CB08A2B"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201">
              <w:r w:rsidR="01FF907B" w:rsidRPr="237B987F">
                <w:rPr>
                  <w:rStyle w:val="Hyperlink"/>
                  <w:rFonts w:ascii="FlandersArtSans-Regular" w:eastAsia="FlandersArtSans-Regular" w:hAnsi="FlandersArtSans-Regular" w:cs="FlandersArtSans-Regular"/>
                  <w:b/>
                  <w:bCs/>
                </w:rPr>
                <w:t>Inspiratiekaart</w:t>
              </w:r>
            </w:hyperlink>
          </w:p>
        </w:tc>
        <w:tc>
          <w:tcPr>
            <w:tcW w:w="2693" w:type="dxa"/>
            <w:tcBorders>
              <w:top w:val="single" w:sz="4" w:space="0" w:color="F0D70F"/>
              <w:left w:val="nil"/>
              <w:bottom w:val="single" w:sz="4" w:space="0" w:color="F0D70F"/>
              <w:right w:val="nil"/>
            </w:tcBorders>
            <w:shd w:val="clear" w:color="auto" w:fill="F0D70F"/>
            <w:vAlign w:val="center"/>
          </w:tcPr>
          <w:p w14:paraId="1ABDC123" w14:textId="7F740DEF"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9/01/2023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0CB5AEA" w14:textId="2F24EDAB" w:rsidR="00012867" w:rsidRPr="00A45E80" w:rsidRDefault="00770231">
            <w:pPr>
              <w:spacing w:after="0" w:line="240" w:lineRule="auto"/>
              <w:rPr>
                <w:rFonts w:ascii="FlandersArtSans-Regular" w:hAnsi="FlandersArtSans-Regular" w:cstheme="minorHAnsi"/>
                <w:b/>
                <w:szCs w:val="20"/>
                <w:lang w:val="en-US"/>
              </w:rPr>
            </w:pPr>
            <w:r w:rsidRPr="00A45E80">
              <w:rPr>
                <w:rFonts w:ascii="FlandersArtSans-Regular" w:hAnsi="FlandersArtSans-Regular" w:cstheme="minorHAnsi"/>
                <w:b/>
                <w:szCs w:val="20"/>
                <w:lang w:val="en-US"/>
              </w:rPr>
              <w:t>Frequentie update: maandelijks</w:t>
            </w:r>
          </w:p>
        </w:tc>
      </w:tr>
    </w:tbl>
    <w:p w14:paraId="3BEE236D" w14:textId="77777777" w:rsidR="00012867" w:rsidRPr="00A45E80" w:rsidRDefault="00012867">
      <w:pPr>
        <w:spacing w:after="0" w:line="240" w:lineRule="auto"/>
        <w:jc w:val="both"/>
        <w:rPr>
          <w:rFonts w:ascii="FlandersArtSans-Regular" w:hAnsi="FlandersArtSans-Regular" w:cstheme="minorHAnsi"/>
          <w:lang w:val="en-US"/>
        </w:rPr>
      </w:pPr>
    </w:p>
    <w:tbl>
      <w:tblPr>
        <w:tblW w:w="10773" w:type="dxa"/>
        <w:tblInd w:w="-5" w:type="dxa"/>
        <w:tblLayout w:type="fixed"/>
        <w:tblLook w:val="04A0" w:firstRow="1" w:lastRow="0" w:firstColumn="1" w:lastColumn="0" w:noHBand="0" w:noVBand="1"/>
      </w:tblPr>
      <w:tblGrid>
        <w:gridCol w:w="6123"/>
        <w:gridCol w:w="2325"/>
        <w:gridCol w:w="2325"/>
      </w:tblGrid>
      <w:tr w:rsidR="00463CDF" w14:paraId="54896297" w14:textId="77777777" w:rsidTr="1C3C8E3F">
        <w:tc>
          <w:tcPr>
            <w:tcW w:w="6123" w:type="dxa"/>
            <w:tcBorders>
              <w:top w:val="single" w:sz="4" w:space="0" w:color="F0D70F"/>
              <w:left w:val="single" w:sz="4" w:space="0" w:color="F0D70F"/>
              <w:bottom w:val="single" w:sz="4" w:space="0" w:color="F0D70F"/>
              <w:right w:val="nil"/>
            </w:tcBorders>
            <w:shd w:val="clear" w:color="auto" w:fill="F0D70F"/>
            <w:vAlign w:val="center"/>
          </w:tcPr>
          <w:p w14:paraId="6099C638" w14:textId="77777777" w:rsidR="00012867" w:rsidRDefault="00770231">
            <w:pPr>
              <w:spacing w:after="0" w:line="240" w:lineRule="auto"/>
              <w:rPr>
                <w:rFonts w:ascii="FlandersArtSans-Regular" w:hAnsi="FlandersArtSans-Regular"/>
                <w:b/>
              </w:rPr>
            </w:pPr>
            <w:r w:rsidRPr="1C415921">
              <w:rPr>
                <w:rFonts w:ascii="FlandersArtSans-Regular" w:hAnsi="FlandersArtSans-Regular"/>
                <w:b/>
              </w:rPr>
              <w:t>Doelstelling</w:t>
            </w:r>
          </w:p>
        </w:tc>
        <w:tc>
          <w:tcPr>
            <w:tcW w:w="2325" w:type="dxa"/>
            <w:tcBorders>
              <w:top w:val="single" w:sz="4" w:space="0" w:color="F0D70F"/>
              <w:left w:val="nil"/>
              <w:bottom w:val="single" w:sz="4" w:space="0" w:color="F0D70F"/>
              <w:right w:val="nil"/>
            </w:tcBorders>
            <w:shd w:val="clear" w:color="auto" w:fill="F0D70F"/>
            <w:vAlign w:val="center"/>
          </w:tcPr>
          <w:p w14:paraId="7B4A47E5" w14:textId="77777777" w:rsidR="00012867" w:rsidRDefault="00770231">
            <w:pPr>
              <w:spacing w:after="0" w:line="240" w:lineRule="auto"/>
              <w:jc w:val="center"/>
              <w:rPr>
                <w:rFonts w:ascii="FlandersArtSans-Regular" w:hAnsi="FlandersArtSans-Regular"/>
                <w:b/>
              </w:rPr>
            </w:pPr>
            <w:r w:rsidRPr="1C415921">
              <w:rPr>
                <w:rFonts w:ascii="FlandersArtSans-Regular" w:hAnsi="FlandersArtSans-Regular"/>
                <w:b/>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36DAAF9D" w14:textId="77777777" w:rsidR="00012867" w:rsidRDefault="00770231">
            <w:pPr>
              <w:spacing w:after="0" w:line="240" w:lineRule="auto"/>
              <w:jc w:val="center"/>
              <w:rPr>
                <w:rFonts w:ascii="FlandersArtSans-Regular" w:hAnsi="FlandersArtSans-Regular"/>
                <w:b/>
              </w:rPr>
            </w:pPr>
            <w:r w:rsidRPr="1C415921">
              <w:rPr>
                <w:rFonts w:ascii="FlandersArtSans-Regular" w:hAnsi="FlandersArtSans-Regular"/>
                <w:b/>
              </w:rPr>
              <w:t>Vlaams Gewest</w:t>
            </w:r>
          </w:p>
        </w:tc>
      </w:tr>
      <w:tr w:rsidR="004C210F" w14:paraId="2DEC0742" w14:textId="77777777" w:rsidTr="1C3C8E3F">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4659BD70" w14:textId="730987DA" w:rsidR="00012867" w:rsidRDefault="00770231">
            <w:pPr>
              <w:spacing w:after="0" w:line="240" w:lineRule="auto"/>
              <w:rPr>
                <w:rFonts w:ascii="FlandersArtSans-Regular" w:hAnsi="FlandersArtSans-Regular"/>
                <w:b/>
              </w:rPr>
            </w:pPr>
            <w:r w:rsidRPr="1C415921">
              <w:rPr>
                <w:rFonts w:ascii="FlandersArtSans-Regular" w:hAnsi="FlandersArtSans-Regular"/>
                <w:b/>
              </w:rPr>
              <w:t>Lokaal warmte</w:t>
            </w:r>
            <w:r w:rsidR="00F5020A" w:rsidRPr="1C415921">
              <w:rPr>
                <w:rFonts w:ascii="FlandersArtSans-Regular" w:hAnsi="FlandersArtSans-Regular"/>
                <w:b/>
              </w:rPr>
              <w:t>beleid opgemaakt</w:t>
            </w:r>
          </w:p>
        </w:tc>
      </w:tr>
      <w:tr w:rsidR="00F33221" w14:paraId="28F6A272" w14:textId="77777777" w:rsidTr="006C55A0">
        <w:tc>
          <w:tcPr>
            <w:tcW w:w="6123" w:type="dxa"/>
            <w:tcBorders>
              <w:top w:val="single" w:sz="4" w:space="0" w:color="F0D70F"/>
              <w:left w:val="single" w:sz="4" w:space="0" w:color="F0D70F"/>
              <w:bottom w:val="single" w:sz="4" w:space="0" w:color="F0D70F"/>
              <w:right w:val="nil"/>
            </w:tcBorders>
          </w:tcPr>
          <w:p w14:paraId="3A34A8A2" w14:textId="2F5B2F37" w:rsidR="00F33221" w:rsidRDefault="00F33221" w:rsidP="006C55A0">
            <w:pPr>
              <w:spacing w:after="0" w:line="240" w:lineRule="auto"/>
              <w:rPr>
                <w:rFonts w:ascii="FlandersArtSans-Regular" w:hAnsi="FlandersArtSans-Regular" w:cstheme="minorHAnsi"/>
              </w:rPr>
            </w:pPr>
            <w:r>
              <w:rPr>
                <w:rFonts w:ascii="FlandersArtSans-Regular" w:hAnsi="FlandersArtSans-Regular" w:cstheme="minorHAnsi"/>
              </w:rPr>
              <w:t>Opgemaakt</w:t>
            </w:r>
          </w:p>
        </w:tc>
        <w:tc>
          <w:tcPr>
            <w:tcW w:w="2325" w:type="dxa"/>
            <w:tcBorders>
              <w:top w:val="single" w:sz="4" w:space="0" w:color="F0D70F"/>
              <w:left w:val="nil"/>
              <w:bottom w:val="single" w:sz="4" w:space="0" w:color="F0D70F"/>
              <w:right w:val="nil"/>
            </w:tcBorders>
          </w:tcPr>
          <w:p w14:paraId="1136130A" w14:textId="7ADC5B61" w:rsidR="00F33221" w:rsidRDefault="00F33221" w:rsidP="006C55A0">
            <w:pPr>
              <w:spacing w:after="0" w:line="240" w:lineRule="auto"/>
              <w:jc w:val="center"/>
              <w:rPr>
                <w:rFonts w:ascii="FlandersArtSans-Regular" w:hAnsi="FlandersArtSans-Regular" w:cstheme="minorHAnsi"/>
              </w:rPr>
            </w:pPr>
            <w:r>
              <w:rPr>
                <w:rFonts w:ascii="FlandersArtSans-Regular" w:hAnsi="FlandersArtSans-Regular"/>
              </w:rPr>
              <w:t>Nee</w:t>
            </w:r>
          </w:p>
        </w:tc>
        <w:tc>
          <w:tcPr>
            <w:tcW w:w="2325" w:type="dxa"/>
            <w:tcBorders>
              <w:top w:val="single" w:sz="4" w:space="0" w:color="F0D70F"/>
              <w:left w:val="nil"/>
              <w:bottom w:val="single" w:sz="4" w:space="0" w:color="F0D70F"/>
              <w:right w:val="single" w:sz="4" w:space="0" w:color="F0D70F"/>
            </w:tcBorders>
          </w:tcPr>
          <w:p w14:paraId="62852559" w14:textId="43AACAE4" w:rsidR="00F33221" w:rsidRDefault="00F33221" w:rsidP="006C55A0">
            <w:pPr>
              <w:spacing w:after="0" w:line="240" w:lineRule="auto"/>
              <w:jc w:val="center"/>
              <w:rPr>
                <w:rFonts w:ascii="FlandersArtSans-Regular" w:hAnsi="FlandersArtSans-Regular" w:cstheme="minorHAnsi"/>
              </w:rPr>
            </w:pPr>
            <w:r>
              <w:rPr>
                <w:rFonts w:ascii="FlandersArtSans-Regular" w:hAnsi="FlandersArtSans-Regular" w:cstheme="minorHAnsi"/>
              </w:rPr>
              <w:t>1</w:t>
            </w:r>
          </w:p>
        </w:tc>
      </w:tr>
    </w:tbl>
    <w:p w14:paraId="0CCC0888" w14:textId="77777777" w:rsidR="00012867" w:rsidRPr="00FF4B55" w:rsidRDefault="00012867">
      <w:pPr>
        <w:spacing w:after="0" w:line="240" w:lineRule="auto"/>
        <w:rPr>
          <w:rFonts w:ascii="FlandersArtSans-Regular" w:hAnsi="FlandersArtSans-Regular"/>
        </w:rPr>
      </w:pPr>
    </w:p>
    <w:p w14:paraId="1668950B" w14:textId="00F50978" w:rsidR="005B054D" w:rsidRDefault="00A317B5" w:rsidP="00CA0535">
      <w:pPr>
        <w:spacing w:after="0" w:line="240" w:lineRule="auto"/>
        <w:jc w:val="center"/>
        <w:rPr>
          <w:rFonts w:ascii="FlandersArtSans-Regular" w:hAnsi="FlandersArtSans-Regular"/>
        </w:rPr>
      </w:pPr>
      <w:r w:rsidRPr="00A317B5">
        <w:rPr>
          <w:rFonts w:ascii="FlandersArtSans-Regular" w:hAnsi="FlandersArtSans-Regular"/>
          <w:noProof/>
        </w:rPr>
        <w:drawing>
          <wp:inline distT="0" distB="0" distL="0" distR="0" wp14:anchorId="32BD7901" wp14:editId="688DD6C4">
            <wp:extent cx="6840220" cy="369570"/>
            <wp:effectExtent l="0" t="0" r="0" b="0"/>
            <wp:docPr id="57" name="Graphic 57" descr="LEKP-rapport_hbar_LB_L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raphic 57" descr="LEKP-rapport_hbar_LB_LWP"/>
                    <pic:cNvPicPr/>
                  </pic:nvPicPr>
                  <pic:blipFill>
                    <a:blip r:embed="rId202">
                      <a:extLst>
                        <a:ext uri="{96DAC541-7B7A-43D3-8B79-37D633B846F1}">
                          <asvg:svgBlip xmlns:asvg="http://schemas.microsoft.com/office/drawing/2016/SVG/main" r:embed="rId203"/>
                        </a:ext>
                      </a:extLst>
                    </a:blip>
                    <a:stretch>
                      <a:fillRect/>
                    </a:stretch>
                  </pic:blipFill>
                  <pic:spPr>
                    <a:xfrm>
                      <a:off x="0" y="0"/>
                      <a:ext cx="6840220" cy="369570"/>
                    </a:xfrm>
                    <a:prstGeom prst="rect">
                      <a:avLst/>
                    </a:prstGeom>
                  </pic:spPr>
                </pic:pic>
              </a:graphicData>
            </a:graphic>
          </wp:inline>
        </w:drawing>
      </w:r>
    </w:p>
    <w:p w14:paraId="05DFE311" w14:textId="77777777" w:rsidR="00A45E80" w:rsidRPr="00FF4B55" w:rsidRDefault="00A45E80" w:rsidP="00630ABA">
      <w:pPr>
        <w:spacing w:after="0" w:line="240" w:lineRule="auto"/>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rsidRPr="00C8699A" w14:paraId="2B8563C7"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5AA07026" w14:textId="77777777" w:rsidR="00A45E80" w:rsidRPr="00C709CB" w:rsidRDefault="00A45E80" w:rsidP="006C55A0">
            <w:pPr>
              <w:spacing w:after="0" w:line="240" w:lineRule="auto"/>
              <w:rPr>
                <w:rFonts w:ascii="FlandersArtSans-Regular" w:hAnsi="FlandersArtSans-Regular"/>
              </w:rPr>
            </w:pPr>
            <w:r w:rsidRPr="1C415921">
              <w:rPr>
                <w:rFonts w:ascii="FlandersArtSans-Regular" w:hAnsi="FlandersArtSans-Regular"/>
                <w:b/>
                <w:bCs/>
              </w:rPr>
              <w:t xml:space="preserve">Bron: </w:t>
            </w:r>
            <w:hyperlink r:id="rId204">
              <w:r w:rsidRPr="1C415921">
                <w:rPr>
                  <w:rStyle w:val="Hyperlink"/>
                  <w:rFonts w:ascii="FlandersArtSans-Regular" w:hAnsi="FlandersArtSans-Regular"/>
                  <w:b/>
                  <w:bCs/>
                </w:rPr>
                <w:t>VVSG</w:t>
              </w:r>
            </w:hyperlink>
          </w:p>
          <w:p w14:paraId="57FB557E" w14:textId="440A013D" w:rsidR="00A45E80" w:rsidRDefault="0480F633" w:rsidP="3826F864">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205">
              <w:r w:rsidR="119EFA25"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600BADFF" w14:textId="01B0F100" w:rsidR="00A45E80" w:rsidRDefault="00A45E80" w:rsidP="006C55A0">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1/04/2023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B1EE6B4" w14:textId="2E442A74" w:rsidR="00A45E80" w:rsidRPr="00A45E80" w:rsidRDefault="00A45E80" w:rsidP="006C55A0">
            <w:pPr>
              <w:spacing w:after="0" w:line="240" w:lineRule="auto"/>
              <w:rPr>
                <w:rFonts w:ascii="FlandersArtSans-Regular" w:hAnsi="FlandersArtSans-Regular" w:cstheme="minorHAnsi"/>
                <w:b/>
                <w:szCs w:val="20"/>
                <w:lang w:val="en-US"/>
              </w:rPr>
            </w:pPr>
            <w:r w:rsidRPr="00A45E80">
              <w:rPr>
                <w:rFonts w:ascii="FlandersArtSans-Regular" w:hAnsi="FlandersArtSans-Regular" w:cstheme="minorHAnsi"/>
                <w:b/>
                <w:szCs w:val="20"/>
                <w:lang w:val="en-US"/>
              </w:rPr>
              <w:t>Frequentie update: volgt</w:t>
            </w:r>
          </w:p>
        </w:tc>
      </w:tr>
    </w:tbl>
    <w:p w14:paraId="3751A1B6" w14:textId="77777777" w:rsidR="00A45E80" w:rsidRPr="00A45E80" w:rsidRDefault="00A45E80" w:rsidP="00A45E80">
      <w:pPr>
        <w:spacing w:after="0" w:line="240" w:lineRule="auto"/>
        <w:jc w:val="both"/>
        <w:rPr>
          <w:rFonts w:ascii="FlandersArtSans-Regular" w:hAnsi="FlandersArtSans-Regular" w:cstheme="minorHAnsi"/>
          <w:lang w:val="en-US"/>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9ED2F72" w14:textId="77777777" w:rsidTr="006C55A0">
        <w:tc>
          <w:tcPr>
            <w:tcW w:w="6123" w:type="dxa"/>
            <w:tcBorders>
              <w:top w:val="single" w:sz="4" w:space="0" w:color="F0D70F"/>
              <w:left w:val="single" w:sz="4" w:space="0" w:color="F0D70F"/>
              <w:bottom w:val="single" w:sz="4" w:space="0" w:color="F0D70F"/>
              <w:right w:val="nil"/>
            </w:tcBorders>
            <w:shd w:val="clear" w:color="auto" w:fill="F0D70F"/>
            <w:vAlign w:val="center"/>
          </w:tcPr>
          <w:p w14:paraId="51B5837B" w14:textId="77777777" w:rsidR="00A45E80" w:rsidRDefault="00A45E80" w:rsidP="006C55A0">
            <w:pPr>
              <w:spacing w:after="0" w:line="240" w:lineRule="auto"/>
              <w:rPr>
                <w:rFonts w:ascii="FlandersArtSans-Regular" w:hAnsi="FlandersArtSans-Regular"/>
                <w:b/>
              </w:rPr>
            </w:pPr>
            <w:r w:rsidRPr="1C415921">
              <w:rPr>
                <w:rFonts w:ascii="FlandersArtSans-Regular" w:hAnsi="FlandersArtSans-Regular"/>
                <w:b/>
              </w:rPr>
              <w:t>Doelstelling</w:t>
            </w:r>
          </w:p>
        </w:tc>
        <w:tc>
          <w:tcPr>
            <w:tcW w:w="2325" w:type="dxa"/>
            <w:tcBorders>
              <w:top w:val="single" w:sz="4" w:space="0" w:color="F0D70F"/>
              <w:left w:val="nil"/>
              <w:bottom w:val="single" w:sz="4" w:space="0" w:color="F0D70F"/>
              <w:right w:val="nil"/>
            </w:tcBorders>
            <w:shd w:val="clear" w:color="auto" w:fill="F0D70F"/>
            <w:vAlign w:val="center"/>
          </w:tcPr>
          <w:p w14:paraId="3B81E0A6" w14:textId="77777777" w:rsidR="00A45E80" w:rsidRDefault="00A45E80" w:rsidP="006C55A0">
            <w:pPr>
              <w:spacing w:after="0" w:line="240" w:lineRule="auto"/>
              <w:jc w:val="center"/>
              <w:rPr>
                <w:rFonts w:ascii="FlandersArtSans-Regular" w:hAnsi="FlandersArtSans-Regular"/>
                <w:b/>
              </w:rPr>
            </w:pPr>
            <w:r w:rsidRPr="1C415921">
              <w:rPr>
                <w:rFonts w:ascii="FlandersArtSans-Regular" w:hAnsi="FlandersArtSans-Regular"/>
                <w:b/>
              </w:rPr>
              <w:t>Kortemark</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0094076A" w14:textId="77777777" w:rsidR="00A45E80" w:rsidRDefault="00A45E80" w:rsidP="006C55A0">
            <w:pPr>
              <w:spacing w:after="0" w:line="240" w:lineRule="auto"/>
              <w:jc w:val="center"/>
              <w:rPr>
                <w:rFonts w:ascii="FlandersArtSans-Regular" w:hAnsi="FlandersArtSans-Regular"/>
                <w:b/>
              </w:rPr>
            </w:pPr>
            <w:r w:rsidRPr="1C415921">
              <w:rPr>
                <w:rFonts w:ascii="FlandersArtSans-Regular" w:hAnsi="FlandersArtSans-Regular"/>
                <w:b/>
              </w:rPr>
              <w:t>Vlaams Gewest</w:t>
            </w:r>
          </w:p>
        </w:tc>
      </w:tr>
      <w:tr w:rsidR="00A45E80" w14:paraId="690D3985" w14:textId="77777777" w:rsidTr="006C55A0">
        <w:tc>
          <w:tcPr>
            <w:tcW w:w="10773" w:type="dxa"/>
            <w:gridSpan w:val="3"/>
            <w:tcBorders>
              <w:top w:val="single" w:sz="4" w:space="0" w:color="F0D70F"/>
              <w:left w:val="single" w:sz="4" w:space="0" w:color="F0D70F"/>
              <w:bottom w:val="single" w:sz="4" w:space="0" w:color="F0D70F"/>
              <w:right w:val="single" w:sz="4" w:space="0" w:color="F0D70F"/>
            </w:tcBorders>
            <w:shd w:val="clear" w:color="auto" w:fill="FFF2CC" w:themeFill="accent4" w:themeFillTint="33"/>
          </w:tcPr>
          <w:p w14:paraId="4D8100EC" w14:textId="77777777" w:rsidR="00A45E80" w:rsidRPr="00F5020A" w:rsidRDefault="00A45E80" w:rsidP="006C55A0">
            <w:pPr>
              <w:spacing w:after="0" w:line="240" w:lineRule="auto"/>
              <w:rPr>
                <w:rFonts w:ascii="FlandersArtSans-Regular" w:hAnsi="FlandersArtSans-Regular"/>
                <w:b/>
              </w:rPr>
            </w:pPr>
            <w:r w:rsidRPr="1C415921">
              <w:rPr>
                <w:rFonts w:ascii="FlandersArtSans-Regular" w:hAnsi="FlandersArtSans-Regular"/>
                <w:b/>
              </w:rPr>
              <w:t>Lokaal sloopbeleid opgemaakt</w:t>
            </w:r>
          </w:p>
        </w:tc>
      </w:tr>
      <w:tr w:rsidR="00662DBD" w14:paraId="0DAFFFB0" w14:textId="77777777" w:rsidTr="006C55A0">
        <w:tc>
          <w:tcPr>
            <w:tcW w:w="6123" w:type="dxa"/>
            <w:tcBorders>
              <w:top w:val="single" w:sz="4" w:space="0" w:color="F0D70F"/>
              <w:left w:val="single" w:sz="4" w:space="0" w:color="F0D70F"/>
              <w:bottom w:val="single" w:sz="4" w:space="0" w:color="F0D70F"/>
              <w:right w:val="nil"/>
            </w:tcBorders>
          </w:tcPr>
          <w:p w14:paraId="4F6B670A" w14:textId="77777777" w:rsidR="00662DBD" w:rsidRPr="00F173F7" w:rsidRDefault="00662DBD" w:rsidP="006C55A0">
            <w:pPr>
              <w:spacing w:after="0" w:line="240" w:lineRule="auto"/>
              <w:rPr>
                <w:rFonts w:ascii="FlandersArtSans-Regular" w:hAnsi="FlandersArtSans-Regular"/>
              </w:rPr>
            </w:pPr>
            <w:r w:rsidRPr="00F173F7">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665CB795" w14:textId="07910FEE" w:rsidR="00662DBD" w:rsidRDefault="00662DBD" w:rsidP="006C55A0">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0DFBBDE0" w14:textId="25C28246" w:rsidR="00662DBD" w:rsidRDefault="00662DBD" w:rsidP="006C55A0">
            <w:pPr>
              <w:spacing w:after="0" w:line="240" w:lineRule="auto"/>
              <w:jc w:val="center"/>
              <w:rPr>
                <w:rFonts w:ascii="FlandersArtSans-Regular" w:hAnsi="FlandersArtSans-Regular"/>
              </w:rPr>
            </w:pPr>
          </w:p>
        </w:tc>
      </w:tr>
    </w:tbl>
    <w:p w14:paraId="78839A6E" w14:textId="6FCD6347" w:rsidR="00012867" w:rsidRPr="00C3120B" w:rsidRDefault="00012867" w:rsidP="00A317B5">
      <w:pPr>
        <w:spacing w:after="0" w:line="240" w:lineRule="auto"/>
        <w:rPr>
          <w:rFonts w:ascii="FlandersArtSans-Regular" w:hAnsi="FlandersArtSans-Regular"/>
        </w:rPr>
      </w:pPr>
    </w:p>
    <w:p w14:paraId="452BF3A5" w14:textId="3861C168" w:rsidR="00223E8F" w:rsidRPr="00C3120B" w:rsidRDefault="00A317B5" w:rsidP="00223E8F">
      <w:pPr>
        <w:spacing w:after="0" w:line="240" w:lineRule="auto"/>
        <w:jc w:val="both"/>
        <w:rPr>
          <w:rFonts w:ascii="FlandersArtSans-Regular" w:hAnsi="FlandersArtSans-Regular" w:cstheme="minorHAnsi"/>
        </w:rPr>
      </w:pPr>
      <w:r w:rsidRPr="00C3120B">
        <w:rPr>
          <w:rFonts w:ascii="FlandersArtSans-Regular" w:hAnsi="FlandersArtSans-Regular"/>
          <w:noProof/>
        </w:rPr>
        <w:drawing>
          <wp:inline distT="0" distB="0" distL="0" distR="0" wp14:anchorId="3BF38ED9" wp14:editId="64CA60DA">
            <wp:extent cx="6840220" cy="369570"/>
            <wp:effectExtent l="0" t="0" r="0" b="0"/>
            <wp:docPr id="58" name="Graphic 58" descr="LEKP-rapport_hbar_LB_L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c 58" descr="LEKP-rapport_hbar_LB_LSP"/>
                    <pic:cNvPicPr/>
                  </pic:nvPicPr>
                  <pic:blipFill>
                    <a:blip r:embed="rId193">
                      <a:extLst>
                        <a:ext uri="{96DAC541-7B7A-43D3-8B79-37D633B846F1}">
                          <asvg:svgBlip xmlns:asvg="http://schemas.microsoft.com/office/drawing/2016/SVG/main" r:embed="rId194"/>
                        </a:ext>
                      </a:extLst>
                    </a:blip>
                    <a:stretch>
                      <a:fillRect/>
                    </a:stretch>
                  </pic:blipFill>
                  <pic:spPr>
                    <a:xfrm>
                      <a:off x="0" y="0"/>
                      <a:ext cx="6840220" cy="369570"/>
                    </a:xfrm>
                    <a:prstGeom prst="rect">
                      <a:avLst/>
                    </a:prstGeom>
                  </pic:spPr>
                </pic:pic>
              </a:graphicData>
            </a:graphic>
          </wp:inline>
        </w:drawing>
      </w:r>
    </w:p>
    <w:p w14:paraId="19457B8A" w14:textId="77777777" w:rsidR="00336BF1" w:rsidRDefault="00336BF1" w:rsidP="00223E8F">
      <w:pPr>
        <w:spacing w:after="0" w:line="240" w:lineRule="auto"/>
        <w:jc w:val="both"/>
        <w:rPr>
          <w:rFonts w:ascii="FlandersArtSans-Regular" w:hAnsi="FlandersArtSans-Regular" w:cstheme="minorHAnsi"/>
        </w:rPr>
      </w:pPr>
    </w:p>
    <w:p w14:paraId="0FFF4914" w14:textId="1A0BF6D2" w:rsidR="618E7BCB" w:rsidRPr="002C568B" w:rsidRDefault="618E7BCB"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2C568B">
        <w:rPr>
          <w:rFonts w:ascii="FlandersArtSans-Regular" w:eastAsia="Calibri" w:hAnsi="FlandersArtSans-Regular" w:cs="Calibri"/>
        </w:rPr>
        <w:t>Toelichting van Kortemark</w:t>
      </w:r>
      <w:r w:rsidR="005D31DB">
        <w:rPr>
          <w:rFonts w:ascii="FlandersArtSans-Regular" w:eastAsia="Calibri" w:hAnsi="FlandersArtSans-Regular" w:cs="Calibri"/>
        </w:rPr>
        <w:t>: momenteel zijn de richtlijnen hiervoor nog niet in wetgeving vastgelegd.</w:t>
      </w:r>
      <w:hyperlink w:history="1"/>
    </w:p>
    <w:p w14:paraId="0C3DEE7E" w14:textId="71DD226D" w:rsidR="00B2576D" w:rsidRPr="004E4B13" w:rsidRDefault="00751C03" w:rsidP="009F3D78">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206"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207"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4B7EB066" w14:textId="77777777" w:rsidR="00B57323" w:rsidRPr="007B296D" w:rsidRDefault="00B57323">
      <w:pPr>
        <w:suppressAutoHyphens w:val="0"/>
        <w:spacing w:after="0" w:line="240" w:lineRule="auto"/>
        <w:rPr>
          <w:rFonts w:ascii="FlandersArtSans-Regular" w:hAnsi="FlandersArtSans-Regular"/>
          <w:sz w:val="21"/>
          <w:szCs w:val="21"/>
        </w:rPr>
      </w:pPr>
      <w:r w:rsidRPr="007B296D">
        <w:rPr>
          <w:rFonts w:ascii="FlandersArtSans-Regular" w:hAnsi="FlandersArtSans-Regular"/>
          <w:sz w:val="21"/>
          <w:szCs w:val="21"/>
        </w:rPr>
        <w:br w:type="page"/>
      </w:r>
    </w:p>
    <w:p w14:paraId="0746ED97" w14:textId="53337FA4" w:rsidR="00012867" w:rsidRPr="00267319" w:rsidRDefault="00267319">
      <w:pPr>
        <w:rPr>
          <w:rFonts w:ascii="FlandersArtSans-Regular" w:hAnsi="FlandersArtSans-Regular"/>
          <w:sz w:val="20"/>
          <w:szCs w:val="20"/>
        </w:rPr>
      </w:pPr>
      <w:r>
        <w:rPr>
          <w:noProof/>
        </w:rPr>
        <w:lastRenderedPageBreak/>
        <w:drawing>
          <wp:anchor distT="0" distB="0" distL="0" distR="0" simplePos="0" relativeHeight="251658273" behindDoc="1" locked="0" layoutInCell="0" allowOverlap="1" wp14:anchorId="7CCCD6E5" wp14:editId="595CF804">
            <wp:simplePos x="0" y="0"/>
            <wp:positionH relativeFrom="column">
              <wp:posOffset>-350520</wp:posOffset>
            </wp:positionH>
            <wp:positionV relativeFrom="paragraph">
              <wp:posOffset>-455294</wp:posOffset>
            </wp:positionV>
            <wp:extent cx="7553325" cy="11102340"/>
            <wp:effectExtent l="0" t="0" r="9525" b="3810"/>
            <wp:wrapNone/>
            <wp:docPr id="27"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fbeelding 14"/>
                    <pic:cNvPicPr>
                      <a:picLocks noChangeAspect="1" noChangeArrowheads="1"/>
                    </pic:cNvPicPr>
                  </pic:nvPicPr>
                  <pic:blipFill>
                    <a:blip r:embed="rId208"/>
                    <a:stretch>
                      <a:fillRect/>
                    </a:stretch>
                  </pic:blipFill>
                  <pic:spPr>
                    <a:xfrm>
                      <a:off x="0" y="0"/>
                      <a:ext cx="7553325" cy="11102340"/>
                    </a:xfrm>
                    <a:prstGeom prst="rect">
                      <a:avLst/>
                    </a:prstGeom>
                  </pic:spPr>
                </pic:pic>
              </a:graphicData>
            </a:graphic>
            <wp14:sizeRelV relativeFrom="margin">
              <wp14:pctHeight>0</wp14:pctHeight>
            </wp14:sizeRelV>
          </wp:anchor>
        </w:drawing>
      </w:r>
    </w:p>
    <w:sectPr w:rsidR="00012867" w:rsidRPr="00267319" w:rsidSect="00584CCD">
      <w:footerReference w:type="default" r:id="rId209"/>
      <w:pgSz w:w="11906" w:h="16838"/>
      <w:pgMar w:top="567" w:right="567" w:bottom="766"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A66AB" w14:textId="77777777" w:rsidR="00CC5703" w:rsidRDefault="00CC5703">
      <w:pPr>
        <w:spacing w:line="240" w:lineRule="auto"/>
      </w:pPr>
      <w:r>
        <w:separator/>
      </w:r>
    </w:p>
  </w:endnote>
  <w:endnote w:type="continuationSeparator" w:id="0">
    <w:p w14:paraId="36003239" w14:textId="77777777" w:rsidR="00CC5703" w:rsidRDefault="00CC5703">
      <w:pPr>
        <w:spacing w:line="240" w:lineRule="auto"/>
      </w:pPr>
      <w:r>
        <w:continuationSeparator/>
      </w:r>
    </w:p>
  </w:endnote>
  <w:endnote w:type="continuationNotice" w:id="1">
    <w:p w14:paraId="78407D7C" w14:textId="77777777" w:rsidR="00CC5703" w:rsidRDefault="00CC57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landersArtSans-Medium">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landersArtSans-Bold">
    <w:altName w:val="Calibri"/>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C064"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5074"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0AF0D" w14:textId="77777777" w:rsidR="00012867" w:rsidRDefault="00012867">
    <w:pPr>
      <w:pStyle w:val="Voettekst"/>
      <w:jc w:val="center"/>
      <w:rPr>
        <w:rFonts w:ascii="FlandersArtSans-Regular" w:hAnsi="FlandersArtSans-Regula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6CACF" w14:textId="77777777" w:rsidR="00012867" w:rsidRDefault="00770231">
    <w:pPr>
      <w:pStyle w:val="Voettekst"/>
      <w:jc w:val="center"/>
      <w:rPr>
        <w:rFonts w:ascii="FlandersArtSans-Regular" w:hAnsi="FlandersArtSans-Regular"/>
        <w:sz w:val="18"/>
        <w:szCs w:val="18"/>
      </w:rPr>
    </w:pPr>
    <w:r>
      <w:rPr>
        <w:noProof/>
        <w:sz w:val="18"/>
      </w:rPr>
      <mc:AlternateContent>
        <mc:Choice Requires="wps">
          <w:drawing>
            <wp:anchor distT="0" distB="0" distL="114300" distR="114300" simplePos="0" relativeHeight="251658243" behindDoc="0" locked="0" layoutInCell="1" allowOverlap="1" wp14:anchorId="75946443" wp14:editId="07777777">
              <wp:simplePos x="0" y="0"/>
              <wp:positionH relativeFrom="margin">
                <wp:align>center</wp:align>
              </wp:positionH>
              <wp:positionV relativeFrom="paragraph">
                <wp:posOffset>0</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2571CEF" w14:textId="77777777" w:rsidR="00012867" w:rsidRDefault="00770231">
                          <w:pPr>
                            <w:pStyle w:val="Voettekst"/>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946443" id="_x0000_t202" coordsize="21600,21600" o:spt="202" path="m,l,21600r21600,l21600,xe">
              <v:stroke joinstyle="miter"/>
              <v:path gradientshapeok="t" o:connecttype="rect"/>
            </v:shapetype>
            <v:shape id="Text Box 21" o:spid="_x0000_s1049" type="#_x0000_t202" style="position:absolute;left:0;text-align:left;margin-left:0;margin-top:0;width:2in;height:2in;z-index:251658243;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42571CEF" w14:textId="77777777" w:rsidR="00012867" w:rsidRDefault="00770231">
                    <w:pPr>
                      <w:pStyle w:val="Voettekst"/>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9A4F8" w14:textId="77777777" w:rsidR="00012867" w:rsidRDefault="00770231">
    <w:pPr>
      <w:pStyle w:val="Voettekst"/>
      <w:jc w:val="center"/>
    </w:pPr>
    <w:r>
      <w:rPr>
        <w:noProof/>
      </w:rPr>
      <mc:AlternateContent>
        <mc:Choice Requires="wps">
          <w:drawing>
            <wp:anchor distT="0" distB="0" distL="114300" distR="114300" simplePos="0" relativeHeight="251658244" behindDoc="0" locked="0" layoutInCell="1" allowOverlap="1" wp14:anchorId="46C96D4B" wp14:editId="07777777">
              <wp:simplePos x="0" y="0"/>
              <wp:positionH relativeFrom="margin">
                <wp:align>center</wp:align>
              </wp:positionH>
              <wp:positionV relativeFrom="paragraph">
                <wp:posOffset>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EA54528" w14:textId="77777777" w:rsidR="00012867" w:rsidRDefault="00770231">
                          <w:pPr>
                            <w:pStyle w:val="Voettekst"/>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C96D4B" id="_x0000_t202" coordsize="21600,21600" o:spt="202" path="m,l,21600r21600,l21600,xe">
              <v:stroke joinstyle="miter"/>
              <v:path gradientshapeok="t" o:connecttype="rect"/>
            </v:shapetype>
            <v:shape id="Text Box 22" o:spid="_x0000_s1050" type="#_x0000_t202" style="position:absolute;left:0;text-align:left;margin-left:0;margin-top:0;width:2in;height:2in;z-index:2516582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7EA54528" w14:textId="77777777" w:rsidR="00012867" w:rsidRDefault="00770231">
                    <w:pPr>
                      <w:pStyle w:val="Voettekst"/>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BE719" w14:textId="77777777" w:rsidR="00012867" w:rsidRDefault="00770231">
    <w:pPr>
      <w:pStyle w:val="Voettekst"/>
      <w:jc w:val="center"/>
      <w:rPr>
        <w:rFonts w:ascii="FlandersArtSans-Regular" w:hAnsi="FlandersArtSans-Regular"/>
        <w:sz w:val="18"/>
        <w:szCs w:val="18"/>
      </w:rPr>
    </w:pPr>
    <w:r>
      <w:rPr>
        <w:rFonts w:ascii="FlandersArtSans-Regular" w:hAnsi="FlandersArtSans-Regular"/>
        <w:noProof/>
        <w:sz w:val="18"/>
        <w:szCs w:val="18"/>
      </w:rPr>
      <mc:AlternateContent>
        <mc:Choice Requires="wps">
          <w:drawing>
            <wp:anchor distT="3175" distB="3175" distL="3175" distR="3175" simplePos="0" relativeHeight="251658241" behindDoc="0" locked="0" layoutInCell="0" allowOverlap="1" wp14:anchorId="1C3336FE" wp14:editId="07777777">
              <wp:simplePos x="0" y="0"/>
              <wp:positionH relativeFrom="margin">
                <wp:align>center</wp:align>
              </wp:positionH>
              <wp:positionV relativeFrom="paragraph">
                <wp:posOffset>0</wp:posOffset>
              </wp:positionV>
              <wp:extent cx="1829435" cy="170180"/>
              <wp:effectExtent l="0" t="0" r="0" b="0"/>
              <wp:wrapNone/>
              <wp:docPr id="11" name="Text Box 10"/>
              <wp:cNvGraphicFramePr/>
              <a:graphic xmlns:a="http://schemas.openxmlformats.org/drawingml/2006/main">
                <a:graphicData uri="http://schemas.microsoft.com/office/word/2010/wordprocessingShape">
                  <wps:wsp>
                    <wps:cNvSpPr/>
                    <wps:spPr>
                      <a:xfrm>
                        <a:off x="0" y="0"/>
                        <a:ext cx="1828800" cy="16956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D28046B" w14:textId="77777777" w:rsidR="00012867" w:rsidRDefault="00770231" w:rsidP="00A5063F">
                          <w:pPr>
                            <w:pStyle w:val="Voettekst"/>
                            <w:jc w:val="center"/>
                            <w:rPr>
                              <w:color w:val="000000"/>
                            </w:rPr>
                          </w:pPr>
                          <w:r>
                            <w:rPr>
                              <w:color w:val="000000"/>
                            </w:rPr>
                            <w:fldChar w:fldCharType="begin"/>
                          </w:r>
                          <w:r>
                            <w:rPr>
                              <w:color w:val="000000"/>
                            </w:rPr>
                            <w:instrText>PAGE</w:instrText>
                          </w:r>
                          <w:r>
                            <w:rPr>
                              <w:color w:val="000000"/>
                            </w:rPr>
                            <w:fldChar w:fldCharType="separate"/>
                          </w:r>
                          <w:r>
                            <w:rPr>
                              <w:color w:val="000000"/>
                            </w:rPr>
                            <w:t>3</w:t>
                          </w:r>
                          <w:r>
                            <w:rPr>
                              <w:color w:val="000000"/>
                            </w:rPr>
                            <w:fldChar w:fldCharType="end"/>
                          </w:r>
                        </w:p>
                      </w:txbxContent>
                    </wps:txbx>
                    <wps:bodyPr lIns="0" tIns="0" rIns="0" bIns="0" anchor="t">
                      <a:spAutoFit/>
                    </wps:bodyPr>
                  </wps:wsp>
                </a:graphicData>
              </a:graphic>
            </wp:anchor>
          </w:drawing>
        </mc:Choice>
        <mc:Fallback>
          <w:pict>
            <v:rect w14:anchorId="1C3336FE" id="Text Box 10" o:spid="_x0000_s1051" style="position:absolute;left:0;text-align:left;margin-left:0;margin-top:0;width:144.05pt;height:13.4pt;z-index:251658241;visibility:visible;mso-wrap-style:square;mso-wrap-distance-left:.25pt;mso-wrap-distance-top:.25pt;mso-wrap-distance-right:.25pt;mso-wrap-distance-bottom:.25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" o:allowincell="f" filled="f" stroked="f" strokeweight=".5pt">
              <v:textbox style="mso-fit-shape-to-text:t" inset="0,0,0,0">
                <w:txbxContent>
                  <w:p w14:paraId="2D28046B" w14:textId="77777777" w:rsidR="00012867" w:rsidRDefault="00770231" w:rsidP="00A5063F">
                    <w:pPr>
                      <w:pStyle w:val="Voettekst"/>
                      <w:jc w:val="center"/>
                      <w:rPr>
                        <w:color w:val="000000"/>
                      </w:rPr>
                    </w:pPr>
                    <w:r>
                      <w:rPr>
                        <w:color w:val="000000"/>
                      </w:rPr>
                      <w:fldChar w:fldCharType="begin"/>
                    </w:r>
                    <w:r>
                      <w:rPr>
                        <w:color w:val="000000"/>
                      </w:rPr>
                      <w:instrText>PAGE</w:instrText>
                    </w:r>
                    <w:r>
                      <w:rPr>
                        <w:color w:val="000000"/>
                      </w:rPr>
                      <w:fldChar w:fldCharType="separate"/>
                    </w:r>
                    <w:r>
                      <w:rPr>
                        <w:color w:val="000000"/>
                      </w:rPr>
                      <w:t>3</w:t>
                    </w:r>
                    <w:r>
                      <w:rPr>
                        <w:color w:val="000000"/>
                      </w:rPr>
                      <w:fldChar w:fldCharType="end"/>
                    </w:r>
                  </w:p>
                </w:txbxContent>
              </v:textbox>
              <w10:wrap anchorx="margin"/>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20B0" w14:textId="77777777" w:rsidR="00012867" w:rsidRDefault="00770231">
    <w:pPr>
      <w:pStyle w:val="Voettekst"/>
      <w:jc w:val="center"/>
    </w:pPr>
    <w:r>
      <w:rPr>
        <w:noProof/>
      </w:rPr>
      <mc:AlternateContent>
        <mc:Choice Requires="wps">
          <w:drawing>
            <wp:anchor distT="0" distB="0" distL="114300" distR="114300" simplePos="0" relativeHeight="251658242" behindDoc="0" locked="0" layoutInCell="1" allowOverlap="1" wp14:anchorId="3AE9E51B" wp14:editId="07777777">
              <wp:simplePos x="0" y="0"/>
              <wp:positionH relativeFrom="margin">
                <wp:align>center</wp:align>
              </wp:positionH>
              <wp:positionV relativeFrom="paragraph">
                <wp:posOffset>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4D1F29" w14:textId="77777777" w:rsidR="00012867" w:rsidRDefault="00770231">
                          <w:pPr>
                            <w:pStyle w:val="Voettekst"/>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AE9E51B" id="_x0000_t202" coordsize="21600,21600" o:spt="202" path="m,l,21600r21600,l21600,xe">
              <v:stroke joinstyle="miter"/>
              <v:path gradientshapeok="t" o:connecttype="rect"/>
            </v:shapetype>
            <v:shape id="Text Box 19" o:spid="_x0000_s1052" type="#_x0000_t202" style="position:absolute;left:0;text-align:left;margin-left:0;margin-top:0;width:2in;height:2in;z-index:25165824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074D1F29" w14:textId="77777777" w:rsidR="00012867" w:rsidRDefault="00770231">
                    <w:pPr>
                      <w:pStyle w:val="Voettekst"/>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D0FC" w14:textId="77777777" w:rsidR="00012867" w:rsidRDefault="00770231">
    <w:pPr>
      <w:pStyle w:val="Voettekst"/>
      <w:jc w:val="center"/>
      <w:rPr>
        <w:rFonts w:ascii="FlandersArtSans-Regular" w:hAnsi="FlandersArtSans-Regular"/>
        <w:sz w:val="18"/>
        <w:szCs w:val="18"/>
      </w:rPr>
    </w:pPr>
    <w:r>
      <w:rPr>
        <w:rFonts w:ascii="FlandersArtSans-Regular" w:hAnsi="FlandersArtSans-Regular"/>
        <w:noProof/>
        <w:sz w:val="18"/>
        <w:szCs w:val="18"/>
      </w:rPr>
      <mc:AlternateContent>
        <mc:Choice Requires="wps">
          <w:drawing>
            <wp:anchor distT="3175" distB="3175" distL="3175" distR="3175" simplePos="0" relativeHeight="251658240" behindDoc="0" locked="0" layoutInCell="0" allowOverlap="1" wp14:anchorId="75ACDB0C" wp14:editId="07777777">
              <wp:simplePos x="0" y="0"/>
              <wp:positionH relativeFrom="margin">
                <wp:align>center</wp:align>
              </wp:positionH>
              <wp:positionV relativeFrom="paragraph">
                <wp:posOffset>0</wp:posOffset>
              </wp:positionV>
              <wp:extent cx="1829435" cy="170180"/>
              <wp:effectExtent l="0" t="0" r="0" b="0"/>
              <wp:wrapNone/>
              <wp:docPr id="84" name="Text Box 1"/>
              <wp:cNvGraphicFramePr/>
              <a:graphic xmlns:a="http://schemas.openxmlformats.org/drawingml/2006/main">
                <a:graphicData uri="http://schemas.microsoft.com/office/word/2010/wordprocessingShape">
                  <wps:wsp>
                    <wps:cNvSpPr/>
                    <wps:spPr>
                      <a:xfrm>
                        <a:off x="0" y="0"/>
                        <a:ext cx="1828800" cy="16956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453CB1F" w14:textId="77777777" w:rsidR="00012867" w:rsidRDefault="00770231">
                          <w:pPr>
                            <w:pStyle w:val="Voettekst"/>
                            <w:rPr>
                              <w:color w:val="000000"/>
                            </w:rPr>
                          </w:pPr>
                          <w:r>
                            <w:rPr>
                              <w:color w:val="000000"/>
                            </w:rPr>
                            <w:fldChar w:fldCharType="begin"/>
                          </w:r>
                          <w:r>
                            <w:rPr>
                              <w:color w:val="000000"/>
                            </w:rPr>
                            <w:instrText>PAGE</w:instrText>
                          </w:r>
                          <w:r>
                            <w:rPr>
                              <w:color w:val="000000"/>
                            </w:rPr>
                            <w:fldChar w:fldCharType="separate"/>
                          </w:r>
                          <w:r>
                            <w:rPr>
                              <w:color w:val="000000"/>
                            </w:rPr>
                            <w:t>12</w:t>
                          </w:r>
                          <w:r>
                            <w:rPr>
                              <w:color w:val="000000"/>
                            </w:rPr>
                            <w:fldChar w:fldCharType="end"/>
                          </w:r>
                        </w:p>
                      </w:txbxContent>
                    </wps:txbx>
                    <wps:bodyPr lIns="0" tIns="0" rIns="0" bIns="0" anchor="t">
                      <a:spAutoFit/>
                    </wps:bodyPr>
                  </wps:wsp>
                </a:graphicData>
              </a:graphic>
            </wp:anchor>
          </w:drawing>
        </mc:Choice>
        <mc:Fallback>
          <w:pict>
            <v:rect w14:anchorId="75ACDB0C" id="Text Box 1" o:spid="_x0000_s1053" style="position:absolute;left:0;text-align:left;margin-left:0;margin-top:0;width:144.05pt;height:13.4pt;z-index:251658240;visibility:visible;mso-wrap-style:square;mso-wrap-distance-left:.25pt;mso-wrap-distance-top:.25pt;mso-wrap-distance-right:.25pt;mso-wrap-distance-bottom:.25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" o:allowincell="f" filled="f" stroked="f" strokeweight=".5pt">
              <v:textbox style="mso-fit-shape-to-text:t" inset="0,0,0,0">
                <w:txbxContent>
                  <w:p w14:paraId="2453CB1F" w14:textId="77777777" w:rsidR="00012867" w:rsidRDefault="00770231">
                    <w:pPr>
                      <w:pStyle w:val="Voettekst"/>
                      <w:rPr>
                        <w:color w:val="000000"/>
                      </w:rPr>
                    </w:pPr>
                    <w:r>
                      <w:rPr>
                        <w:color w:val="000000"/>
                      </w:rPr>
                      <w:fldChar w:fldCharType="begin"/>
                    </w:r>
                    <w:r>
                      <w:rPr>
                        <w:color w:val="000000"/>
                      </w:rPr>
                      <w:instrText>PAGE</w:instrText>
                    </w:r>
                    <w:r>
                      <w:rPr>
                        <w:color w:val="000000"/>
                      </w:rPr>
                      <w:fldChar w:fldCharType="separate"/>
                    </w:r>
                    <w:r>
                      <w:rPr>
                        <w:color w:val="000000"/>
                      </w:rPr>
                      <w:t>12</w:t>
                    </w:r>
                    <w:r>
                      <w:rPr>
                        <w:color w:val="000000"/>
                      </w:rPr>
                      <w:fldChar w:fldCharType="end"/>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4678B" w14:textId="77777777" w:rsidR="00CC5703" w:rsidRDefault="00CC5703">
      <w:pPr>
        <w:spacing w:after="0"/>
      </w:pPr>
      <w:r>
        <w:separator/>
      </w:r>
    </w:p>
  </w:footnote>
  <w:footnote w:type="continuationSeparator" w:id="0">
    <w:p w14:paraId="34D70B27" w14:textId="77777777" w:rsidR="00CC5703" w:rsidRDefault="00CC5703">
      <w:pPr>
        <w:spacing w:after="0"/>
      </w:pPr>
      <w:r>
        <w:continuationSeparator/>
      </w:r>
    </w:p>
  </w:footnote>
  <w:footnote w:type="continuationNotice" w:id="1">
    <w:p w14:paraId="29E7662C" w14:textId="77777777" w:rsidR="00CC5703" w:rsidRDefault="00CC5703">
      <w:pPr>
        <w:spacing w:after="0" w:line="240" w:lineRule="auto"/>
      </w:pPr>
    </w:p>
  </w:footnote>
  <w:footnote w:id="2">
    <w:p w14:paraId="6EE26BCF" w14:textId="77777777" w:rsidR="0025038A" w:rsidRPr="007E07D2" w:rsidRDefault="0025038A" w:rsidP="0025038A">
      <w:pPr>
        <w:pStyle w:val="Voetnoottekst"/>
      </w:pPr>
      <w:r>
        <w:rPr>
          <w:rStyle w:val="Voetnootmarkering"/>
        </w:rPr>
        <w:footnoteRef/>
      </w:r>
      <w:r>
        <w:t xml:space="preserve"> Deze manier van tellen wijkt om pragmatische redenen af van de definitie en voetnoot in het LEKP</w:t>
      </w:r>
      <w:r w:rsidRPr="007E07D2">
        <w:t>:</w:t>
      </w:r>
      <w:r>
        <w:t xml:space="preserve"> de </w:t>
      </w:r>
      <w:r w:rsidRPr="007E07D2">
        <w:t>focus</w:t>
      </w:r>
      <w:r>
        <w:t xml:space="preserve"> is</w:t>
      </w:r>
      <w:r w:rsidRPr="007E07D2">
        <w:t xml:space="preserve"> op de voortgang richting de einddoelstelling 2 deelwagens per 1.000 inwoners.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8C081" w14:textId="77777777" w:rsidR="00012867" w:rsidRDefault="00A22794">
    <w:pPr>
      <w:pStyle w:val="Koptekst"/>
    </w:pPr>
    <w:r>
      <w:pict w14:anchorId="4AB022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975" o:spid="_x0000_s1031" type="#_x0000_t136" style="position:absolute;margin-left:0;margin-top:0;width:536.15pt;height:105.3pt;rotation:-45;z-index:-251658234;mso-position-horizontal:center;mso-position-horizontal-relative:margin;mso-position-vertical:center;mso-position-vertical-relative:margin" fillcolor="silver" stroked="f">
          <v:fill opacity=".5"/>
          <v:textpath style="font-family:&quot;Calibri&quot;" trim="t" fitpath="t"/>
          <o:lock v:ext="edit" aspectratio="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31054" w14:textId="77777777" w:rsidR="00012867" w:rsidRDefault="00A22794">
    <w:pPr>
      <w:pStyle w:val="Koptekst"/>
    </w:pPr>
    <w:r>
      <w:pict w14:anchorId="513D42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1583" o:spid="_x0000_s1032" type="#_x0000_t136" style="position:absolute;margin-left:0;margin-top:0;width:536.15pt;height:105.3pt;rotation:-45;z-index:-251658235;mso-position-horizontal:center;mso-position-horizontal-relative:margin;mso-position-vertical:center;mso-position-vertical-relative:margin" fillcolor="silver" stroked="f">
          <v:fill opacity=".5"/>
          <v:textpath style="font-family:&quot;Calibri&quot;" trim="t" fitpath="t"/>
          <o:lock v:ext="edit" aspectratio="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97A"/>
    <w:multiLevelType w:val="multilevel"/>
    <w:tmpl w:val="8FEE4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51311"/>
    <w:multiLevelType w:val="hybridMultilevel"/>
    <w:tmpl w:val="451E0946"/>
    <w:lvl w:ilvl="0" w:tplc="E4424082">
      <w:numFmt w:val="bullet"/>
      <w:lvlText w:val="-"/>
      <w:lvlJc w:val="left"/>
      <w:pPr>
        <w:ind w:left="720" w:hanging="360"/>
      </w:pPr>
      <w:rPr>
        <w:rFonts w:ascii="FlandersArtSans-Regular" w:eastAsia="Calibri" w:hAnsi="FlandersArtSans-Regular"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1F7092B"/>
    <w:multiLevelType w:val="hybridMultilevel"/>
    <w:tmpl w:val="92BE29F2"/>
    <w:lvl w:ilvl="0" w:tplc="CA186DC6">
      <w:numFmt w:val="bullet"/>
      <w:lvlText w:val="-"/>
      <w:lvlJc w:val="left"/>
      <w:pPr>
        <w:ind w:left="720" w:hanging="360"/>
      </w:pPr>
      <w:rPr>
        <w:rFonts w:ascii="FlandersArtSans-Regular" w:eastAsia="Calibri" w:hAnsi="FlandersArtSans-Regular"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08583F40"/>
    <w:multiLevelType w:val="hybridMultilevel"/>
    <w:tmpl w:val="69A2D040"/>
    <w:lvl w:ilvl="0" w:tplc="CA186DC6">
      <w:numFmt w:val="bullet"/>
      <w:lvlText w:val="-"/>
      <w:lvlJc w:val="left"/>
      <w:pPr>
        <w:ind w:left="1080" w:hanging="360"/>
      </w:pPr>
      <w:rPr>
        <w:rFonts w:ascii="FlandersArtSans-Regular" w:eastAsia="Calibri" w:hAnsi="FlandersArtSans-Regular" w:cs="Calibri"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4" w15:restartNumberingAfterBreak="0">
    <w:nsid w:val="0A162808"/>
    <w:multiLevelType w:val="hybridMultilevel"/>
    <w:tmpl w:val="42006F82"/>
    <w:lvl w:ilvl="0" w:tplc="814CA7AE">
      <w:numFmt w:val="bullet"/>
      <w:lvlText w:val="-"/>
      <w:lvlJc w:val="left"/>
      <w:pPr>
        <w:ind w:left="720" w:hanging="360"/>
      </w:pPr>
      <w:rPr>
        <w:rFonts w:ascii="Calibri" w:eastAsiaTheme="minorHAnsi" w:hAnsi="Calibri" w:cs="Calibri" w:hint="default"/>
        <w:sz w:val="2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19056E0"/>
    <w:multiLevelType w:val="hybridMultilevel"/>
    <w:tmpl w:val="66C0433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AF51BCD"/>
    <w:multiLevelType w:val="hybridMultilevel"/>
    <w:tmpl w:val="8A2413D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CB05E86"/>
    <w:multiLevelType w:val="hybridMultilevel"/>
    <w:tmpl w:val="3D4A9786"/>
    <w:lvl w:ilvl="0" w:tplc="710EA9DE">
      <w:numFmt w:val="bullet"/>
      <w:lvlText w:val="-"/>
      <w:lvlJc w:val="left"/>
      <w:pPr>
        <w:ind w:left="720" w:hanging="360"/>
      </w:pPr>
      <w:rPr>
        <w:rFonts w:ascii="FlandersArtSans-Regular" w:eastAsiaTheme="minorHAnsi" w:hAnsi="FlandersArtSans-Regular" w:cstheme="minorBidi" w:hint="default"/>
        <w:sz w:val="2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D701E7F"/>
    <w:multiLevelType w:val="multilevel"/>
    <w:tmpl w:val="3D701E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ED23C6F"/>
    <w:multiLevelType w:val="hybridMultilevel"/>
    <w:tmpl w:val="A5FAE85A"/>
    <w:lvl w:ilvl="0" w:tplc="88582DE8">
      <w:numFmt w:val="bullet"/>
      <w:lvlText w:val="-"/>
      <w:lvlJc w:val="left"/>
      <w:pPr>
        <w:ind w:left="720" w:hanging="360"/>
      </w:pPr>
      <w:rPr>
        <w:rFonts w:ascii="FlandersArtSans-Regular" w:eastAsia="Calibri" w:hAnsi="FlandersArtSans-Regular"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4A555A95"/>
    <w:multiLevelType w:val="hybridMultilevel"/>
    <w:tmpl w:val="C688C6DE"/>
    <w:lvl w:ilvl="0" w:tplc="1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71257032"/>
    <w:multiLevelType w:val="hybridMultilevel"/>
    <w:tmpl w:val="0E14841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7C2D122D"/>
    <w:multiLevelType w:val="hybridMultilevel"/>
    <w:tmpl w:val="2A544D70"/>
    <w:lvl w:ilvl="0" w:tplc="34DC3BF8">
      <w:numFmt w:val="bullet"/>
      <w:lvlText w:val="-"/>
      <w:lvlJc w:val="left"/>
      <w:pPr>
        <w:ind w:left="720" w:hanging="360"/>
      </w:pPr>
      <w:rPr>
        <w:rFonts w:ascii="FlandersArtSans-Regular" w:eastAsia="Calibri" w:hAnsi="FlandersArtSans-Regular"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478187124">
    <w:abstractNumId w:val="8"/>
  </w:num>
  <w:num w:numId="2" w16cid:durableId="284579572">
    <w:abstractNumId w:val="2"/>
  </w:num>
  <w:num w:numId="3" w16cid:durableId="795174486">
    <w:abstractNumId w:val="9"/>
  </w:num>
  <w:num w:numId="4" w16cid:durableId="2039113551">
    <w:abstractNumId w:val="3"/>
  </w:num>
  <w:num w:numId="5" w16cid:durableId="449978884">
    <w:abstractNumId w:val="10"/>
  </w:num>
  <w:num w:numId="6" w16cid:durableId="1431586080">
    <w:abstractNumId w:val="11"/>
  </w:num>
  <w:num w:numId="7" w16cid:durableId="224335329">
    <w:abstractNumId w:val="12"/>
  </w:num>
  <w:num w:numId="8" w16cid:durableId="1961568481">
    <w:abstractNumId w:val="5"/>
  </w:num>
  <w:num w:numId="9" w16cid:durableId="704015902">
    <w:abstractNumId w:val="0"/>
  </w:num>
  <w:num w:numId="10" w16cid:durableId="1916159081">
    <w:abstractNumId w:val="0"/>
  </w:num>
  <w:num w:numId="11" w16cid:durableId="1379862562">
    <w:abstractNumId w:val="7"/>
  </w:num>
  <w:num w:numId="12" w16cid:durableId="818883067">
    <w:abstractNumId w:val="4"/>
  </w:num>
  <w:num w:numId="13" w16cid:durableId="326637927">
    <w:abstractNumId w:val="6"/>
  </w:num>
  <w:num w:numId="14" w16cid:durableId="455293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63"/>
    <w:rsid w:val="00001B61"/>
    <w:rsid w:val="000022D2"/>
    <w:rsid w:val="00002B34"/>
    <w:rsid w:val="00002C89"/>
    <w:rsid w:val="00004033"/>
    <w:rsid w:val="000045A6"/>
    <w:rsid w:val="00004702"/>
    <w:rsid w:val="000049F6"/>
    <w:rsid w:val="000064CE"/>
    <w:rsid w:val="000066C0"/>
    <w:rsid w:val="00006EAB"/>
    <w:rsid w:val="000117A3"/>
    <w:rsid w:val="00012867"/>
    <w:rsid w:val="00012FA0"/>
    <w:rsid w:val="00013064"/>
    <w:rsid w:val="000130E7"/>
    <w:rsid w:val="0001400A"/>
    <w:rsid w:val="000164FE"/>
    <w:rsid w:val="00016CF2"/>
    <w:rsid w:val="00017055"/>
    <w:rsid w:val="000174E2"/>
    <w:rsid w:val="000179BB"/>
    <w:rsid w:val="00020ACE"/>
    <w:rsid w:val="000223CF"/>
    <w:rsid w:val="0002325C"/>
    <w:rsid w:val="00024459"/>
    <w:rsid w:val="00024C26"/>
    <w:rsid w:val="000255D8"/>
    <w:rsid w:val="00026501"/>
    <w:rsid w:val="00026549"/>
    <w:rsid w:val="000275A7"/>
    <w:rsid w:val="00027E01"/>
    <w:rsid w:val="00030829"/>
    <w:rsid w:val="0003200F"/>
    <w:rsid w:val="0003284B"/>
    <w:rsid w:val="000328F5"/>
    <w:rsid w:val="00032966"/>
    <w:rsid w:val="00032DA3"/>
    <w:rsid w:val="00036A15"/>
    <w:rsid w:val="0004011C"/>
    <w:rsid w:val="000403B5"/>
    <w:rsid w:val="00040444"/>
    <w:rsid w:val="00040991"/>
    <w:rsid w:val="00043A20"/>
    <w:rsid w:val="00043C49"/>
    <w:rsid w:val="000445BC"/>
    <w:rsid w:val="000448A2"/>
    <w:rsid w:val="00045145"/>
    <w:rsid w:val="0004575B"/>
    <w:rsid w:val="00045D56"/>
    <w:rsid w:val="00046117"/>
    <w:rsid w:val="000463FA"/>
    <w:rsid w:val="00046BFF"/>
    <w:rsid w:val="00046FDF"/>
    <w:rsid w:val="00047070"/>
    <w:rsid w:val="00050C5B"/>
    <w:rsid w:val="00051D89"/>
    <w:rsid w:val="0005223C"/>
    <w:rsid w:val="000528E4"/>
    <w:rsid w:val="00052E97"/>
    <w:rsid w:val="000561BF"/>
    <w:rsid w:val="0006028B"/>
    <w:rsid w:val="00060D8D"/>
    <w:rsid w:val="00063A6D"/>
    <w:rsid w:val="00064635"/>
    <w:rsid w:val="00066260"/>
    <w:rsid w:val="00066A95"/>
    <w:rsid w:val="0007045C"/>
    <w:rsid w:val="000714A8"/>
    <w:rsid w:val="000720EC"/>
    <w:rsid w:val="00073082"/>
    <w:rsid w:val="00073681"/>
    <w:rsid w:val="00073DFD"/>
    <w:rsid w:val="000741A9"/>
    <w:rsid w:val="00074330"/>
    <w:rsid w:val="00074619"/>
    <w:rsid w:val="00075B2A"/>
    <w:rsid w:val="0007713A"/>
    <w:rsid w:val="00077D60"/>
    <w:rsid w:val="000802D8"/>
    <w:rsid w:val="000805E8"/>
    <w:rsid w:val="00080BD2"/>
    <w:rsid w:val="00082C4F"/>
    <w:rsid w:val="000842EF"/>
    <w:rsid w:val="000845CF"/>
    <w:rsid w:val="000853D8"/>
    <w:rsid w:val="00095B30"/>
    <w:rsid w:val="00095B78"/>
    <w:rsid w:val="00097004"/>
    <w:rsid w:val="0009716C"/>
    <w:rsid w:val="00097AB0"/>
    <w:rsid w:val="00097E23"/>
    <w:rsid w:val="000A018B"/>
    <w:rsid w:val="000A0199"/>
    <w:rsid w:val="000A0528"/>
    <w:rsid w:val="000A06DD"/>
    <w:rsid w:val="000A1A64"/>
    <w:rsid w:val="000A208A"/>
    <w:rsid w:val="000A3147"/>
    <w:rsid w:val="000A42D6"/>
    <w:rsid w:val="000A4A9F"/>
    <w:rsid w:val="000A68E2"/>
    <w:rsid w:val="000A69FA"/>
    <w:rsid w:val="000A6C3C"/>
    <w:rsid w:val="000B02A3"/>
    <w:rsid w:val="000B05ED"/>
    <w:rsid w:val="000B179C"/>
    <w:rsid w:val="000B1EB9"/>
    <w:rsid w:val="000B3847"/>
    <w:rsid w:val="000B4A1C"/>
    <w:rsid w:val="000B4E19"/>
    <w:rsid w:val="000C1374"/>
    <w:rsid w:val="000C1796"/>
    <w:rsid w:val="000C3770"/>
    <w:rsid w:val="000C3D96"/>
    <w:rsid w:val="000C44E6"/>
    <w:rsid w:val="000C49A1"/>
    <w:rsid w:val="000C4A56"/>
    <w:rsid w:val="000C6D3F"/>
    <w:rsid w:val="000C7285"/>
    <w:rsid w:val="000D2112"/>
    <w:rsid w:val="000D3F62"/>
    <w:rsid w:val="000D4811"/>
    <w:rsid w:val="000D551E"/>
    <w:rsid w:val="000D55F5"/>
    <w:rsid w:val="000D5DE6"/>
    <w:rsid w:val="000D5FE8"/>
    <w:rsid w:val="000E1CE2"/>
    <w:rsid w:val="000E2F70"/>
    <w:rsid w:val="000E7184"/>
    <w:rsid w:val="000F0837"/>
    <w:rsid w:val="000F1306"/>
    <w:rsid w:val="000F15BE"/>
    <w:rsid w:val="000F1A50"/>
    <w:rsid w:val="000F279A"/>
    <w:rsid w:val="000F4599"/>
    <w:rsid w:val="000F55E2"/>
    <w:rsid w:val="000F5654"/>
    <w:rsid w:val="000F5B5F"/>
    <w:rsid w:val="000F64F5"/>
    <w:rsid w:val="00100B2D"/>
    <w:rsid w:val="001025AA"/>
    <w:rsid w:val="00102739"/>
    <w:rsid w:val="00102ACC"/>
    <w:rsid w:val="00102EA4"/>
    <w:rsid w:val="0010378D"/>
    <w:rsid w:val="0010428B"/>
    <w:rsid w:val="00105E4E"/>
    <w:rsid w:val="00106745"/>
    <w:rsid w:val="0010694D"/>
    <w:rsid w:val="00106CE1"/>
    <w:rsid w:val="001074E7"/>
    <w:rsid w:val="0011010A"/>
    <w:rsid w:val="0011010F"/>
    <w:rsid w:val="001102F3"/>
    <w:rsid w:val="00111140"/>
    <w:rsid w:val="00111AAD"/>
    <w:rsid w:val="00111AB0"/>
    <w:rsid w:val="00112277"/>
    <w:rsid w:val="001124CC"/>
    <w:rsid w:val="0011320F"/>
    <w:rsid w:val="00113941"/>
    <w:rsid w:val="00113B1A"/>
    <w:rsid w:val="0011421D"/>
    <w:rsid w:val="00114464"/>
    <w:rsid w:val="00114C9E"/>
    <w:rsid w:val="00114E18"/>
    <w:rsid w:val="001162A5"/>
    <w:rsid w:val="001175D4"/>
    <w:rsid w:val="001206BB"/>
    <w:rsid w:val="00120D59"/>
    <w:rsid w:val="0012217C"/>
    <w:rsid w:val="001225FD"/>
    <w:rsid w:val="00123192"/>
    <w:rsid w:val="00125CFB"/>
    <w:rsid w:val="00126605"/>
    <w:rsid w:val="00126FE1"/>
    <w:rsid w:val="001273D2"/>
    <w:rsid w:val="001314B0"/>
    <w:rsid w:val="00131AC0"/>
    <w:rsid w:val="001330B5"/>
    <w:rsid w:val="00133858"/>
    <w:rsid w:val="00133FB0"/>
    <w:rsid w:val="00135665"/>
    <w:rsid w:val="001364AF"/>
    <w:rsid w:val="00136A5D"/>
    <w:rsid w:val="00140AE5"/>
    <w:rsid w:val="00140C9F"/>
    <w:rsid w:val="001410BB"/>
    <w:rsid w:val="00141F3D"/>
    <w:rsid w:val="00142334"/>
    <w:rsid w:val="0014308B"/>
    <w:rsid w:val="00143BCE"/>
    <w:rsid w:val="0014574B"/>
    <w:rsid w:val="00147BC7"/>
    <w:rsid w:val="00147F0A"/>
    <w:rsid w:val="001503A7"/>
    <w:rsid w:val="0015047E"/>
    <w:rsid w:val="0015197A"/>
    <w:rsid w:val="00152428"/>
    <w:rsid w:val="0015389A"/>
    <w:rsid w:val="0015457A"/>
    <w:rsid w:val="00154C77"/>
    <w:rsid w:val="0015593C"/>
    <w:rsid w:val="001569B2"/>
    <w:rsid w:val="001607F2"/>
    <w:rsid w:val="0016091F"/>
    <w:rsid w:val="00160983"/>
    <w:rsid w:val="00162643"/>
    <w:rsid w:val="00162DD7"/>
    <w:rsid w:val="00163EAE"/>
    <w:rsid w:val="00166491"/>
    <w:rsid w:val="00166716"/>
    <w:rsid w:val="001673BA"/>
    <w:rsid w:val="00167B10"/>
    <w:rsid w:val="0017253F"/>
    <w:rsid w:val="00172891"/>
    <w:rsid w:val="001736E4"/>
    <w:rsid w:val="00174D8B"/>
    <w:rsid w:val="00175381"/>
    <w:rsid w:val="00175920"/>
    <w:rsid w:val="00175CD6"/>
    <w:rsid w:val="00175E50"/>
    <w:rsid w:val="001771C5"/>
    <w:rsid w:val="00177A3A"/>
    <w:rsid w:val="00177D9B"/>
    <w:rsid w:val="00180422"/>
    <w:rsid w:val="00180BBD"/>
    <w:rsid w:val="00182507"/>
    <w:rsid w:val="00184E54"/>
    <w:rsid w:val="00185840"/>
    <w:rsid w:val="0018594F"/>
    <w:rsid w:val="00186260"/>
    <w:rsid w:val="00187365"/>
    <w:rsid w:val="00190170"/>
    <w:rsid w:val="00193737"/>
    <w:rsid w:val="00194B53"/>
    <w:rsid w:val="001959A9"/>
    <w:rsid w:val="00196636"/>
    <w:rsid w:val="001970F7"/>
    <w:rsid w:val="001A0673"/>
    <w:rsid w:val="001A16B1"/>
    <w:rsid w:val="001A412C"/>
    <w:rsid w:val="001A46FD"/>
    <w:rsid w:val="001A4EA5"/>
    <w:rsid w:val="001A5B5C"/>
    <w:rsid w:val="001A5F1D"/>
    <w:rsid w:val="001A6FF2"/>
    <w:rsid w:val="001A7A9C"/>
    <w:rsid w:val="001B0355"/>
    <w:rsid w:val="001B0915"/>
    <w:rsid w:val="001B100B"/>
    <w:rsid w:val="001B1D28"/>
    <w:rsid w:val="001B3FA2"/>
    <w:rsid w:val="001B4BEE"/>
    <w:rsid w:val="001B591A"/>
    <w:rsid w:val="001B5C5A"/>
    <w:rsid w:val="001B5EFD"/>
    <w:rsid w:val="001B6D8C"/>
    <w:rsid w:val="001B7565"/>
    <w:rsid w:val="001B7D17"/>
    <w:rsid w:val="001B7D50"/>
    <w:rsid w:val="001C0EEA"/>
    <w:rsid w:val="001C1724"/>
    <w:rsid w:val="001C176C"/>
    <w:rsid w:val="001C17D8"/>
    <w:rsid w:val="001C2CC8"/>
    <w:rsid w:val="001C3301"/>
    <w:rsid w:val="001C4039"/>
    <w:rsid w:val="001C464F"/>
    <w:rsid w:val="001C4C4A"/>
    <w:rsid w:val="001C5143"/>
    <w:rsid w:val="001C5927"/>
    <w:rsid w:val="001C5C95"/>
    <w:rsid w:val="001C755B"/>
    <w:rsid w:val="001D01BB"/>
    <w:rsid w:val="001D0551"/>
    <w:rsid w:val="001D0681"/>
    <w:rsid w:val="001D3F82"/>
    <w:rsid w:val="001D473E"/>
    <w:rsid w:val="001D4951"/>
    <w:rsid w:val="001D547D"/>
    <w:rsid w:val="001D5672"/>
    <w:rsid w:val="001D595C"/>
    <w:rsid w:val="001D6184"/>
    <w:rsid w:val="001D6B99"/>
    <w:rsid w:val="001D791B"/>
    <w:rsid w:val="001D7CD9"/>
    <w:rsid w:val="001E079B"/>
    <w:rsid w:val="001E0B91"/>
    <w:rsid w:val="001E11D2"/>
    <w:rsid w:val="001E1E9D"/>
    <w:rsid w:val="001E26EB"/>
    <w:rsid w:val="001E2A80"/>
    <w:rsid w:val="001E31ED"/>
    <w:rsid w:val="001E34F5"/>
    <w:rsid w:val="001E3788"/>
    <w:rsid w:val="001E37EF"/>
    <w:rsid w:val="001E49EE"/>
    <w:rsid w:val="001E5530"/>
    <w:rsid w:val="001F0A91"/>
    <w:rsid w:val="001F1691"/>
    <w:rsid w:val="001F1B55"/>
    <w:rsid w:val="001F217E"/>
    <w:rsid w:val="001F3969"/>
    <w:rsid w:val="001F4240"/>
    <w:rsid w:val="001F4263"/>
    <w:rsid w:val="001F4B3D"/>
    <w:rsid w:val="001F58CA"/>
    <w:rsid w:val="0020007C"/>
    <w:rsid w:val="00203883"/>
    <w:rsid w:val="002067AC"/>
    <w:rsid w:val="00206D85"/>
    <w:rsid w:val="002075FE"/>
    <w:rsid w:val="002101C6"/>
    <w:rsid w:val="002106CE"/>
    <w:rsid w:val="00210BF7"/>
    <w:rsid w:val="002115BC"/>
    <w:rsid w:val="002118F5"/>
    <w:rsid w:val="002119F6"/>
    <w:rsid w:val="00212A07"/>
    <w:rsid w:val="0021323E"/>
    <w:rsid w:val="002143F8"/>
    <w:rsid w:val="00215300"/>
    <w:rsid w:val="00215A7A"/>
    <w:rsid w:val="00215D4C"/>
    <w:rsid w:val="00216630"/>
    <w:rsid w:val="0021741D"/>
    <w:rsid w:val="00217B7E"/>
    <w:rsid w:val="00221CAB"/>
    <w:rsid w:val="00222B65"/>
    <w:rsid w:val="00222DA1"/>
    <w:rsid w:val="00223084"/>
    <w:rsid w:val="0022392C"/>
    <w:rsid w:val="00223E8F"/>
    <w:rsid w:val="0022440B"/>
    <w:rsid w:val="0022476A"/>
    <w:rsid w:val="00225247"/>
    <w:rsid w:val="00225F65"/>
    <w:rsid w:val="00230060"/>
    <w:rsid w:val="00231096"/>
    <w:rsid w:val="00231A26"/>
    <w:rsid w:val="00231B0A"/>
    <w:rsid w:val="00232157"/>
    <w:rsid w:val="002334C9"/>
    <w:rsid w:val="00233F68"/>
    <w:rsid w:val="00234689"/>
    <w:rsid w:val="002347CD"/>
    <w:rsid w:val="0023730A"/>
    <w:rsid w:val="00242961"/>
    <w:rsid w:val="00242DA5"/>
    <w:rsid w:val="0024401D"/>
    <w:rsid w:val="00245DFB"/>
    <w:rsid w:val="00246140"/>
    <w:rsid w:val="00246AF3"/>
    <w:rsid w:val="002470F0"/>
    <w:rsid w:val="00247C6E"/>
    <w:rsid w:val="0025038A"/>
    <w:rsid w:val="002507F3"/>
    <w:rsid w:val="00252184"/>
    <w:rsid w:val="00252840"/>
    <w:rsid w:val="00253625"/>
    <w:rsid w:val="002553D3"/>
    <w:rsid w:val="00255CC9"/>
    <w:rsid w:val="00257C22"/>
    <w:rsid w:val="00260383"/>
    <w:rsid w:val="00261489"/>
    <w:rsid w:val="0026477C"/>
    <w:rsid w:val="00267319"/>
    <w:rsid w:val="002675EC"/>
    <w:rsid w:val="00267E58"/>
    <w:rsid w:val="002703C5"/>
    <w:rsid w:val="002706B9"/>
    <w:rsid w:val="002709CF"/>
    <w:rsid w:val="002713D0"/>
    <w:rsid w:val="00271DC2"/>
    <w:rsid w:val="00272781"/>
    <w:rsid w:val="00272DB8"/>
    <w:rsid w:val="0027301C"/>
    <w:rsid w:val="002731F1"/>
    <w:rsid w:val="00273A56"/>
    <w:rsid w:val="00274500"/>
    <w:rsid w:val="00274A92"/>
    <w:rsid w:val="00275259"/>
    <w:rsid w:val="00275F01"/>
    <w:rsid w:val="00276870"/>
    <w:rsid w:val="0028111D"/>
    <w:rsid w:val="00281B1A"/>
    <w:rsid w:val="00282058"/>
    <w:rsid w:val="002820DA"/>
    <w:rsid w:val="00282549"/>
    <w:rsid w:val="00282B4A"/>
    <w:rsid w:val="00282D2A"/>
    <w:rsid w:val="002864D7"/>
    <w:rsid w:val="00287C53"/>
    <w:rsid w:val="002909FA"/>
    <w:rsid w:val="002916D2"/>
    <w:rsid w:val="00291BC3"/>
    <w:rsid w:val="00291CFB"/>
    <w:rsid w:val="00292D44"/>
    <w:rsid w:val="0029368E"/>
    <w:rsid w:val="00294AD8"/>
    <w:rsid w:val="0029688A"/>
    <w:rsid w:val="00297A7E"/>
    <w:rsid w:val="002A1E47"/>
    <w:rsid w:val="002A2E60"/>
    <w:rsid w:val="002A32D7"/>
    <w:rsid w:val="002A43BE"/>
    <w:rsid w:val="002A5544"/>
    <w:rsid w:val="002A659B"/>
    <w:rsid w:val="002B05A2"/>
    <w:rsid w:val="002B1265"/>
    <w:rsid w:val="002B1CB4"/>
    <w:rsid w:val="002B1EFA"/>
    <w:rsid w:val="002B2ACE"/>
    <w:rsid w:val="002B31E3"/>
    <w:rsid w:val="002B3311"/>
    <w:rsid w:val="002B37DA"/>
    <w:rsid w:val="002B4A2B"/>
    <w:rsid w:val="002B4BF3"/>
    <w:rsid w:val="002B4F14"/>
    <w:rsid w:val="002B5778"/>
    <w:rsid w:val="002B639A"/>
    <w:rsid w:val="002B7347"/>
    <w:rsid w:val="002B776E"/>
    <w:rsid w:val="002B7CBA"/>
    <w:rsid w:val="002B7EB5"/>
    <w:rsid w:val="002C0A13"/>
    <w:rsid w:val="002C0DAC"/>
    <w:rsid w:val="002C18CC"/>
    <w:rsid w:val="002C19DB"/>
    <w:rsid w:val="002C1EA6"/>
    <w:rsid w:val="002C3723"/>
    <w:rsid w:val="002C3B91"/>
    <w:rsid w:val="002C4C52"/>
    <w:rsid w:val="002C5032"/>
    <w:rsid w:val="002C568B"/>
    <w:rsid w:val="002C5B48"/>
    <w:rsid w:val="002C5D52"/>
    <w:rsid w:val="002C5E9B"/>
    <w:rsid w:val="002D0F77"/>
    <w:rsid w:val="002D39A5"/>
    <w:rsid w:val="002D3F42"/>
    <w:rsid w:val="002D6134"/>
    <w:rsid w:val="002D7123"/>
    <w:rsid w:val="002D7237"/>
    <w:rsid w:val="002D760F"/>
    <w:rsid w:val="002E0762"/>
    <w:rsid w:val="002E1DD1"/>
    <w:rsid w:val="002E1FDB"/>
    <w:rsid w:val="002E2A60"/>
    <w:rsid w:val="002E2CEB"/>
    <w:rsid w:val="002E2EA2"/>
    <w:rsid w:val="002E2ECC"/>
    <w:rsid w:val="002E5805"/>
    <w:rsid w:val="002E5AA6"/>
    <w:rsid w:val="002E6DBE"/>
    <w:rsid w:val="002E73E7"/>
    <w:rsid w:val="002E7C8B"/>
    <w:rsid w:val="002F0DA2"/>
    <w:rsid w:val="002F0EAF"/>
    <w:rsid w:val="002F1BE4"/>
    <w:rsid w:val="002F3549"/>
    <w:rsid w:val="002F7609"/>
    <w:rsid w:val="002F7733"/>
    <w:rsid w:val="002F796A"/>
    <w:rsid w:val="002F79D0"/>
    <w:rsid w:val="002F7A35"/>
    <w:rsid w:val="002F7C07"/>
    <w:rsid w:val="003011F4"/>
    <w:rsid w:val="00301483"/>
    <w:rsid w:val="003014F2"/>
    <w:rsid w:val="00303B13"/>
    <w:rsid w:val="003042A1"/>
    <w:rsid w:val="003046FE"/>
    <w:rsid w:val="00304A71"/>
    <w:rsid w:val="00306F50"/>
    <w:rsid w:val="00315492"/>
    <w:rsid w:val="00316706"/>
    <w:rsid w:val="0031690F"/>
    <w:rsid w:val="00317FD7"/>
    <w:rsid w:val="00320E9B"/>
    <w:rsid w:val="0032141A"/>
    <w:rsid w:val="003214EF"/>
    <w:rsid w:val="003217D2"/>
    <w:rsid w:val="00321952"/>
    <w:rsid w:val="003249A6"/>
    <w:rsid w:val="00326595"/>
    <w:rsid w:val="003275CA"/>
    <w:rsid w:val="0033049D"/>
    <w:rsid w:val="003306EE"/>
    <w:rsid w:val="00330D04"/>
    <w:rsid w:val="003320BF"/>
    <w:rsid w:val="00332701"/>
    <w:rsid w:val="00334B5A"/>
    <w:rsid w:val="00335133"/>
    <w:rsid w:val="00335461"/>
    <w:rsid w:val="00335B97"/>
    <w:rsid w:val="00336BF1"/>
    <w:rsid w:val="00340108"/>
    <w:rsid w:val="00341B5C"/>
    <w:rsid w:val="00341B78"/>
    <w:rsid w:val="00341DB1"/>
    <w:rsid w:val="003447BF"/>
    <w:rsid w:val="00345317"/>
    <w:rsid w:val="003462A8"/>
    <w:rsid w:val="0034654F"/>
    <w:rsid w:val="00346C78"/>
    <w:rsid w:val="0034719C"/>
    <w:rsid w:val="003472D8"/>
    <w:rsid w:val="0035116C"/>
    <w:rsid w:val="003532D4"/>
    <w:rsid w:val="003566AC"/>
    <w:rsid w:val="00356898"/>
    <w:rsid w:val="00357245"/>
    <w:rsid w:val="00362F26"/>
    <w:rsid w:val="00365EF0"/>
    <w:rsid w:val="003662E0"/>
    <w:rsid w:val="00370E4C"/>
    <w:rsid w:val="00371CC5"/>
    <w:rsid w:val="00371DE9"/>
    <w:rsid w:val="003739D1"/>
    <w:rsid w:val="00373EA7"/>
    <w:rsid w:val="00374DFE"/>
    <w:rsid w:val="003752DB"/>
    <w:rsid w:val="0038004A"/>
    <w:rsid w:val="0038345E"/>
    <w:rsid w:val="00384019"/>
    <w:rsid w:val="003844E1"/>
    <w:rsid w:val="00384597"/>
    <w:rsid w:val="0038464C"/>
    <w:rsid w:val="003851B0"/>
    <w:rsid w:val="00391A6F"/>
    <w:rsid w:val="003936BC"/>
    <w:rsid w:val="003943C7"/>
    <w:rsid w:val="00395222"/>
    <w:rsid w:val="003964F8"/>
    <w:rsid w:val="00396DB9"/>
    <w:rsid w:val="003A1911"/>
    <w:rsid w:val="003A27AB"/>
    <w:rsid w:val="003A2A79"/>
    <w:rsid w:val="003A2D22"/>
    <w:rsid w:val="003A3981"/>
    <w:rsid w:val="003A633B"/>
    <w:rsid w:val="003A7383"/>
    <w:rsid w:val="003B0AD1"/>
    <w:rsid w:val="003B0B37"/>
    <w:rsid w:val="003B16A5"/>
    <w:rsid w:val="003B16FF"/>
    <w:rsid w:val="003B1C63"/>
    <w:rsid w:val="003B6BFD"/>
    <w:rsid w:val="003B6C85"/>
    <w:rsid w:val="003B747C"/>
    <w:rsid w:val="003B7694"/>
    <w:rsid w:val="003C06B2"/>
    <w:rsid w:val="003C0D21"/>
    <w:rsid w:val="003C13EE"/>
    <w:rsid w:val="003C3342"/>
    <w:rsid w:val="003C4843"/>
    <w:rsid w:val="003C5256"/>
    <w:rsid w:val="003C5B70"/>
    <w:rsid w:val="003C5E6C"/>
    <w:rsid w:val="003D0EFF"/>
    <w:rsid w:val="003D3493"/>
    <w:rsid w:val="003D5422"/>
    <w:rsid w:val="003D582D"/>
    <w:rsid w:val="003D74B5"/>
    <w:rsid w:val="003D74E2"/>
    <w:rsid w:val="003D757C"/>
    <w:rsid w:val="003D7788"/>
    <w:rsid w:val="003D7DFB"/>
    <w:rsid w:val="003E0E41"/>
    <w:rsid w:val="003E16CD"/>
    <w:rsid w:val="003E1F1E"/>
    <w:rsid w:val="003E254D"/>
    <w:rsid w:val="003E2AC9"/>
    <w:rsid w:val="003E3390"/>
    <w:rsid w:val="003E4D91"/>
    <w:rsid w:val="003E5484"/>
    <w:rsid w:val="003E67F4"/>
    <w:rsid w:val="003E6845"/>
    <w:rsid w:val="003F223C"/>
    <w:rsid w:val="003F2C9D"/>
    <w:rsid w:val="003F30CB"/>
    <w:rsid w:val="003F4575"/>
    <w:rsid w:val="003F4BAF"/>
    <w:rsid w:val="003F4FED"/>
    <w:rsid w:val="003F509C"/>
    <w:rsid w:val="003F5933"/>
    <w:rsid w:val="003F5C94"/>
    <w:rsid w:val="003F7759"/>
    <w:rsid w:val="00402CA9"/>
    <w:rsid w:val="004037E4"/>
    <w:rsid w:val="00403817"/>
    <w:rsid w:val="004041E4"/>
    <w:rsid w:val="004052A4"/>
    <w:rsid w:val="004053D1"/>
    <w:rsid w:val="00406780"/>
    <w:rsid w:val="00410C58"/>
    <w:rsid w:val="0041152E"/>
    <w:rsid w:val="0041165D"/>
    <w:rsid w:val="0041299D"/>
    <w:rsid w:val="004140CF"/>
    <w:rsid w:val="004141AD"/>
    <w:rsid w:val="00414826"/>
    <w:rsid w:val="00416C0D"/>
    <w:rsid w:val="00416D95"/>
    <w:rsid w:val="00416EFC"/>
    <w:rsid w:val="0042062F"/>
    <w:rsid w:val="00420DA9"/>
    <w:rsid w:val="004227FE"/>
    <w:rsid w:val="00423318"/>
    <w:rsid w:val="00423478"/>
    <w:rsid w:val="00424136"/>
    <w:rsid w:val="004244F9"/>
    <w:rsid w:val="00424DD2"/>
    <w:rsid w:val="0042715C"/>
    <w:rsid w:val="004274B1"/>
    <w:rsid w:val="00427A58"/>
    <w:rsid w:val="0042AFAF"/>
    <w:rsid w:val="004313EF"/>
    <w:rsid w:val="004320AE"/>
    <w:rsid w:val="00432366"/>
    <w:rsid w:val="00432973"/>
    <w:rsid w:val="00433111"/>
    <w:rsid w:val="00434A8E"/>
    <w:rsid w:val="00434DBB"/>
    <w:rsid w:val="00435805"/>
    <w:rsid w:val="00440452"/>
    <w:rsid w:val="0044076D"/>
    <w:rsid w:val="00441BA3"/>
    <w:rsid w:val="00441FFA"/>
    <w:rsid w:val="00442FA5"/>
    <w:rsid w:val="00443554"/>
    <w:rsid w:val="00443625"/>
    <w:rsid w:val="00443D1D"/>
    <w:rsid w:val="004447F8"/>
    <w:rsid w:val="0044491A"/>
    <w:rsid w:val="00444CA2"/>
    <w:rsid w:val="00444E75"/>
    <w:rsid w:val="00445101"/>
    <w:rsid w:val="00445213"/>
    <w:rsid w:val="004460FD"/>
    <w:rsid w:val="00446C07"/>
    <w:rsid w:val="0044737E"/>
    <w:rsid w:val="00450761"/>
    <w:rsid w:val="00451195"/>
    <w:rsid w:val="004529AC"/>
    <w:rsid w:val="004537F6"/>
    <w:rsid w:val="004540AE"/>
    <w:rsid w:val="00457A06"/>
    <w:rsid w:val="004606BA"/>
    <w:rsid w:val="004609C5"/>
    <w:rsid w:val="00460BC3"/>
    <w:rsid w:val="00460F7F"/>
    <w:rsid w:val="004611F7"/>
    <w:rsid w:val="004615E8"/>
    <w:rsid w:val="00463372"/>
    <w:rsid w:val="00463CDF"/>
    <w:rsid w:val="00464725"/>
    <w:rsid w:val="00464C60"/>
    <w:rsid w:val="004652FC"/>
    <w:rsid w:val="00465FC9"/>
    <w:rsid w:val="00466051"/>
    <w:rsid w:val="004661BB"/>
    <w:rsid w:val="00466F07"/>
    <w:rsid w:val="004672B7"/>
    <w:rsid w:val="00467913"/>
    <w:rsid w:val="00467CF4"/>
    <w:rsid w:val="00470217"/>
    <w:rsid w:val="0047032D"/>
    <w:rsid w:val="00470FBE"/>
    <w:rsid w:val="00471F1E"/>
    <w:rsid w:val="00472C1D"/>
    <w:rsid w:val="00472DF5"/>
    <w:rsid w:val="004741A8"/>
    <w:rsid w:val="00474CF8"/>
    <w:rsid w:val="00475617"/>
    <w:rsid w:val="0047574D"/>
    <w:rsid w:val="00476D32"/>
    <w:rsid w:val="00476DD5"/>
    <w:rsid w:val="004774C9"/>
    <w:rsid w:val="004779FB"/>
    <w:rsid w:val="00481EC6"/>
    <w:rsid w:val="004829AF"/>
    <w:rsid w:val="004857A5"/>
    <w:rsid w:val="00485F8E"/>
    <w:rsid w:val="00486D61"/>
    <w:rsid w:val="004870A7"/>
    <w:rsid w:val="0048754C"/>
    <w:rsid w:val="0049112F"/>
    <w:rsid w:val="00491BAA"/>
    <w:rsid w:val="00491BED"/>
    <w:rsid w:val="00492629"/>
    <w:rsid w:val="004947D6"/>
    <w:rsid w:val="004967F6"/>
    <w:rsid w:val="004977B0"/>
    <w:rsid w:val="004A0119"/>
    <w:rsid w:val="004A0886"/>
    <w:rsid w:val="004A1536"/>
    <w:rsid w:val="004A1552"/>
    <w:rsid w:val="004A1A56"/>
    <w:rsid w:val="004A233C"/>
    <w:rsid w:val="004A281B"/>
    <w:rsid w:val="004A5048"/>
    <w:rsid w:val="004A5348"/>
    <w:rsid w:val="004A5D44"/>
    <w:rsid w:val="004A5F60"/>
    <w:rsid w:val="004A6FAB"/>
    <w:rsid w:val="004A79E4"/>
    <w:rsid w:val="004B1588"/>
    <w:rsid w:val="004B25F8"/>
    <w:rsid w:val="004B2BF1"/>
    <w:rsid w:val="004B2F0A"/>
    <w:rsid w:val="004B382C"/>
    <w:rsid w:val="004B392C"/>
    <w:rsid w:val="004B3D09"/>
    <w:rsid w:val="004B50C0"/>
    <w:rsid w:val="004B5135"/>
    <w:rsid w:val="004B59E9"/>
    <w:rsid w:val="004B68BB"/>
    <w:rsid w:val="004B7DA7"/>
    <w:rsid w:val="004C0BF2"/>
    <w:rsid w:val="004C210F"/>
    <w:rsid w:val="004C2B17"/>
    <w:rsid w:val="004C2F68"/>
    <w:rsid w:val="004C2FC5"/>
    <w:rsid w:val="004C2FD2"/>
    <w:rsid w:val="004C3898"/>
    <w:rsid w:val="004C3D6E"/>
    <w:rsid w:val="004C5120"/>
    <w:rsid w:val="004C5719"/>
    <w:rsid w:val="004C6529"/>
    <w:rsid w:val="004C690D"/>
    <w:rsid w:val="004D1EA6"/>
    <w:rsid w:val="004D35AE"/>
    <w:rsid w:val="004D5AB2"/>
    <w:rsid w:val="004D5EDB"/>
    <w:rsid w:val="004D614D"/>
    <w:rsid w:val="004D6865"/>
    <w:rsid w:val="004D6BBC"/>
    <w:rsid w:val="004D76D4"/>
    <w:rsid w:val="004D7BEF"/>
    <w:rsid w:val="004D7ED1"/>
    <w:rsid w:val="004E0784"/>
    <w:rsid w:val="004E1978"/>
    <w:rsid w:val="004E2194"/>
    <w:rsid w:val="004E21A1"/>
    <w:rsid w:val="004E3311"/>
    <w:rsid w:val="004E4365"/>
    <w:rsid w:val="004E4B13"/>
    <w:rsid w:val="004E4BA8"/>
    <w:rsid w:val="004E5355"/>
    <w:rsid w:val="004E5A24"/>
    <w:rsid w:val="004E5AF8"/>
    <w:rsid w:val="004E6EDE"/>
    <w:rsid w:val="004E7E02"/>
    <w:rsid w:val="004F0469"/>
    <w:rsid w:val="004F0C5B"/>
    <w:rsid w:val="004F1642"/>
    <w:rsid w:val="004F1AB3"/>
    <w:rsid w:val="004F20BE"/>
    <w:rsid w:val="004F3D03"/>
    <w:rsid w:val="004F423A"/>
    <w:rsid w:val="004F54BB"/>
    <w:rsid w:val="004F649D"/>
    <w:rsid w:val="00500757"/>
    <w:rsid w:val="005008D6"/>
    <w:rsid w:val="00500AA9"/>
    <w:rsid w:val="005010C6"/>
    <w:rsid w:val="00501450"/>
    <w:rsid w:val="005024B8"/>
    <w:rsid w:val="0050318C"/>
    <w:rsid w:val="00503B19"/>
    <w:rsid w:val="0050440A"/>
    <w:rsid w:val="00504696"/>
    <w:rsid w:val="00504864"/>
    <w:rsid w:val="0050510D"/>
    <w:rsid w:val="005059EE"/>
    <w:rsid w:val="00505DCD"/>
    <w:rsid w:val="005062B6"/>
    <w:rsid w:val="00511273"/>
    <w:rsid w:val="005112F3"/>
    <w:rsid w:val="0051171C"/>
    <w:rsid w:val="00511A5C"/>
    <w:rsid w:val="00511AB9"/>
    <w:rsid w:val="00512A94"/>
    <w:rsid w:val="005137E3"/>
    <w:rsid w:val="00513B1A"/>
    <w:rsid w:val="00514672"/>
    <w:rsid w:val="00514D6D"/>
    <w:rsid w:val="00515BDC"/>
    <w:rsid w:val="00520D73"/>
    <w:rsid w:val="00520DA4"/>
    <w:rsid w:val="0052244D"/>
    <w:rsid w:val="0052337D"/>
    <w:rsid w:val="00523B6D"/>
    <w:rsid w:val="00525CBD"/>
    <w:rsid w:val="00526C90"/>
    <w:rsid w:val="005279D8"/>
    <w:rsid w:val="00532120"/>
    <w:rsid w:val="00532B7A"/>
    <w:rsid w:val="00535CE4"/>
    <w:rsid w:val="00536041"/>
    <w:rsid w:val="00537574"/>
    <w:rsid w:val="00537F23"/>
    <w:rsid w:val="005416F8"/>
    <w:rsid w:val="0054256D"/>
    <w:rsid w:val="00545089"/>
    <w:rsid w:val="00546009"/>
    <w:rsid w:val="0054659A"/>
    <w:rsid w:val="00546846"/>
    <w:rsid w:val="00546B85"/>
    <w:rsid w:val="00546C47"/>
    <w:rsid w:val="005470E8"/>
    <w:rsid w:val="00547A0C"/>
    <w:rsid w:val="00547ECA"/>
    <w:rsid w:val="00550EDD"/>
    <w:rsid w:val="0055167F"/>
    <w:rsid w:val="00552DAA"/>
    <w:rsid w:val="00553057"/>
    <w:rsid w:val="00555198"/>
    <w:rsid w:val="005569FF"/>
    <w:rsid w:val="00556B23"/>
    <w:rsid w:val="00557A53"/>
    <w:rsid w:val="00561926"/>
    <w:rsid w:val="00562ED1"/>
    <w:rsid w:val="00566903"/>
    <w:rsid w:val="00567FE8"/>
    <w:rsid w:val="00571017"/>
    <w:rsid w:val="0057438F"/>
    <w:rsid w:val="005743A3"/>
    <w:rsid w:val="005758B4"/>
    <w:rsid w:val="00576840"/>
    <w:rsid w:val="00577232"/>
    <w:rsid w:val="005775C9"/>
    <w:rsid w:val="00577763"/>
    <w:rsid w:val="0057797E"/>
    <w:rsid w:val="005812F6"/>
    <w:rsid w:val="005824CE"/>
    <w:rsid w:val="005836B8"/>
    <w:rsid w:val="00583AFF"/>
    <w:rsid w:val="00584504"/>
    <w:rsid w:val="00584CCB"/>
    <w:rsid w:val="00584CCD"/>
    <w:rsid w:val="00585492"/>
    <w:rsid w:val="00585CF0"/>
    <w:rsid w:val="00586611"/>
    <w:rsid w:val="00586699"/>
    <w:rsid w:val="0058707E"/>
    <w:rsid w:val="005904F3"/>
    <w:rsid w:val="00590814"/>
    <w:rsid w:val="00590AB9"/>
    <w:rsid w:val="0059297C"/>
    <w:rsid w:val="00594477"/>
    <w:rsid w:val="00594782"/>
    <w:rsid w:val="005955F2"/>
    <w:rsid w:val="00595DC2"/>
    <w:rsid w:val="00595F4C"/>
    <w:rsid w:val="005A225B"/>
    <w:rsid w:val="005A5A3B"/>
    <w:rsid w:val="005A64DA"/>
    <w:rsid w:val="005A723C"/>
    <w:rsid w:val="005A727F"/>
    <w:rsid w:val="005B054D"/>
    <w:rsid w:val="005B3D75"/>
    <w:rsid w:val="005B49CC"/>
    <w:rsid w:val="005B664B"/>
    <w:rsid w:val="005B75D6"/>
    <w:rsid w:val="005C083F"/>
    <w:rsid w:val="005C2CB2"/>
    <w:rsid w:val="005C3AB2"/>
    <w:rsid w:val="005C42C1"/>
    <w:rsid w:val="005C46AC"/>
    <w:rsid w:val="005C475B"/>
    <w:rsid w:val="005C49BA"/>
    <w:rsid w:val="005C52DB"/>
    <w:rsid w:val="005C5635"/>
    <w:rsid w:val="005C58AF"/>
    <w:rsid w:val="005C5A08"/>
    <w:rsid w:val="005C664E"/>
    <w:rsid w:val="005C7442"/>
    <w:rsid w:val="005D02C8"/>
    <w:rsid w:val="005D0CA2"/>
    <w:rsid w:val="005D31DB"/>
    <w:rsid w:val="005D3C2F"/>
    <w:rsid w:val="005D4505"/>
    <w:rsid w:val="005E0570"/>
    <w:rsid w:val="005E0815"/>
    <w:rsid w:val="005E0E6C"/>
    <w:rsid w:val="005E1671"/>
    <w:rsid w:val="005E201F"/>
    <w:rsid w:val="005E3AE4"/>
    <w:rsid w:val="005E43D6"/>
    <w:rsid w:val="005E52DF"/>
    <w:rsid w:val="005E5EC6"/>
    <w:rsid w:val="005E5F82"/>
    <w:rsid w:val="005E60E1"/>
    <w:rsid w:val="005E67A7"/>
    <w:rsid w:val="005E6921"/>
    <w:rsid w:val="005F0174"/>
    <w:rsid w:val="005F0798"/>
    <w:rsid w:val="005F12B4"/>
    <w:rsid w:val="005F14F0"/>
    <w:rsid w:val="005F2127"/>
    <w:rsid w:val="005F5C6E"/>
    <w:rsid w:val="005F65D4"/>
    <w:rsid w:val="005F663B"/>
    <w:rsid w:val="00600107"/>
    <w:rsid w:val="0060095D"/>
    <w:rsid w:val="00600A0E"/>
    <w:rsid w:val="006017C8"/>
    <w:rsid w:val="00601D41"/>
    <w:rsid w:val="0060633C"/>
    <w:rsid w:val="00606555"/>
    <w:rsid w:val="00606FBB"/>
    <w:rsid w:val="00610961"/>
    <w:rsid w:val="00610CD2"/>
    <w:rsid w:val="00611922"/>
    <w:rsid w:val="00612534"/>
    <w:rsid w:val="00612630"/>
    <w:rsid w:val="00613C41"/>
    <w:rsid w:val="00614010"/>
    <w:rsid w:val="00614B44"/>
    <w:rsid w:val="006170C1"/>
    <w:rsid w:val="00617152"/>
    <w:rsid w:val="006179CB"/>
    <w:rsid w:val="00617D2D"/>
    <w:rsid w:val="0062070C"/>
    <w:rsid w:val="00622185"/>
    <w:rsid w:val="0062229D"/>
    <w:rsid w:val="00622A83"/>
    <w:rsid w:val="00625DF9"/>
    <w:rsid w:val="00626390"/>
    <w:rsid w:val="00626615"/>
    <w:rsid w:val="00626B09"/>
    <w:rsid w:val="00626DAB"/>
    <w:rsid w:val="006271EE"/>
    <w:rsid w:val="006307DD"/>
    <w:rsid w:val="006307E3"/>
    <w:rsid w:val="00630ABA"/>
    <w:rsid w:val="00631055"/>
    <w:rsid w:val="0063232A"/>
    <w:rsid w:val="00632D6A"/>
    <w:rsid w:val="006362F9"/>
    <w:rsid w:val="00636BA8"/>
    <w:rsid w:val="00637087"/>
    <w:rsid w:val="00640733"/>
    <w:rsid w:val="006430DF"/>
    <w:rsid w:val="0064352E"/>
    <w:rsid w:val="00643A34"/>
    <w:rsid w:val="0064437E"/>
    <w:rsid w:val="006444EE"/>
    <w:rsid w:val="0064540D"/>
    <w:rsid w:val="00645D4C"/>
    <w:rsid w:val="00645E76"/>
    <w:rsid w:val="006461FA"/>
    <w:rsid w:val="006462CA"/>
    <w:rsid w:val="006476CA"/>
    <w:rsid w:val="006519CF"/>
    <w:rsid w:val="006523F5"/>
    <w:rsid w:val="006535F5"/>
    <w:rsid w:val="00655E73"/>
    <w:rsid w:val="00656556"/>
    <w:rsid w:val="006566A8"/>
    <w:rsid w:val="00656731"/>
    <w:rsid w:val="00656A14"/>
    <w:rsid w:val="00656BD7"/>
    <w:rsid w:val="00657D2E"/>
    <w:rsid w:val="00657DA1"/>
    <w:rsid w:val="00660D35"/>
    <w:rsid w:val="006615E5"/>
    <w:rsid w:val="00661B56"/>
    <w:rsid w:val="00662DBD"/>
    <w:rsid w:val="0066437B"/>
    <w:rsid w:val="00664C4E"/>
    <w:rsid w:val="00666438"/>
    <w:rsid w:val="006704E2"/>
    <w:rsid w:val="00671B98"/>
    <w:rsid w:val="006722ED"/>
    <w:rsid w:val="0067260B"/>
    <w:rsid w:val="00672CFF"/>
    <w:rsid w:val="006732F8"/>
    <w:rsid w:val="00673538"/>
    <w:rsid w:val="00676156"/>
    <w:rsid w:val="00676A32"/>
    <w:rsid w:val="00677016"/>
    <w:rsid w:val="0068005B"/>
    <w:rsid w:val="0068091A"/>
    <w:rsid w:val="00680D3A"/>
    <w:rsid w:val="0068205A"/>
    <w:rsid w:val="00682FEE"/>
    <w:rsid w:val="006834C1"/>
    <w:rsid w:val="00685974"/>
    <w:rsid w:val="006859AC"/>
    <w:rsid w:val="00685B85"/>
    <w:rsid w:val="0068749D"/>
    <w:rsid w:val="00687C50"/>
    <w:rsid w:val="006906BA"/>
    <w:rsid w:val="00690CCD"/>
    <w:rsid w:val="00691F2B"/>
    <w:rsid w:val="00692A0E"/>
    <w:rsid w:val="00693167"/>
    <w:rsid w:val="00694B98"/>
    <w:rsid w:val="00695FC1"/>
    <w:rsid w:val="006A059F"/>
    <w:rsid w:val="006A1338"/>
    <w:rsid w:val="006A1A14"/>
    <w:rsid w:val="006A1F2F"/>
    <w:rsid w:val="006A3337"/>
    <w:rsid w:val="006A571E"/>
    <w:rsid w:val="006A57DB"/>
    <w:rsid w:val="006A6027"/>
    <w:rsid w:val="006A6FAF"/>
    <w:rsid w:val="006A6FFD"/>
    <w:rsid w:val="006A725E"/>
    <w:rsid w:val="006A7DEC"/>
    <w:rsid w:val="006B0060"/>
    <w:rsid w:val="006B1FD5"/>
    <w:rsid w:val="006B21E6"/>
    <w:rsid w:val="006B3082"/>
    <w:rsid w:val="006B3828"/>
    <w:rsid w:val="006B3A02"/>
    <w:rsid w:val="006B4083"/>
    <w:rsid w:val="006B44C6"/>
    <w:rsid w:val="006B4964"/>
    <w:rsid w:val="006B6F1B"/>
    <w:rsid w:val="006B73AC"/>
    <w:rsid w:val="006B7D30"/>
    <w:rsid w:val="006B7F35"/>
    <w:rsid w:val="006C2FEF"/>
    <w:rsid w:val="006C302F"/>
    <w:rsid w:val="006C327A"/>
    <w:rsid w:val="006C3F68"/>
    <w:rsid w:val="006C40DA"/>
    <w:rsid w:val="006C44AB"/>
    <w:rsid w:val="006C4D91"/>
    <w:rsid w:val="006C55A0"/>
    <w:rsid w:val="006C5A4C"/>
    <w:rsid w:val="006D03C6"/>
    <w:rsid w:val="006D0953"/>
    <w:rsid w:val="006D0BB6"/>
    <w:rsid w:val="006D0BE5"/>
    <w:rsid w:val="006D0D26"/>
    <w:rsid w:val="006D4779"/>
    <w:rsid w:val="006D51D6"/>
    <w:rsid w:val="006D5850"/>
    <w:rsid w:val="006D64AA"/>
    <w:rsid w:val="006E0C8A"/>
    <w:rsid w:val="006E1145"/>
    <w:rsid w:val="006E2061"/>
    <w:rsid w:val="006E20A0"/>
    <w:rsid w:val="006E282B"/>
    <w:rsid w:val="006E35FF"/>
    <w:rsid w:val="006E4C6D"/>
    <w:rsid w:val="006E5032"/>
    <w:rsid w:val="006E5160"/>
    <w:rsid w:val="006E7B9F"/>
    <w:rsid w:val="006E7C6F"/>
    <w:rsid w:val="006F012F"/>
    <w:rsid w:val="006F0428"/>
    <w:rsid w:val="006F0F2C"/>
    <w:rsid w:val="006F3528"/>
    <w:rsid w:val="006F43EB"/>
    <w:rsid w:val="006F620B"/>
    <w:rsid w:val="006F6A64"/>
    <w:rsid w:val="006F7046"/>
    <w:rsid w:val="006F7D0D"/>
    <w:rsid w:val="007004D4"/>
    <w:rsid w:val="00700F51"/>
    <w:rsid w:val="007016AA"/>
    <w:rsid w:val="00701A0F"/>
    <w:rsid w:val="00702D0E"/>
    <w:rsid w:val="00705043"/>
    <w:rsid w:val="00706CA8"/>
    <w:rsid w:val="007074E9"/>
    <w:rsid w:val="00707F5A"/>
    <w:rsid w:val="00712016"/>
    <w:rsid w:val="00712AC1"/>
    <w:rsid w:val="007144C1"/>
    <w:rsid w:val="007151A3"/>
    <w:rsid w:val="0071629F"/>
    <w:rsid w:val="00717226"/>
    <w:rsid w:val="007202B2"/>
    <w:rsid w:val="0072098A"/>
    <w:rsid w:val="00720F1F"/>
    <w:rsid w:val="00722EEA"/>
    <w:rsid w:val="00723444"/>
    <w:rsid w:val="007239BE"/>
    <w:rsid w:val="00724635"/>
    <w:rsid w:val="00725F86"/>
    <w:rsid w:val="007300BD"/>
    <w:rsid w:val="00731364"/>
    <w:rsid w:val="00732100"/>
    <w:rsid w:val="00732BF6"/>
    <w:rsid w:val="007331F1"/>
    <w:rsid w:val="00734FDA"/>
    <w:rsid w:val="00735107"/>
    <w:rsid w:val="0073771C"/>
    <w:rsid w:val="007400A6"/>
    <w:rsid w:val="0074048F"/>
    <w:rsid w:val="0074056E"/>
    <w:rsid w:val="007405AC"/>
    <w:rsid w:val="007406CE"/>
    <w:rsid w:val="00740B4C"/>
    <w:rsid w:val="00740FBA"/>
    <w:rsid w:val="007413F1"/>
    <w:rsid w:val="007418F9"/>
    <w:rsid w:val="00741C6D"/>
    <w:rsid w:val="007426B8"/>
    <w:rsid w:val="0074543E"/>
    <w:rsid w:val="00746311"/>
    <w:rsid w:val="0074698D"/>
    <w:rsid w:val="00746A13"/>
    <w:rsid w:val="00747EE4"/>
    <w:rsid w:val="00750111"/>
    <w:rsid w:val="00750555"/>
    <w:rsid w:val="0075132A"/>
    <w:rsid w:val="00751C03"/>
    <w:rsid w:val="00752847"/>
    <w:rsid w:val="007532E7"/>
    <w:rsid w:val="00755EB1"/>
    <w:rsid w:val="007565DB"/>
    <w:rsid w:val="00756DC7"/>
    <w:rsid w:val="00757742"/>
    <w:rsid w:val="00757961"/>
    <w:rsid w:val="00760C78"/>
    <w:rsid w:val="00760FF4"/>
    <w:rsid w:val="00761255"/>
    <w:rsid w:val="0076136A"/>
    <w:rsid w:val="0076216A"/>
    <w:rsid w:val="007642EB"/>
    <w:rsid w:val="00764658"/>
    <w:rsid w:val="0076486C"/>
    <w:rsid w:val="00764D5B"/>
    <w:rsid w:val="00766DAA"/>
    <w:rsid w:val="00770231"/>
    <w:rsid w:val="00770608"/>
    <w:rsid w:val="00771098"/>
    <w:rsid w:val="00771779"/>
    <w:rsid w:val="007724F4"/>
    <w:rsid w:val="0077386B"/>
    <w:rsid w:val="007740F2"/>
    <w:rsid w:val="00777803"/>
    <w:rsid w:val="00780484"/>
    <w:rsid w:val="00780AFA"/>
    <w:rsid w:val="00780F2E"/>
    <w:rsid w:val="007820E5"/>
    <w:rsid w:val="0078385C"/>
    <w:rsid w:val="007838A0"/>
    <w:rsid w:val="00783932"/>
    <w:rsid w:val="00784114"/>
    <w:rsid w:val="00784F8D"/>
    <w:rsid w:val="0078738F"/>
    <w:rsid w:val="007874AD"/>
    <w:rsid w:val="00787625"/>
    <w:rsid w:val="00788180"/>
    <w:rsid w:val="00791EF9"/>
    <w:rsid w:val="00792715"/>
    <w:rsid w:val="00792B7D"/>
    <w:rsid w:val="007934FB"/>
    <w:rsid w:val="00794D6A"/>
    <w:rsid w:val="00794FAF"/>
    <w:rsid w:val="0079541A"/>
    <w:rsid w:val="0079600E"/>
    <w:rsid w:val="00796021"/>
    <w:rsid w:val="00796AF1"/>
    <w:rsid w:val="00796B70"/>
    <w:rsid w:val="007A0275"/>
    <w:rsid w:val="007A08D4"/>
    <w:rsid w:val="007A1063"/>
    <w:rsid w:val="007A2018"/>
    <w:rsid w:val="007A32D0"/>
    <w:rsid w:val="007A39FA"/>
    <w:rsid w:val="007A3DC2"/>
    <w:rsid w:val="007A412E"/>
    <w:rsid w:val="007A4E0A"/>
    <w:rsid w:val="007A57F0"/>
    <w:rsid w:val="007A5B02"/>
    <w:rsid w:val="007B090B"/>
    <w:rsid w:val="007B1382"/>
    <w:rsid w:val="007B296D"/>
    <w:rsid w:val="007B2ACD"/>
    <w:rsid w:val="007B2F17"/>
    <w:rsid w:val="007B38A1"/>
    <w:rsid w:val="007B6E17"/>
    <w:rsid w:val="007B76F7"/>
    <w:rsid w:val="007B7708"/>
    <w:rsid w:val="007C0D1D"/>
    <w:rsid w:val="007C0FB9"/>
    <w:rsid w:val="007C232C"/>
    <w:rsid w:val="007C26E3"/>
    <w:rsid w:val="007C285D"/>
    <w:rsid w:val="007C29E2"/>
    <w:rsid w:val="007C2C20"/>
    <w:rsid w:val="007C3F59"/>
    <w:rsid w:val="007C569B"/>
    <w:rsid w:val="007C572B"/>
    <w:rsid w:val="007C5F3E"/>
    <w:rsid w:val="007C6567"/>
    <w:rsid w:val="007C6FD6"/>
    <w:rsid w:val="007C72EB"/>
    <w:rsid w:val="007C7A14"/>
    <w:rsid w:val="007D0773"/>
    <w:rsid w:val="007D1112"/>
    <w:rsid w:val="007D1C1E"/>
    <w:rsid w:val="007D23CA"/>
    <w:rsid w:val="007D4014"/>
    <w:rsid w:val="007D4022"/>
    <w:rsid w:val="007D719D"/>
    <w:rsid w:val="007D7FF7"/>
    <w:rsid w:val="007E0128"/>
    <w:rsid w:val="007E075A"/>
    <w:rsid w:val="007E07D2"/>
    <w:rsid w:val="007E3FE9"/>
    <w:rsid w:val="007E43EA"/>
    <w:rsid w:val="007E45BE"/>
    <w:rsid w:val="007E68D6"/>
    <w:rsid w:val="007E6AA1"/>
    <w:rsid w:val="007E746A"/>
    <w:rsid w:val="007E7AD6"/>
    <w:rsid w:val="007F07F1"/>
    <w:rsid w:val="007F0BCF"/>
    <w:rsid w:val="007F129D"/>
    <w:rsid w:val="007F1C59"/>
    <w:rsid w:val="007F5612"/>
    <w:rsid w:val="007F798A"/>
    <w:rsid w:val="007F7AE7"/>
    <w:rsid w:val="0080050C"/>
    <w:rsid w:val="00800AF9"/>
    <w:rsid w:val="0080183C"/>
    <w:rsid w:val="00802AC0"/>
    <w:rsid w:val="008039E2"/>
    <w:rsid w:val="00803C24"/>
    <w:rsid w:val="00804F4F"/>
    <w:rsid w:val="0080615D"/>
    <w:rsid w:val="008077E0"/>
    <w:rsid w:val="00807978"/>
    <w:rsid w:val="00807B24"/>
    <w:rsid w:val="0081153E"/>
    <w:rsid w:val="00811728"/>
    <w:rsid w:val="00812231"/>
    <w:rsid w:val="008128A1"/>
    <w:rsid w:val="00813ACE"/>
    <w:rsid w:val="008141EB"/>
    <w:rsid w:val="00814799"/>
    <w:rsid w:val="00814ECC"/>
    <w:rsid w:val="008161AE"/>
    <w:rsid w:val="00816678"/>
    <w:rsid w:val="0081704E"/>
    <w:rsid w:val="00817D26"/>
    <w:rsid w:val="00821FF6"/>
    <w:rsid w:val="0082200D"/>
    <w:rsid w:val="00822ECB"/>
    <w:rsid w:val="00823105"/>
    <w:rsid w:val="00824AD2"/>
    <w:rsid w:val="00824E44"/>
    <w:rsid w:val="00824E72"/>
    <w:rsid w:val="00825B64"/>
    <w:rsid w:val="008263FC"/>
    <w:rsid w:val="00830554"/>
    <w:rsid w:val="00830F09"/>
    <w:rsid w:val="00830F5B"/>
    <w:rsid w:val="00833D48"/>
    <w:rsid w:val="00834823"/>
    <w:rsid w:val="00836C75"/>
    <w:rsid w:val="00837278"/>
    <w:rsid w:val="00837537"/>
    <w:rsid w:val="00837679"/>
    <w:rsid w:val="0084024F"/>
    <w:rsid w:val="008409FB"/>
    <w:rsid w:val="008412E5"/>
    <w:rsid w:val="008415D7"/>
    <w:rsid w:val="00841A27"/>
    <w:rsid w:val="0084206E"/>
    <w:rsid w:val="00843E25"/>
    <w:rsid w:val="00843EAA"/>
    <w:rsid w:val="00844214"/>
    <w:rsid w:val="00844364"/>
    <w:rsid w:val="00844EFE"/>
    <w:rsid w:val="00846D06"/>
    <w:rsid w:val="008471DD"/>
    <w:rsid w:val="00847A33"/>
    <w:rsid w:val="00847D8B"/>
    <w:rsid w:val="00847D9C"/>
    <w:rsid w:val="008505E2"/>
    <w:rsid w:val="0085121E"/>
    <w:rsid w:val="00851AD5"/>
    <w:rsid w:val="008528C4"/>
    <w:rsid w:val="008529A7"/>
    <w:rsid w:val="00852A5C"/>
    <w:rsid w:val="00860FAA"/>
    <w:rsid w:val="00861A30"/>
    <w:rsid w:val="008627A5"/>
    <w:rsid w:val="00863595"/>
    <w:rsid w:val="00863866"/>
    <w:rsid w:val="00865BA6"/>
    <w:rsid w:val="00865D6D"/>
    <w:rsid w:val="008664A4"/>
    <w:rsid w:val="00867590"/>
    <w:rsid w:val="008702D3"/>
    <w:rsid w:val="0087074C"/>
    <w:rsid w:val="00870BBB"/>
    <w:rsid w:val="008723AC"/>
    <w:rsid w:val="00874F93"/>
    <w:rsid w:val="00875250"/>
    <w:rsid w:val="008758DB"/>
    <w:rsid w:val="00875DCA"/>
    <w:rsid w:val="00875FF1"/>
    <w:rsid w:val="00876189"/>
    <w:rsid w:val="0087632D"/>
    <w:rsid w:val="00876AED"/>
    <w:rsid w:val="00877DB7"/>
    <w:rsid w:val="008801CC"/>
    <w:rsid w:val="0088079F"/>
    <w:rsid w:val="0088085A"/>
    <w:rsid w:val="00880C29"/>
    <w:rsid w:val="00880E59"/>
    <w:rsid w:val="00880E69"/>
    <w:rsid w:val="00881435"/>
    <w:rsid w:val="00882C14"/>
    <w:rsid w:val="00882C6F"/>
    <w:rsid w:val="00883D77"/>
    <w:rsid w:val="008908A8"/>
    <w:rsid w:val="00892752"/>
    <w:rsid w:val="00893B5B"/>
    <w:rsid w:val="00895D80"/>
    <w:rsid w:val="00895F69"/>
    <w:rsid w:val="00896A97"/>
    <w:rsid w:val="00896B92"/>
    <w:rsid w:val="008A005D"/>
    <w:rsid w:val="008A086A"/>
    <w:rsid w:val="008A0EC2"/>
    <w:rsid w:val="008A126B"/>
    <w:rsid w:val="008A22E2"/>
    <w:rsid w:val="008A2510"/>
    <w:rsid w:val="008A4910"/>
    <w:rsid w:val="008A5386"/>
    <w:rsid w:val="008A5B77"/>
    <w:rsid w:val="008B034B"/>
    <w:rsid w:val="008B568A"/>
    <w:rsid w:val="008B5EE9"/>
    <w:rsid w:val="008B69B2"/>
    <w:rsid w:val="008B710C"/>
    <w:rsid w:val="008B7575"/>
    <w:rsid w:val="008B759E"/>
    <w:rsid w:val="008B77A0"/>
    <w:rsid w:val="008C10D3"/>
    <w:rsid w:val="008C144A"/>
    <w:rsid w:val="008C247A"/>
    <w:rsid w:val="008C26B2"/>
    <w:rsid w:val="008C2ACD"/>
    <w:rsid w:val="008C44D0"/>
    <w:rsid w:val="008C476F"/>
    <w:rsid w:val="008C4E14"/>
    <w:rsid w:val="008C516D"/>
    <w:rsid w:val="008C6843"/>
    <w:rsid w:val="008C68B8"/>
    <w:rsid w:val="008C6C5C"/>
    <w:rsid w:val="008C6E15"/>
    <w:rsid w:val="008C6FEA"/>
    <w:rsid w:val="008C72BF"/>
    <w:rsid w:val="008C7AEE"/>
    <w:rsid w:val="008C7EA8"/>
    <w:rsid w:val="008D0595"/>
    <w:rsid w:val="008D117B"/>
    <w:rsid w:val="008D185D"/>
    <w:rsid w:val="008D2F3B"/>
    <w:rsid w:val="008D379E"/>
    <w:rsid w:val="008D4321"/>
    <w:rsid w:val="008D4CEC"/>
    <w:rsid w:val="008E0EEA"/>
    <w:rsid w:val="008E1A8E"/>
    <w:rsid w:val="008E3B24"/>
    <w:rsid w:val="008E52A8"/>
    <w:rsid w:val="008E689D"/>
    <w:rsid w:val="008F08A1"/>
    <w:rsid w:val="008F0B4F"/>
    <w:rsid w:val="008F0BE7"/>
    <w:rsid w:val="008F1675"/>
    <w:rsid w:val="008F3705"/>
    <w:rsid w:val="008F6493"/>
    <w:rsid w:val="008F663A"/>
    <w:rsid w:val="008F6BCC"/>
    <w:rsid w:val="008F7DA4"/>
    <w:rsid w:val="00901021"/>
    <w:rsid w:val="00902C73"/>
    <w:rsid w:val="00902E61"/>
    <w:rsid w:val="009062F4"/>
    <w:rsid w:val="00906C26"/>
    <w:rsid w:val="009105C3"/>
    <w:rsid w:val="0091125E"/>
    <w:rsid w:val="00911328"/>
    <w:rsid w:val="009113DF"/>
    <w:rsid w:val="00911F5D"/>
    <w:rsid w:val="00912337"/>
    <w:rsid w:val="00913934"/>
    <w:rsid w:val="009140DC"/>
    <w:rsid w:val="009148C6"/>
    <w:rsid w:val="00915402"/>
    <w:rsid w:val="00916B05"/>
    <w:rsid w:val="00916D66"/>
    <w:rsid w:val="009172D7"/>
    <w:rsid w:val="00920A8A"/>
    <w:rsid w:val="00921406"/>
    <w:rsid w:val="0092178B"/>
    <w:rsid w:val="00923FD4"/>
    <w:rsid w:val="009243C1"/>
    <w:rsid w:val="00924A27"/>
    <w:rsid w:val="00926432"/>
    <w:rsid w:val="0092657B"/>
    <w:rsid w:val="00926A73"/>
    <w:rsid w:val="00927A4F"/>
    <w:rsid w:val="009301D1"/>
    <w:rsid w:val="00930F0C"/>
    <w:rsid w:val="009340DE"/>
    <w:rsid w:val="00934866"/>
    <w:rsid w:val="009359BB"/>
    <w:rsid w:val="00935CED"/>
    <w:rsid w:val="00936915"/>
    <w:rsid w:val="00937A8C"/>
    <w:rsid w:val="0094021C"/>
    <w:rsid w:val="00940C96"/>
    <w:rsid w:val="009423F4"/>
    <w:rsid w:val="0094342D"/>
    <w:rsid w:val="00944A05"/>
    <w:rsid w:val="00950286"/>
    <w:rsid w:val="009504A8"/>
    <w:rsid w:val="00950E96"/>
    <w:rsid w:val="0095288D"/>
    <w:rsid w:val="009534DF"/>
    <w:rsid w:val="00953E33"/>
    <w:rsid w:val="0095445C"/>
    <w:rsid w:val="009554D5"/>
    <w:rsid w:val="00955C21"/>
    <w:rsid w:val="00955F65"/>
    <w:rsid w:val="00956F1E"/>
    <w:rsid w:val="00957F16"/>
    <w:rsid w:val="0096135D"/>
    <w:rsid w:val="00961B39"/>
    <w:rsid w:val="00962232"/>
    <w:rsid w:val="00963015"/>
    <w:rsid w:val="0096387B"/>
    <w:rsid w:val="00964ED9"/>
    <w:rsid w:val="00967E3B"/>
    <w:rsid w:val="009704DA"/>
    <w:rsid w:val="0097081C"/>
    <w:rsid w:val="00971B6A"/>
    <w:rsid w:val="00974714"/>
    <w:rsid w:val="0097554F"/>
    <w:rsid w:val="0097574A"/>
    <w:rsid w:val="00976A67"/>
    <w:rsid w:val="0098108C"/>
    <w:rsid w:val="00983289"/>
    <w:rsid w:val="00983788"/>
    <w:rsid w:val="00983A47"/>
    <w:rsid w:val="009842DC"/>
    <w:rsid w:val="009844F0"/>
    <w:rsid w:val="00984DA1"/>
    <w:rsid w:val="00985B87"/>
    <w:rsid w:val="00986B6D"/>
    <w:rsid w:val="00991449"/>
    <w:rsid w:val="00991F46"/>
    <w:rsid w:val="0099256A"/>
    <w:rsid w:val="009926FA"/>
    <w:rsid w:val="0099375C"/>
    <w:rsid w:val="009943A3"/>
    <w:rsid w:val="009952E0"/>
    <w:rsid w:val="00997704"/>
    <w:rsid w:val="009A074D"/>
    <w:rsid w:val="009A0772"/>
    <w:rsid w:val="009A15DD"/>
    <w:rsid w:val="009A19CA"/>
    <w:rsid w:val="009A248D"/>
    <w:rsid w:val="009A30B0"/>
    <w:rsid w:val="009A3366"/>
    <w:rsid w:val="009A3D91"/>
    <w:rsid w:val="009A58B5"/>
    <w:rsid w:val="009A616C"/>
    <w:rsid w:val="009B0041"/>
    <w:rsid w:val="009B3444"/>
    <w:rsid w:val="009B3AB8"/>
    <w:rsid w:val="009B41A9"/>
    <w:rsid w:val="009B45EA"/>
    <w:rsid w:val="009B485A"/>
    <w:rsid w:val="009B540E"/>
    <w:rsid w:val="009B5E04"/>
    <w:rsid w:val="009B64F1"/>
    <w:rsid w:val="009B7307"/>
    <w:rsid w:val="009B73A9"/>
    <w:rsid w:val="009C2031"/>
    <w:rsid w:val="009C4669"/>
    <w:rsid w:val="009C5310"/>
    <w:rsid w:val="009C5D44"/>
    <w:rsid w:val="009C5F7C"/>
    <w:rsid w:val="009C71CB"/>
    <w:rsid w:val="009C72BE"/>
    <w:rsid w:val="009D03F3"/>
    <w:rsid w:val="009D06F4"/>
    <w:rsid w:val="009D2BF7"/>
    <w:rsid w:val="009D2E86"/>
    <w:rsid w:val="009D3177"/>
    <w:rsid w:val="009D3444"/>
    <w:rsid w:val="009D39AA"/>
    <w:rsid w:val="009D434E"/>
    <w:rsid w:val="009D4788"/>
    <w:rsid w:val="009D54A3"/>
    <w:rsid w:val="009D65BA"/>
    <w:rsid w:val="009D6966"/>
    <w:rsid w:val="009D6E34"/>
    <w:rsid w:val="009E0589"/>
    <w:rsid w:val="009E145B"/>
    <w:rsid w:val="009E17AC"/>
    <w:rsid w:val="009E1961"/>
    <w:rsid w:val="009E3F7C"/>
    <w:rsid w:val="009E4D7E"/>
    <w:rsid w:val="009E5583"/>
    <w:rsid w:val="009E55DF"/>
    <w:rsid w:val="009E69AB"/>
    <w:rsid w:val="009E73A7"/>
    <w:rsid w:val="009E78DF"/>
    <w:rsid w:val="009F0216"/>
    <w:rsid w:val="009F190D"/>
    <w:rsid w:val="009F235E"/>
    <w:rsid w:val="009F3A74"/>
    <w:rsid w:val="009F3C8D"/>
    <w:rsid w:val="009F3D78"/>
    <w:rsid w:val="009F4221"/>
    <w:rsid w:val="009F587A"/>
    <w:rsid w:val="009F5A70"/>
    <w:rsid w:val="009F6F76"/>
    <w:rsid w:val="00A00856"/>
    <w:rsid w:val="00A00928"/>
    <w:rsid w:val="00A012D0"/>
    <w:rsid w:val="00A0197A"/>
    <w:rsid w:val="00A01980"/>
    <w:rsid w:val="00A028D9"/>
    <w:rsid w:val="00A04001"/>
    <w:rsid w:val="00A0469F"/>
    <w:rsid w:val="00A048D7"/>
    <w:rsid w:val="00A052B3"/>
    <w:rsid w:val="00A1032B"/>
    <w:rsid w:val="00A1033E"/>
    <w:rsid w:val="00A107C2"/>
    <w:rsid w:val="00A1164E"/>
    <w:rsid w:val="00A11EDB"/>
    <w:rsid w:val="00A14F4D"/>
    <w:rsid w:val="00A15769"/>
    <w:rsid w:val="00A15C4B"/>
    <w:rsid w:val="00A16586"/>
    <w:rsid w:val="00A168DE"/>
    <w:rsid w:val="00A17443"/>
    <w:rsid w:val="00A20ED1"/>
    <w:rsid w:val="00A22794"/>
    <w:rsid w:val="00A228B8"/>
    <w:rsid w:val="00A235DF"/>
    <w:rsid w:val="00A24063"/>
    <w:rsid w:val="00A26800"/>
    <w:rsid w:val="00A30ED8"/>
    <w:rsid w:val="00A31339"/>
    <w:rsid w:val="00A317B5"/>
    <w:rsid w:val="00A31B4C"/>
    <w:rsid w:val="00A31BDE"/>
    <w:rsid w:val="00A31E2C"/>
    <w:rsid w:val="00A32E2C"/>
    <w:rsid w:val="00A33611"/>
    <w:rsid w:val="00A3569D"/>
    <w:rsid w:val="00A35866"/>
    <w:rsid w:val="00A35F88"/>
    <w:rsid w:val="00A3626A"/>
    <w:rsid w:val="00A41E18"/>
    <w:rsid w:val="00A42206"/>
    <w:rsid w:val="00A42C12"/>
    <w:rsid w:val="00A42F71"/>
    <w:rsid w:val="00A4339A"/>
    <w:rsid w:val="00A4373D"/>
    <w:rsid w:val="00A43D00"/>
    <w:rsid w:val="00A447E4"/>
    <w:rsid w:val="00A45D8A"/>
    <w:rsid w:val="00A45E80"/>
    <w:rsid w:val="00A45FCE"/>
    <w:rsid w:val="00A46EA8"/>
    <w:rsid w:val="00A47DA9"/>
    <w:rsid w:val="00A500B2"/>
    <w:rsid w:val="00A5063F"/>
    <w:rsid w:val="00A513CD"/>
    <w:rsid w:val="00A52ABC"/>
    <w:rsid w:val="00A55D2F"/>
    <w:rsid w:val="00A56C03"/>
    <w:rsid w:val="00A62CCB"/>
    <w:rsid w:val="00A62DB7"/>
    <w:rsid w:val="00A62F34"/>
    <w:rsid w:val="00A630DF"/>
    <w:rsid w:val="00A63A1A"/>
    <w:rsid w:val="00A644EF"/>
    <w:rsid w:val="00A64A96"/>
    <w:rsid w:val="00A65457"/>
    <w:rsid w:val="00A6581E"/>
    <w:rsid w:val="00A666CE"/>
    <w:rsid w:val="00A67459"/>
    <w:rsid w:val="00A716A7"/>
    <w:rsid w:val="00A73867"/>
    <w:rsid w:val="00A7447F"/>
    <w:rsid w:val="00A74A2F"/>
    <w:rsid w:val="00A74E5C"/>
    <w:rsid w:val="00A751B3"/>
    <w:rsid w:val="00A75543"/>
    <w:rsid w:val="00A7565D"/>
    <w:rsid w:val="00A7632F"/>
    <w:rsid w:val="00A7768B"/>
    <w:rsid w:val="00A802FA"/>
    <w:rsid w:val="00A80B34"/>
    <w:rsid w:val="00A81BBE"/>
    <w:rsid w:val="00A82EA8"/>
    <w:rsid w:val="00A83792"/>
    <w:rsid w:val="00A838B6"/>
    <w:rsid w:val="00A83A28"/>
    <w:rsid w:val="00A84036"/>
    <w:rsid w:val="00A84FBD"/>
    <w:rsid w:val="00A85036"/>
    <w:rsid w:val="00A85A25"/>
    <w:rsid w:val="00A8691B"/>
    <w:rsid w:val="00A86ADF"/>
    <w:rsid w:val="00A87BBE"/>
    <w:rsid w:val="00A900E4"/>
    <w:rsid w:val="00A90B96"/>
    <w:rsid w:val="00A91248"/>
    <w:rsid w:val="00A91C4E"/>
    <w:rsid w:val="00A930D1"/>
    <w:rsid w:val="00A933BA"/>
    <w:rsid w:val="00A933DB"/>
    <w:rsid w:val="00A94860"/>
    <w:rsid w:val="00A95CE0"/>
    <w:rsid w:val="00A95D41"/>
    <w:rsid w:val="00A95ED8"/>
    <w:rsid w:val="00A9787B"/>
    <w:rsid w:val="00AA0089"/>
    <w:rsid w:val="00AA07D0"/>
    <w:rsid w:val="00AA224B"/>
    <w:rsid w:val="00AA2513"/>
    <w:rsid w:val="00AA2F58"/>
    <w:rsid w:val="00AA56C2"/>
    <w:rsid w:val="00AA6861"/>
    <w:rsid w:val="00AA7465"/>
    <w:rsid w:val="00AB01CF"/>
    <w:rsid w:val="00AB1487"/>
    <w:rsid w:val="00AB1802"/>
    <w:rsid w:val="00AB1832"/>
    <w:rsid w:val="00AB2436"/>
    <w:rsid w:val="00AB2C88"/>
    <w:rsid w:val="00AB3677"/>
    <w:rsid w:val="00AB47FF"/>
    <w:rsid w:val="00AB4A26"/>
    <w:rsid w:val="00AB622E"/>
    <w:rsid w:val="00AB703A"/>
    <w:rsid w:val="00AC03F9"/>
    <w:rsid w:val="00AC08C2"/>
    <w:rsid w:val="00AC150C"/>
    <w:rsid w:val="00AC249B"/>
    <w:rsid w:val="00AC3A9F"/>
    <w:rsid w:val="00AC3F54"/>
    <w:rsid w:val="00AC466A"/>
    <w:rsid w:val="00AC4EB6"/>
    <w:rsid w:val="00AC7935"/>
    <w:rsid w:val="00AD0A32"/>
    <w:rsid w:val="00AD0ECC"/>
    <w:rsid w:val="00AD1205"/>
    <w:rsid w:val="00AD1979"/>
    <w:rsid w:val="00AD236B"/>
    <w:rsid w:val="00AD2CE4"/>
    <w:rsid w:val="00AD3C05"/>
    <w:rsid w:val="00AD52E3"/>
    <w:rsid w:val="00AD6110"/>
    <w:rsid w:val="00AD7495"/>
    <w:rsid w:val="00AD7547"/>
    <w:rsid w:val="00AD7EF3"/>
    <w:rsid w:val="00AE04A1"/>
    <w:rsid w:val="00AE0724"/>
    <w:rsid w:val="00AE0937"/>
    <w:rsid w:val="00AE1E9C"/>
    <w:rsid w:val="00AE2677"/>
    <w:rsid w:val="00AE5E96"/>
    <w:rsid w:val="00AE6A64"/>
    <w:rsid w:val="00AE79FC"/>
    <w:rsid w:val="00AE7C9A"/>
    <w:rsid w:val="00AF1726"/>
    <w:rsid w:val="00AF1FAB"/>
    <w:rsid w:val="00AF30D7"/>
    <w:rsid w:val="00AF3235"/>
    <w:rsid w:val="00AF3A74"/>
    <w:rsid w:val="00AF3B81"/>
    <w:rsid w:val="00AF40B0"/>
    <w:rsid w:val="00AF46DD"/>
    <w:rsid w:val="00AF472E"/>
    <w:rsid w:val="00AF5243"/>
    <w:rsid w:val="00AF5BB8"/>
    <w:rsid w:val="00AF65DC"/>
    <w:rsid w:val="00AF675F"/>
    <w:rsid w:val="00AF6ACA"/>
    <w:rsid w:val="00AF73F0"/>
    <w:rsid w:val="00AF7FCE"/>
    <w:rsid w:val="00B0107D"/>
    <w:rsid w:val="00B01C1B"/>
    <w:rsid w:val="00B01C2D"/>
    <w:rsid w:val="00B03C3C"/>
    <w:rsid w:val="00B04006"/>
    <w:rsid w:val="00B05076"/>
    <w:rsid w:val="00B05818"/>
    <w:rsid w:val="00B05DBE"/>
    <w:rsid w:val="00B06CDA"/>
    <w:rsid w:val="00B06E12"/>
    <w:rsid w:val="00B06FA6"/>
    <w:rsid w:val="00B0795F"/>
    <w:rsid w:val="00B10A65"/>
    <w:rsid w:val="00B111DB"/>
    <w:rsid w:val="00B11826"/>
    <w:rsid w:val="00B146F9"/>
    <w:rsid w:val="00B14994"/>
    <w:rsid w:val="00B15088"/>
    <w:rsid w:val="00B1525A"/>
    <w:rsid w:val="00B1612D"/>
    <w:rsid w:val="00B16583"/>
    <w:rsid w:val="00B16687"/>
    <w:rsid w:val="00B203F0"/>
    <w:rsid w:val="00B20B5A"/>
    <w:rsid w:val="00B225A6"/>
    <w:rsid w:val="00B2417E"/>
    <w:rsid w:val="00B250EA"/>
    <w:rsid w:val="00B2576D"/>
    <w:rsid w:val="00B25CE0"/>
    <w:rsid w:val="00B25D29"/>
    <w:rsid w:val="00B262AF"/>
    <w:rsid w:val="00B26308"/>
    <w:rsid w:val="00B3290A"/>
    <w:rsid w:val="00B33BDF"/>
    <w:rsid w:val="00B34479"/>
    <w:rsid w:val="00B34CB4"/>
    <w:rsid w:val="00B35C9F"/>
    <w:rsid w:val="00B37095"/>
    <w:rsid w:val="00B3739D"/>
    <w:rsid w:val="00B373E2"/>
    <w:rsid w:val="00B37B55"/>
    <w:rsid w:val="00B40643"/>
    <w:rsid w:val="00B413AC"/>
    <w:rsid w:val="00B415BD"/>
    <w:rsid w:val="00B42339"/>
    <w:rsid w:val="00B435EE"/>
    <w:rsid w:val="00B44099"/>
    <w:rsid w:val="00B44B93"/>
    <w:rsid w:val="00B44CFC"/>
    <w:rsid w:val="00B5194A"/>
    <w:rsid w:val="00B51C81"/>
    <w:rsid w:val="00B5313F"/>
    <w:rsid w:val="00B54FC1"/>
    <w:rsid w:val="00B5505F"/>
    <w:rsid w:val="00B55A06"/>
    <w:rsid w:val="00B55AB5"/>
    <w:rsid w:val="00B56467"/>
    <w:rsid w:val="00B569B3"/>
    <w:rsid w:val="00B57323"/>
    <w:rsid w:val="00B601CF"/>
    <w:rsid w:val="00B60F3E"/>
    <w:rsid w:val="00B61496"/>
    <w:rsid w:val="00B617CB"/>
    <w:rsid w:val="00B633D2"/>
    <w:rsid w:val="00B65D85"/>
    <w:rsid w:val="00B65E32"/>
    <w:rsid w:val="00B6666C"/>
    <w:rsid w:val="00B67951"/>
    <w:rsid w:val="00B70E79"/>
    <w:rsid w:val="00B747E5"/>
    <w:rsid w:val="00B7621E"/>
    <w:rsid w:val="00B77B36"/>
    <w:rsid w:val="00B77DE1"/>
    <w:rsid w:val="00B8032A"/>
    <w:rsid w:val="00B8089C"/>
    <w:rsid w:val="00B80B27"/>
    <w:rsid w:val="00B81146"/>
    <w:rsid w:val="00B81CD9"/>
    <w:rsid w:val="00B82353"/>
    <w:rsid w:val="00B82E32"/>
    <w:rsid w:val="00B82E7F"/>
    <w:rsid w:val="00B84929"/>
    <w:rsid w:val="00B8609C"/>
    <w:rsid w:val="00B868D0"/>
    <w:rsid w:val="00B90B1D"/>
    <w:rsid w:val="00B918DA"/>
    <w:rsid w:val="00B91BC1"/>
    <w:rsid w:val="00B91E5F"/>
    <w:rsid w:val="00B91F61"/>
    <w:rsid w:val="00B9532F"/>
    <w:rsid w:val="00B95992"/>
    <w:rsid w:val="00B95BD6"/>
    <w:rsid w:val="00B970B4"/>
    <w:rsid w:val="00BA019F"/>
    <w:rsid w:val="00BA2272"/>
    <w:rsid w:val="00BA4453"/>
    <w:rsid w:val="00BA5AAE"/>
    <w:rsid w:val="00BA6044"/>
    <w:rsid w:val="00BA60C3"/>
    <w:rsid w:val="00BA6201"/>
    <w:rsid w:val="00BA7FB3"/>
    <w:rsid w:val="00BB0C67"/>
    <w:rsid w:val="00BB2237"/>
    <w:rsid w:val="00BB30C6"/>
    <w:rsid w:val="00BB4DCC"/>
    <w:rsid w:val="00BB5561"/>
    <w:rsid w:val="00BB6E32"/>
    <w:rsid w:val="00BB7A9E"/>
    <w:rsid w:val="00BC0115"/>
    <w:rsid w:val="00BC235C"/>
    <w:rsid w:val="00BC2421"/>
    <w:rsid w:val="00BC2F4B"/>
    <w:rsid w:val="00BC3606"/>
    <w:rsid w:val="00BC3816"/>
    <w:rsid w:val="00BC6038"/>
    <w:rsid w:val="00BC6B34"/>
    <w:rsid w:val="00BC72C5"/>
    <w:rsid w:val="00BC7703"/>
    <w:rsid w:val="00BC7E3F"/>
    <w:rsid w:val="00BD0A97"/>
    <w:rsid w:val="00BD153F"/>
    <w:rsid w:val="00BD1F9F"/>
    <w:rsid w:val="00BD2973"/>
    <w:rsid w:val="00BD3A44"/>
    <w:rsid w:val="00BD41D8"/>
    <w:rsid w:val="00BD4613"/>
    <w:rsid w:val="00BD5240"/>
    <w:rsid w:val="00BD5CA0"/>
    <w:rsid w:val="00BD6481"/>
    <w:rsid w:val="00BD73E3"/>
    <w:rsid w:val="00BE0887"/>
    <w:rsid w:val="00BE08E8"/>
    <w:rsid w:val="00BE1ED6"/>
    <w:rsid w:val="00BE21EF"/>
    <w:rsid w:val="00BE251A"/>
    <w:rsid w:val="00BE2E32"/>
    <w:rsid w:val="00BE3E87"/>
    <w:rsid w:val="00BE4165"/>
    <w:rsid w:val="00BE735D"/>
    <w:rsid w:val="00BE73B9"/>
    <w:rsid w:val="00BE7B28"/>
    <w:rsid w:val="00BF0495"/>
    <w:rsid w:val="00BF0E15"/>
    <w:rsid w:val="00BF181F"/>
    <w:rsid w:val="00BF1F27"/>
    <w:rsid w:val="00BF2764"/>
    <w:rsid w:val="00BF372C"/>
    <w:rsid w:val="00BF39F1"/>
    <w:rsid w:val="00BF3A3B"/>
    <w:rsid w:val="00BF3EE1"/>
    <w:rsid w:val="00BF3FC1"/>
    <w:rsid w:val="00BF52C6"/>
    <w:rsid w:val="00BF6AB5"/>
    <w:rsid w:val="00C0028B"/>
    <w:rsid w:val="00C0047D"/>
    <w:rsid w:val="00C00E85"/>
    <w:rsid w:val="00C01443"/>
    <w:rsid w:val="00C01FE5"/>
    <w:rsid w:val="00C03E63"/>
    <w:rsid w:val="00C043D3"/>
    <w:rsid w:val="00C05C51"/>
    <w:rsid w:val="00C131A3"/>
    <w:rsid w:val="00C1377A"/>
    <w:rsid w:val="00C13D61"/>
    <w:rsid w:val="00C14E79"/>
    <w:rsid w:val="00C154A9"/>
    <w:rsid w:val="00C15590"/>
    <w:rsid w:val="00C16351"/>
    <w:rsid w:val="00C16A1B"/>
    <w:rsid w:val="00C16D98"/>
    <w:rsid w:val="00C200AF"/>
    <w:rsid w:val="00C210FB"/>
    <w:rsid w:val="00C2147D"/>
    <w:rsid w:val="00C2301F"/>
    <w:rsid w:val="00C238E3"/>
    <w:rsid w:val="00C2471F"/>
    <w:rsid w:val="00C24E84"/>
    <w:rsid w:val="00C25C3E"/>
    <w:rsid w:val="00C27CD9"/>
    <w:rsid w:val="00C3120B"/>
    <w:rsid w:val="00C32458"/>
    <w:rsid w:val="00C3308C"/>
    <w:rsid w:val="00C33237"/>
    <w:rsid w:val="00C33FF9"/>
    <w:rsid w:val="00C3489F"/>
    <w:rsid w:val="00C35A85"/>
    <w:rsid w:val="00C363AA"/>
    <w:rsid w:val="00C36E1D"/>
    <w:rsid w:val="00C375B7"/>
    <w:rsid w:val="00C37601"/>
    <w:rsid w:val="00C41BAF"/>
    <w:rsid w:val="00C42833"/>
    <w:rsid w:val="00C42F4E"/>
    <w:rsid w:val="00C443BB"/>
    <w:rsid w:val="00C445BC"/>
    <w:rsid w:val="00C44758"/>
    <w:rsid w:val="00C451F5"/>
    <w:rsid w:val="00C456C5"/>
    <w:rsid w:val="00C46754"/>
    <w:rsid w:val="00C506F0"/>
    <w:rsid w:val="00C50CC4"/>
    <w:rsid w:val="00C50EE8"/>
    <w:rsid w:val="00C51DBC"/>
    <w:rsid w:val="00C526C6"/>
    <w:rsid w:val="00C529F7"/>
    <w:rsid w:val="00C5466B"/>
    <w:rsid w:val="00C56BEF"/>
    <w:rsid w:val="00C57F24"/>
    <w:rsid w:val="00C60F5F"/>
    <w:rsid w:val="00C6212F"/>
    <w:rsid w:val="00C6291F"/>
    <w:rsid w:val="00C63D1B"/>
    <w:rsid w:val="00C664D0"/>
    <w:rsid w:val="00C66F87"/>
    <w:rsid w:val="00C709CB"/>
    <w:rsid w:val="00C71015"/>
    <w:rsid w:val="00C718C6"/>
    <w:rsid w:val="00C72294"/>
    <w:rsid w:val="00C72D85"/>
    <w:rsid w:val="00C73BCC"/>
    <w:rsid w:val="00C76742"/>
    <w:rsid w:val="00C76B38"/>
    <w:rsid w:val="00C77313"/>
    <w:rsid w:val="00C81048"/>
    <w:rsid w:val="00C81C7A"/>
    <w:rsid w:val="00C82546"/>
    <w:rsid w:val="00C849A0"/>
    <w:rsid w:val="00C856E9"/>
    <w:rsid w:val="00C85F57"/>
    <w:rsid w:val="00C8699A"/>
    <w:rsid w:val="00C87796"/>
    <w:rsid w:val="00C87F33"/>
    <w:rsid w:val="00C919DA"/>
    <w:rsid w:val="00C91F39"/>
    <w:rsid w:val="00C92040"/>
    <w:rsid w:val="00C92459"/>
    <w:rsid w:val="00C9319D"/>
    <w:rsid w:val="00C932B8"/>
    <w:rsid w:val="00C93492"/>
    <w:rsid w:val="00C9413F"/>
    <w:rsid w:val="00C948DC"/>
    <w:rsid w:val="00C94C72"/>
    <w:rsid w:val="00C968F3"/>
    <w:rsid w:val="00C97184"/>
    <w:rsid w:val="00CA0535"/>
    <w:rsid w:val="00CA24FC"/>
    <w:rsid w:val="00CA2CAD"/>
    <w:rsid w:val="00CA3003"/>
    <w:rsid w:val="00CA3759"/>
    <w:rsid w:val="00CA37B2"/>
    <w:rsid w:val="00CA3CA4"/>
    <w:rsid w:val="00CA4616"/>
    <w:rsid w:val="00CA4646"/>
    <w:rsid w:val="00CA4E92"/>
    <w:rsid w:val="00CA6152"/>
    <w:rsid w:val="00CA6E7F"/>
    <w:rsid w:val="00CA785F"/>
    <w:rsid w:val="00CA792D"/>
    <w:rsid w:val="00CA7AAE"/>
    <w:rsid w:val="00CB08D5"/>
    <w:rsid w:val="00CB1BF4"/>
    <w:rsid w:val="00CB1EB1"/>
    <w:rsid w:val="00CB2973"/>
    <w:rsid w:val="00CB2AA5"/>
    <w:rsid w:val="00CB42EF"/>
    <w:rsid w:val="00CB555F"/>
    <w:rsid w:val="00CB6E3F"/>
    <w:rsid w:val="00CB7B55"/>
    <w:rsid w:val="00CC059A"/>
    <w:rsid w:val="00CC10D1"/>
    <w:rsid w:val="00CC17AC"/>
    <w:rsid w:val="00CC1B7B"/>
    <w:rsid w:val="00CC2FC9"/>
    <w:rsid w:val="00CC4C76"/>
    <w:rsid w:val="00CC56DC"/>
    <w:rsid w:val="00CC5703"/>
    <w:rsid w:val="00CC7071"/>
    <w:rsid w:val="00CC7A64"/>
    <w:rsid w:val="00CD091A"/>
    <w:rsid w:val="00CD0A9B"/>
    <w:rsid w:val="00CD2FC8"/>
    <w:rsid w:val="00CD43DD"/>
    <w:rsid w:val="00CD6125"/>
    <w:rsid w:val="00CD7543"/>
    <w:rsid w:val="00CD7C2A"/>
    <w:rsid w:val="00CD7DC5"/>
    <w:rsid w:val="00CE0E1F"/>
    <w:rsid w:val="00CE1B89"/>
    <w:rsid w:val="00CE37E3"/>
    <w:rsid w:val="00CE4415"/>
    <w:rsid w:val="00CE47B8"/>
    <w:rsid w:val="00CE50EB"/>
    <w:rsid w:val="00CE53D6"/>
    <w:rsid w:val="00CE5BBB"/>
    <w:rsid w:val="00CE69A0"/>
    <w:rsid w:val="00CE69BF"/>
    <w:rsid w:val="00CF1B90"/>
    <w:rsid w:val="00CF322B"/>
    <w:rsid w:val="00CF36AF"/>
    <w:rsid w:val="00CF465E"/>
    <w:rsid w:val="00CF5881"/>
    <w:rsid w:val="00CF6235"/>
    <w:rsid w:val="00CF6DC3"/>
    <w:rsid w:val="00D00820"/>
    <w:rsid w:val="00D009D5"/>
    <w:rsid w:val="00D0137B"/>
    <w:rsid w:val="00D01C48"/>
    <w:rsid w:val="00D02045"/>
    <w:rsid w:val="00D02B23"/>
    <w:rsid w:val="00D03BBC"/>
    <w:rsid w:val="00D0733D"/>
    <w:rsid w:val="00D07386"/>
    <w:rsid w:val="00D10124"/>
    <w:rsid w:val="00D10443"/>
    <w:rsid w:val="00D10EB4"/>
    <w:rsid w:val="00D1457B"/>
    <w:rsid w:val="00D14FBD"/>
    <w:rsid w:val="00D15CE5"/>
    <w:rsid w:val="00D17097"/>
    <w:rsid w:val="00D17DC9"/>
    <w:rsid w:val="00D20679"/>
    <w:rsid w:val="00D209BF"/>
    <w:rsid w:val="00D22523"/>
    <w:rsid w:val="00D24937"/>
    <w:rsid w:val="00D25132"/>
    <w:rsid w:val="00D25D6A"/>
    <w:rsid w:val="00D26496"/>
    <w:rsid w:val="00D26FD7"/>
    <w:rsid w:val="00D27CF2"/>
    <w:rsid w:val="00D30127"/>
    <w:rsid w:val="00D30589"/>
    <w:rsid w:val="00D31654"/>
    <w:rsid w:val="00D318E6"/>
    <w:rsid w:val="00D31F93"/>
    <w:rsid w:val="00D321B2"/>
    <w:rsid w:val="00D324A1"/>
    <w:rsid w:val="00D3280E"/>
    <w:rsid w:val="00D32F9B"/>
    <w:rsid w:val="00D340CF"/>
    <w:rsid w:val="00D3410C"/>
    <w:rsid w:val="00D34D67"/>
    <w:rsid w:val="00D352E1"/>
    <w:rsid w:val="00D35467"/>
    <w:rsid w:val="00D3554C"/>
    <w:rsid w:val="00D35A72"/>
    <w:rsid w:val="00D35E8F"/>
    <w:rsid w:val="00D3660E"/>
    <w:rsid w:val="00D36F66"/>
    <w:rsid w:val="00D447B2"/>
    <w:rsid w:val="00D462E2"/>
    <w:rsid w:val="00D4656D"/>
    <w:rsid w:val="00D477D8"/>
    <w:rsid w:val="00D47AF9"/>
    <w:rsid w:val="00D502E7"/>
    <w:rsid w:val="00D519B6"/>
    <w:rsid w:val="00D51BD1"/>
    <w:rsid w:val="00D51E2A"/>
    <w:rsid w:val="00D53B6D"/>
    <w:rsid w:val="00D54327"/>
    <w:rsid w:val="00D550BC"/>
    <w:rsid w:val="00D5528C"/>
    <w:rsid w:val="00D555EF"/>
    <w:rsid w:val="00D559ED"/>
    <w:rsid w:val="00D56231"/>
    <w:rsid w:val="00D57240"/>
    <w:rsid w:val="00D57DF2"/>
    <w:rsid w:val="00D6017A"/>
    <w:rsid w:val="00D60CC1"/>
    <w:rsid w:val="00D62180"/>
    <w:rsid w:val="00D63589"/>
    <w:rsid w:val="00D63867"/>
    <w:rsid w:val="00D652B2"/>
    <w:rsid w:val="00D6539F"/>
    <w:rsid w:val="00D65CB8"/>
    <w:rsid w:val="00D665FB"/>
    <w:rsid w:val="00D7111E"/>
    <w:rsid w:val="00D71CF5"/>
    <w:rsid w:val="00D72167"/>
    <w:rsid w:val="00D7238B"/>
    <w:rsid w:val="00D726B3"/>
    <w:rsid w:val="00D736A6"/>
    <w:rsid w:val="00D73A41"/>
    <w:rsid w:val="00D7450C"/>
    <w:rsid w:val="00D74B57"/>
    <w:rsid w:val="00D768C5"/>
    <w:rsid w:val="00D769D7"/>
    <w:rsid w:val="00D77037"/>
    <w:rsid w:val="00D7742D"/>
    <w:rsid w:val="00D77565"/>
    <w:rsid w:val="00D77EA0"/>
    <w:rsid w:val="00D8065C"/>
    <w:rsid w:val="00D80A73"/>
    <w:rsid w:val="00D81503"/>
    <w:rsid w:val="00D81CBB"/>
    <w:rsid w:val="00D82773"/>
    <w:rsid w:val="00D830CF"/>
    <w:rsid w:val="00D838BC"/>
    <w:rsid w:val="00D83B14"/>
    <w:rsid w:val="00D84971"/>
    <w:rsid w:val="00D859EA"/>
    <w:rsid w:val="00D87C7C"/>
    <w:rsid w:val="00D90370"/>
    <w:rsid w:val="00D91133"/>
    <w:rsid w:val="00D91211"/>
    <w:rsid w:val="00D9138B"/>
    <w:rsid w:val="00D92DF5"/>
    <w:rsid w:val="00D93D86"/>
    <w:rsid w:val="00D96094"/>
    <w:rsid w:val="00D97DD6"/>
    <w:rsid w:val="00DA03B2"/>
    <w:rsid w:val="00DA0C9A"/>
    <w:rsid w:val="00DA1ADE"/>
    <w:rsid w:val="00DA39AE"/>
    <w:rsid w:val="00DA51AC"/>
    <w:rsid w:val="00DA532A"/>
    <w:rsid w:val="00DA5D92"/>
    <w:rsid w:val="00DA6347"/>
    <w:rsid w:val="00DA7D6C"/>
    <w:rsid w:val="00DB0170"/>
    <w:rsid w:val="00DB0601"/>
    <w:rsid w:val="00DB06E2"/>
    <w:rsid w:val="00DB1CC4"/>
    <w:rsid w:val="00DB2498"/>
    <w:rsid w:val="00DB2812"/>
    <w:rsid w:val="00DB301B"/>
    <w:rsid w:val="00DB434E"/>
    <w:rsid w:val="00DB44BA"/>
    <w:rsid w:val="00DB6235"/>
    <w:rsid w:val="00DB6F9A"/>
    <w:rsid w:val="00DB7AA0"/>
    <w:rsid w:val="00DC021F"/>
    <w:rsid w:val="00DC195C"/>
    <w:rsid w:val="00DC20DF"/>
    <w:rsid w:val="00DC2251"/>
    <w:rsid w:val="00DC298A"/>
    <w:rsid w:val="00DC29CB"/>
    <w:rsid w:val="00DC30E9"/>
    <w:rsid w:val="00DC5DD5"/>
    <w:rsid w:val="00DC6812"/>
    <w:rsid w:val="00DC7867"/>
    <w:rsid w:val="00DD0914"/>
    <w:rsid w:val="00DD0962"/>
    <w:rsid w:val="00DD0BFB"/>
    <w:rsid w:val="00DD3824"/>
    <w:rsid w:val="00DD44E6"/>
    <w:rsid w:val="00DD49E1"/>
    <w:rsid w:val="00DD65C3"/>
    <w:rsid w:val="00DD65F8"/>
    <w:rsid w:val="00DD666E"/>
    <w:rsid w:val="00DD6EFA"/>
    <w:rsid w:val="00DD6EFB"/>
    <w:rsid w:val="00DD7F19"/>
    <w:rsid w:val="00DE0252"/>
    <w:rsid w:val="00DE0CFA"/>
    <w:rsid w:val="00DE259F"/>
    <w:rsid w:val="00DE2A1E"/>
    <w:rsid w:val="00DE2A59"/>
    <w:rsid w:val="00DE3997"/>
    <w:rsid w:val="00DE3C67"/>
    <w:rsid w:val="00DE5553"/>
    <w:rsid w:val="00DE5B10"/>
    <w:rsid w:val="00DE796D"/>
    <w:rsid w:val="00DE7F4D"/>
    <w:rsid w:val="00DF02B8"/>
    <w:rsid w:val="00DF0860"/>
    <w:rsid w:val="00DF0CE5"/>
    <w:rsid w:val="00DF1BDA"/>
    <w:rsid w:val="00DF2105"/>
    <w:rsid w:val="00DF350D"/>
    <w:rsid w:val="00DF3C88"/>
    <w:rsid w:val="00DF3FF8"/>
    <w:rsid w:val="00DF7039"/>
    <w:rsid w:val="00DF7260"/>
    <w:rsid w:val="00DF7A7B"/>
    <w:rsid w:val="00E01870"/>
    <w:rsid w:val="00E02271"/>
    <w:rsid w:val="00E02989"/>
    <w:rsid w:val="00E03428"/>
    <w:rsid w:val="00E05AAA"/>
    <w:rsid w:val="00E065C2"/>
    <w:rsid w:val="00E0753A"/>
    <w:rsid w:val="00E11126"/>
    <w:rsid w:val="00E11B5C"/>
    <w:rsid w:val="00E12441"/>
    <w:rsid w:val="00E12608"/>
    <w:rsid w:val="00E12DF8"/>
    <w:rsid w:val="00E16131"/>
    <w:rsid w:val="00E1656E"/>
    <w:rsid w:val="00E17D31"/>
    <w:rsid w:val="00E17EF6"/>
    <w:rsid w:val="00E21CA9"/>
    <w:rsid w:val="00E21F72"/>
    <w:rsid w:val="00E22624"/>
    <w:rsid w:val="00E230F7"/>
    <w:rsid w:val="00E27114"/>
    <w:rsid w:val="00E2743E"/>
    <w:rsid w:val="00E279FA"/>
    <w:rsid w:val="00E27B33"/>
    <w:rsid w:val="00E27F8E"/>
    <w:rsid w:val="00E32167"/>
    <w:rsid w:val="00E32B09"/>
    <w:rsid w:val="00E32E6B"/>
    <w:rsid w:val="00E335A7"/>
    <w:rsid w:val="00E34215"/>
    <w:rsid w:val="00E34260"/>
    <w:rsid w:val="00E35F34"/>
    <w:rsid w:val="00E3668B"/>
    <w:rsid w:val="00E40A6B"/>
    <w:rsid w:val="00E4263D"/>
    <w:rsid w:val="00E43B0D"/>
    <w:rsid w:val="00E44152"/>
    <w:rsid w:val="00E4424B"/>
    <w:rsid w:val="00E44CB0"/>
    <w:rsid w:val="00E44F1E"/>
    <w:rsid w:val="00E456BA"/>
    <w:rsid w:val="00E45734"/>
    <w:rsid w:val="00E507A1"/>
    <w:rsid w:val="00E508AD"/>
    <w:rsid w:val="00E50A6D"/>
    <w:rsid w:val="00E512FD"/>
    <w:rsid w:val="00E53A13"/>
    <w:rsid w:val="00E55300"/>
    <w:rsid w:val="00E55DE7"/>
    <w:rsid w:val="00E56725"/>
    <w:rsid w:val="00E60366"/>
    <w:rsid w:val="00E608B7"/>
    <w:rsid w:val="00E612EA"/>
    <w:rsid w:val="00E6266B"/>
    <w:rsid w:val="00E63AAA"/>
    <w:rsid w:val="00E64CF9"/>
    <w:rsid w:val="00E66EE5"/>
    <w:rsid w:val="00E67F60"/>
    <w:rsid w:val="00E70AA7"/>
    <w:rsid w:val="00E70D54"/>
    <w:rsid w:val="00E7596A"/>
    <w:rsid w:val="00E7690E"/>
    <w:rsid w:val="00E76E54"/>
    <w:rsid w:val="00E7736D"/>
    <w:rsid w:val="00E82388"/>
    <w:rsid w:val="00E83A2C"/>
    <w:rsid w:val="00E83F0D"/>
    <w:rsid w:val="00E84C22"/>
    <w:rsid w:val="00E84DEA"/>
    <w:rsid w:val="00E86431"/>
    <w:rsid w:val="00E86A93"/>
    <w:rsid w:val="00E92AAA"/>
    <w:rsid w:val="00E93964"/>
    <w:rsid w:val="00E93B4E"/>
    <w:rsid w:val="00E93C77"/>
    <w:rsid w:val="00E94E70"/>
    <w:rsid w:val="00E96583"/>
    <w:rsid w:val="00E96F41"/>
    <w:rsid w:val="00E96F51"/>
    <w:rsid w:val="00EA0274"/>
    <w:rsid w:val="00EA1E4D"/>
    <w:rsid w:val="00EA33F2"/>
    <w:rsid w:val="00EA42FF"/>
    <w:rsid w:val="00EA56D7"/>
    <w:rsid w:val="00EA704A"/>
    <w:rsid w:val="00EB10ED"/>
    <w:rsid w:val="00EB1931"/>
    <w:rsid w:val="00EB1CF6"/>
    <w:rsid w:val="00EB4052"/>
    <w:rsid w:val="00EB6087"/>
    <w:rsid w:val="00EB65B6"/>
    <w:rsid w:val="00EB6900"/>
    <w:rsid w:val="00EC148F"/>
    <w:rsid w:val="00EC17FE"/>
    <w:rsid w:val="00EC49B9"/>
    <w:rsid w:val="00EC4A08"/>
    <w:rsid w:val="00EC668F"/>
    <w:rsid w:val="00EC69CC"/>
    <w:rsid w:val="00ECD805"/>
    <w:rsid w:val="00ED0826"/>
    <w:rsid w:val="00ED1747"/>
    <w:rsid w:val="00ED2EB7"/>
    <w:rsid w:val="00ED4820"/>
    <w:rsid w:val="00ED5F2C"/>
    <w:rsid w:val="00ED6CEE"/>
    <w:rsid w:val="00ED7C3B"/>
    <w:rsid w:val="00EE0746"/>
    <w:rsid w:val="00EE2937"/>
    <w:rsid w:val="00EE5969"/>
    <w:rsid w:val="00EE5E96"/>
    <w:rsid w:val="00EE771B"/>
    <w:rsid w:val="00EE7963"/>
    <w:rsid w:val="00EF12A7"/>
    <w:rsid w:val="00EF17FF"/>
    <w:rsid w:val="00EF25C0"/>
    <w:rsid w:val="00EF534C"/>
    <w:rsid w:val="00EF7876"/>
    <w:rsid w:val="00EF7F6A"/>
    <w:rsid w:val="00F001D0"/>
    <w:rsid w:val="00F00380"/>
    <w:rsid w:val="00F00679"/>
    <w:rsid w:val="00F007F9"/>
    <w:rsid w:val="00F03DB4"/>
    <w:rsid w:val="00F04EC6"/>
    <w:rsid w:val="00F06042"/>
    <w:rsid w:val="00F121C5"/>
    <w:rsid w:val="00F12605"/>
    <w:rsid w:val="00F1301E"/>
    <w:rsid w:val="00F14041"/>
    <w:rsid w:val="00F141AB"/>
    <w:rsid w:val="00F146F7"/>
    <w:rsid w:val="00F14E7C"/>
    <w:rsid w:val="00F15C7C"/>
    <w:rsid w:val="00F164E3"/>
    <w:rsid w:val="00F16AA5"/>
    <w:rsid w:val="00F170F0"/>
    <w:rsid w:val="00F1728F"/>
    <w:rsid w:val="00F173F7"/>
    <w:rsid w:val="00F1790F"/>
    <w:rsid w:val="00F17F2B"/>
    <w:rsid w:val="00F17F37"/>
    <w:rsid w:val="00F22483"/>
    <w:rsid w:val="00F238FC"/>
    <w:rsid w:val="00F25F39"/>
    <w:rsid w:val="00F266DD"/>
    <w:rsid w:val="00F2777F"/>
    <w:rsid w:val="00F31166"/>
    <w:rsid w:val="00F31BE8"/>
    <w:rsid w:val="00F33221"/>
    <w:rsid w:val="00F35A29"/>
    <w:rsid w:val="00F36690"/>
    <w:rsid w:val="00F3770C"/>
    <w:rsid w:val="00F37A3A"/>
    <w:rsid w:val="00F37DA6"/>
    <w:rsid w:val="00F40018"/>
    <w:rsid w:val="00F405DC"/>
    <w:rsid w:val="00F42F42"/>
    <w:rsid w:val="00F44690"/>
    <w:rsid w:val="00F4548B"/>
    <w:rsid w:val="00F45740"/>
    <w:rsid w:val="00F45F14"/>
    <w:rsid w:val="00F4741D"/>
    <w:rsid w:val="00F47E70"/>
    <w:rsid w:val="00F5020A"/>
    <w:rsid w:val="00F53138"/>
    <w:rsid w:val="00F53C9A"/>
    <w:rsid w:val="00F5478D"/>
    <w:rsid w:val="00F547F7"/>
    <w:rsid w:val="00F551A0"/>
    <w:rsid w:val="00F55AAD"/>
    <w:rsid w:val="00F56902"/>
    <w:rsid w:val="00F56E2A"/>
    <w:rsid w:val="00F5741A"/>
    <w:rsid w:val="00F57CB1"/>
    <w:rsid w:val="00F62A71"/>
    <w:rsid w:val="00F62B42"/>
    <w:rsid w:val="00F62BF2"/>
    <w:rsid w:val="00F633F5"/>
    <w:rsid w:val="00F63444"/>
    <w:rsid w:val="00F63EA6"/>
    <w:rsid w:val="00F64337"/>
    <w:rsid w:val="00F64370"/>
    <w:rsid w:val="00F646B1"/>
    <w:rsid w:val="00F6477F"/>
    <w:rsid w:val="00F64B93"/>
    <w:rsid w:val="00F64C19"/>
    <w:rsid w:val="00F64EEF"/>
    <w:rsid w:val="00F67CD2"/>
    <w:rsid w:val="00F70303"/>
    <w:rsid w:val="00F706E1"/>
    <w:rsid w:val="00F73352"/>
    <w:rsid w:val="00F73513"/>
    <w:rsid w:val="00F74600"/>
    <w:rsid w:val="00F753F7"/>
    <w:rsid w:val="00F759F9"/>
    <w:rsid w:val="00F7665E"/>
    <w:rsid w:val="00F77259"/>
    <w:rsid w:val="00F807A1"/>
    <w:rsid w:val="00F83E2F"/>
    <w:rsid w:val="00F843B8"/>
    <w:rsid w:val="00F84498"/>
    <w:rsid w:val="00F853DB"/>
    <w:rsid w:val="00F85978"/>
    <w:rsid w:val="00F865BB"/>
    <w:rsid w:val="00F86760"/>
    <w:rsid w:val="00F87875"/>
    <w:rsid w:val="00F9023D"/>
    <w:rsid w:val="00F908A9"/>
    <w:rsid w:val="00F9193E"/>
    <w:rsid w:val="00F94963"/>
    <w:rsid w:val="00F94B2C"/>
    <w:rsid w:val="00F95016"/>
    <w:rsid w:val="00F978B3"/>
    <w:rsid w:val="00FA0A94"/>
    <w:rsid w:val="00FA191E"/>
    <w:rsid w:val="00FA394B"/>
    <w:rsid w:val="00FA4DF7"/>
    <w:rsid w:val="00FA782B"/>
    <w:rsid w:val="00FB009F"/>
    <w:rsid w:val="00FB10A2"/>
    <w:rsid w:val="00FB183E"/>
    <w:rsid w:val="00FB18B6"/>
    <w:rsid w:val="00FB1FFE"/>
    <w:rsid w:val="00FB2044"/>
    <w:rsid w:val="00FB2AA3"/>
    <w:rsid w:val="00FB3C7F"/>
    <w:rsid w:val="00FB4270"/>
    <w:rsid w:val="00FB48F2"/>
    <w:rsid w:val="00FB5936"/>
    <w:rsid w:val="00FB664D"/>
    <w:rsid w:val="00FB78DE"/>
    <w:rsid w:val="00FC1AAC"/>
    <w:rsid w:val="00FC1C65"/>
    <w:rsid w:val="00FC2583"/>
    <w:rsid w:val="00FC35F9"/>
    <w:rsid w:val="00FC4111"/>
    <w:rsid w:val="00FC42F7"/>
    <w:rsid w:val="00FC4762"/>
    <w:rsid w:val="00FC49F9"/>
    <w:rsid w:val="00FC4C09"/>
    <w:rsid w:val="00FC6340"/>
    <w:rsid w:val="00FC7ACB"/>
    <w:rsid w:val="00FD07D8"/>
    <w:rsid w:val="00FD400B"/>
    <w:rsid w:val="00FD51B4"/>
    <w:rsid w:val="00FD52BC"/>
    <w:rsid w:val="00FE00AC"/>
    <w:rsid w:val="00FE1F7E"/>
    <w:rsid w:val="00FE2FBD"/>
    <w:rsid w:val="00FE3CA3"/>
    <w:rsid w:val="00FE55E9"/>
    <w:rsid w:val="00FE65E7"/>
    <w:rsid w:val="00FE7B67"/>
    <w:rsid w:val="00FE7EAE"/>
    <w:rsid w:val="00FF0973"/>
    <w:rsid w:val="00FF0DB6"/>
    <w:rsid w:val="00FF1A16"/>
    <w:rsid w:val="00FF1CD2"/>
    <w:rsid w:val="00FF3B60"/>
    <w:rsid w:val="00FF4AC7"/>
    <w:rsid w:val="00FF4B55"/>
    <w:rsid w:val="00FF6226"/>
    <w:rsid w:val="00FF66EE"/>
    <w:rsid w:val="01454176"/>
    <w:rsid w:val="01506B71"/>
    <w:rsid w:val="016B1EEF"/>
    <w:rsid w:val="0179940B"/>
    <w:rsid w:val="019B3058"/>
    <w:rsid w:val="019B402B"/>
    <w:rsid w:val="01C0B5C9"/>
    <w:rsid w:val="01D19168"/>
    <w:rsid w:val="01EE8CC6"/>
    <w:rsid w:val="01FF907B"/>
    <w:rsid w:val="020A3427"/>
    <w:rsid w:val="021B6FEA"/>
    <w:rsid w:val="0238FE05"/>
    <w:rsid w:val="0270C81E"/>
    <w:rsid w:val="029069C4"/>
    <w:rsid w:val="0291DFD1"/>
    <w:rsid w:val="02A57698"/>
    <w:rsid w:val="02ACEC30"/>
    <w:rsid w:val="02AD1871"/>
    <w:rsid w:val="02B62A8A"/>
    <w:rsid w:val="02C3BB95"/>
    <w:rsid w:val="02F2911B"/>
    <w:rsid w:val="03032BF3"/>
    <w:rsid w:val="030CE08C"/>
    <w:rsid w:val="0341C96D"/>
    <w:rsid w:val="03460851"/>
    <w:rsid w:val="038D2311"/>
    <w:rsid w:val="039930EA"/>
    <w:rsid w:val="03A097B1"/>
    <w:rsid w:val="03A8A562"/>
    <w:rsid w:val="03C59988"/>
    <w:rsid w:val="03CD5395"/>
    <w:rsid w:val="03DD4774"/>
    <w:rsid w:val="041138D1"/>
    <w:rsid w:val="041C0EE5"/>
    <w:rsid w:val="0467E0C7"/>
    <w:rsid w:val="04771535"/>
    <w:rsid w:val="0480F633"/>
    <w:rsid w:val="049485F9"/>
    <w:rsid w:val="0496A641"/>
    <w:rsid w:val="04B403C6"/>
    <w:rsid w:val="04B4E336"/>
    <w:rsid w:val="04DF46F1"/>
    <w:rsid w:val="04F00F62"/>
    <w:rsid w:val="051BEFE5"/>
    <w:rsid w:val="05430A63"/>
    <w:rsid w:val="056E7457"/>
    <w:rsid w:val="057D280B"/>
    <w:rsid w:val="057E5B71"/>
    <w:rsid w:val="058E677F"/>
    <w:rsid w:val="05D65365"/>
    <w:rsid w:val="05F0C323"/>
    <w:rsid w:val="06056E85"/>
    <w:rsid w:val="061A39B1"/>
    <w:rsid w:val="0621EA4B"/>
    <w:rsid w:val="0624191C"/>
    <w:rsid w:val="0659FFD2"/>
    <w:rsid w:val="066EDEED"/>
    <w:rsid w:val="06773488"/>
    <w:rsid w:val="06B1D210"/>
    <w:rsid w:val="06B31B8B"/>
    <w:rsid w:val="06B6EE6C"/>
    <w:rsid w:val="06BDB716"/>
    <w:rsid w:val="06C70B0B"/>
    <w:rsid w:val="06D424E4"/>
    <w:rsid w:val="06DA6B66"/>
    <w:rsid w:val="07015B13"/>
    <w:rsid w:val="07027957"/>
    <w:rsid w:val="0705F9B5"/>
    <w:rsid w:val="070C7B0C"/>
    <w:rsid w:val="074351A1"/>
    <w:rsid w:val="074B6579"/>
    <w:rsid w:val="07980A5D"/>
    <w:rsid w:val="079A88E7"/>
    <w:rsid w:val="079A8A1C"/>
    <w:rsid w:val="079C898D"/>
    <w:rsid w:val="07BE29F4"/>
    <w:rsid w:val="07C99DF0"/>
    <w:rsid w:val="080513C2"/>
    <w:rsid w:val="081AAE59"/>
    <w:rsid w:val="0822D9A7"/>
    <w:rsid w:val="08297DA6"/>
    <w:rsid w:val="08345A1C"/>
    <w:rsid w:val="083B3DDE"/>
    <w:rsid w:val="083B6999"/>
    <w:rsid w:val="085E0B01"/>
    <w:rsid w:val="0866F152"/>
    <w:rsid w:val="087F6290"/>
    <w:rsid w:val="0894826C"/>
    <w:rsid w:val="08AC06BA"/>
    <w:rsid w:val="08CB152C"/>
    <w:rsid w:val="08CB7B05"/>
    <w:rsid w:val="08DCFD29"/>
    <w:rsid w:val="08F32219"/>
    <w:rsid w:val="08F98701"/>
    <w:rsid w:val="08FE3E4E"/>
    <w:rsid w:val="09178D23"/>
    <w:rsid w:val="091ACFA5"/>
    <w:rsid w:val="093A8054"/>
    <w:rsid w:val="0942E8C6"/>
    <w:rsid w:val="09628F80"/>
    <w:rsid w:val="09C7A98F"/>
    <w:rsid w:val="09CE6AAB"/>
    <w:rsid w:val="09DC3195"/>
    <w:rsid w:val="09ED594D"/>
    <w:rsid w:val="09F57CEE"/>
    <w:rsid w:val="0A242996"/>
    <w:rsid w:val="0A3E2AAE"/>
    <w:rsid w:val="0A543DB7"/>
    <w:rsid w:val="0A5D3292"/>
    <w:rsid w:val="0A6CB116"/>
    <w:rsid w:val="0A71113A"/>
    <w:rsid w:val="0A7A53D3"/>
    <w:rsid w:val="0A85F4E0"/>
    <w:rsid w:val="0A883CBC"/>
    <w:rsid w:val="0A8E7F88"/>
    <w:rsid w:val="0A92110F"/>
    <w:rsid w:val="0ACA25E1"/>
    <w:rsid w:val="0ADF241F"/>
    <w:rsid w:val="0AE82E26"/>
    <w:rsid w:val="0AE85B31"/>
    <w:rsid w:val="0AF21A67"/>
    <w:rsid w:val="0AF249DF"/>
    <w:rsid w:val="0AFC6BB8"/>
    <w:rsid w:val="0B000ECC"/>
    <w:rsid w:val="0B1F4761"/>
    <w:rsid w:val="0B27F7FD"/>
    <w:rsid w:val="0B362C33"/>
    <w:rsid w:val="0B422364"/>
    <w:rsid w:val="0B452899"/>
    <w:rsid w:val="0B46E1D6"/>
    <w:rsid w:val="0B5E309D"/>
    <w:rsid w:val="0B792480"/>
    <w:rsid w:val="0BA0B0FC"/>
    <w:rsid w:val="0BA7B142"/>
    <w:rsid w:val="0BAB8CB8"/>
    <w:rsid w:val="0BBE11C9"/>
    <w:rsid w:val="0BE04249"/>
    <w:rsid w:val="0BF5E554"/>
    <w:rsid w:val="0C030BFA"/>
    <w:rsid w:val="0C0856C9"/>
    <w:rsid w:val="0C252066"/>
    <w:rsid w:val="0C4C0413"/>
    <w:rsid w:val="0C5EE29E"/>
    <w:rsid w:val="0C7372BB"/>
    <w:rsid w:val="0C95104E"/>
    <w:rsid w:val="0CB08A2B"/>
    <w:rsid w:val="0CC28329"/>
    <w:rsid w:val="0CD618E0"/>
    <w:rsid w:val="0CD6EA63"/>
    <w:rsid w:val="0CE745CD"/>
    <w:rsid w:val="0CE77B04"/>
    <w:rsid w:val="0D1E8E80"/>
    <w:rsid w:val="0D226547"/>
    <w:rsid w:val="0D2BFDF1"/>
    <w:rsid w:val="0D576F5F"/>
    <w:rsid w:val="0D84E9AC"/>
    <w:rsid w:val="0DA6127D"/>
    <w:rsid w:val="0E2A9659"/>
    <w:rsid w:val="0E2F48AE"/>
    <w:rsid w:val="0E3D6E43"/>
    <w:rsid w:val="0E600499"/>
    <w:rsid w:val="0E7793AB"/>
    <w:rsid w:val="0E92D562"/>
    <w:rsid w:val="0ECBFF9C"/>
    <w:rsid w:val="0ECE7B06"/>
    <w:rsid w:val="0EF002B6"/>
    <w:rsid w:val="0EFA3563"/>
    <w:rsid w:val="0F08F70B"/>
    <w:rsid w:val="0F158BDE"/>
    <w:rsid w:val="0F215D3C"/>
    <w:rsid w:val="0F2A0D96"/>
    <w:rsid w:val="0F2FFBAB"/>
    <w:rsid w:val="0F5702DE"/>
    <w:rsid w:val="0F6271B2"/>
    <w:rsid w:val="0F6D6F08"/>
    <w:rsid w:val="0F7F55E6"/>
    <w:rsid w:val="0FA8B67F"/>
    <w:rsid w:val="0FC573A2"/>
    <w:rsid w:val="0FCE1951"/>
    <w:rsid w:val="0FE13616"/>
    <w:rsid w:val="0FED4EEB"/>
    <w:rsid w:val="1009E863"/>
    <w:rsid w:val="10192967"/>
    <w:rsid w:val="101B7B71"/>
    <w:rsid w:val="1020CF40"/>
    <w:rsid w:val="103DBB31"/>
    <w:rsid w:val="10402FF8"/>
    <w:rsid w:val="107329C3"/>
    <w:rsid w:val="1093C582"/>
    <w:rsid w:val="10ACBF61"/>
    <w:rsid w:val="10B18851"/>
    <w:rsid w:val="10E16AE4"/>
    <w:rsid w:val="10E760CF"/>
    <w:rsid w:val="10F12E4B"/>
    <w:rsid w:val="11123E68"/>
    <w:rsid w:val="11184A52"/>
    <w:rsid w:val="111F3C46"/>
    <w:rsid w:val="1127D740"/>
    <w:rsid w:val="11590CEB"/>
    <w:rsid w:val="117B3B47"/>
    <w:rsid w:val="11952E84"/>
    <w:rsid w:val="119EFA25"/>
    <w:rsid w:val="11CD7245"/>
    <w:rsid w:val="12257755"/>
    <w:rsid w:val="122C270B"/>
    <w:rsid w:val="122D5428"/>
    <w:rsid w:val="123B0CF4"/>
    <w:rsid w:val="126F0860"/>
    <w:rsid w:val="127CD375"/>
    <w:rsid w:val="12A3331E"/>
    <w:rsid w:val="12B0A3C5"/>
    <w:rsid w:val="12C33E47"/>
    <w:rsid w:val="12CBB006"/>
    <w:rsid w:val="12FABDCF"/>
    <w:rsid w:val="13135B8E"/>
    <w:rsid w:val="132E16E3"/>
    <w:rsid w:val="135B8EC7"/>
    <w:rsid w:val="13D33F0A"/>
    <w:rsid w:val="13F3D896"/>
    <w:rsid w:val="14107B3A"/>
    <w:rsid w:val="1413E254"/>
    <w:rsid w:val="142AC9B3"/>
    <w:rsid w:val="143E09C1"/>
    <w:rsid w:val="14500671"/>
    <w:rsid w:val="1490F595"/>
    <w:rsid w:val="149683BB"/>
    <w:rsid w:val="1499E927"/>
    <w:rsid w:val="14BA4ACB"/>
    <w:rsid w:val="14BC23D8"/>
    <w:rsid w:val="14E21323"/>
    <w:rsid w:val="15131FFC"/>
    <w:rsid w:val="1542B275"/>
    <w:rsid w:val="1548F84E"/>
    <w:rsid w:val="155DB776"/>
    <w:rsid w:val="1563C75D"/>
    <w:rsid w:val="15683D12"/>
    <w:rsid w:val="1574EA58"/>
    <w:rsid w:val="15816746"/>
    <w:rsid w:val="158A7C35"/>
    <w:rsid w:val="15C10FD7"/>
    <w:rsid w:val="16282175"/>
    <w:rsid w:val="162D70F1"/>
    <w:rsid w:val="16501C18"/>
    <w:rsid w:val="165A2612"/>
    <w:rsid w:val="1681A44A"/>
    <w:rsid w:val="16B77C8B"/>
    <w:rsid w:val="16BCB761"/>
    <w:rsid w:val="16F42B32"/>
    <w:rsid w:val="1710277E"/>
    <w:rsid w:val="17337A1E"/>
    <w:rsid w:val="174CB8BD"/>
    <w:rsid w:val="175EC022"/>
    <w:rsid w:val="176E44AE"/>
    <w:rsid w:val="178B5938"/>
    <w:rsid w:val="17ACD716"/>
    <w:rsid w:val="17D5B05D"/>
    <w:rsid w:val="17D6F2FC"/>
    <w:rsid w:val="17E00F40"/>
    <w:rsid w:val="1803CC0E"/>
    <w:rsid w:val="1809290F"/>
    <w:rsid w:val="1809C8EE"/>
    <w:rsid w:val="18291310"/>
    <w:rsid w:val="182CCF1B"/>
    <w:rsid w:val="18304D71"/>
    <w:rsid w:val="18358651"/>
    <w:rsid w:val="183FF533"/>
    <w:rsid w:val="184ACC63"/>
    <w:rsid w:val="18609B35"/>
    <w:rsid w:val="1881DF97"/>
    <w:rsid w:val="1899C296"/>
    <w:rsid w:val="18B3A9B7"/>
    <w:rsid w:val="18B98CB1"/>
    <w:rsid w:val="18DAE37B"/>
    <w:rsid w:val="18E50580"/>
    <w:rsid w:val="18F46508"/>
    <w:rsid w:val="1937B33B"/>
    <w:rsid w:val="195F8A23"/>
    <w:rsid w:val="196B9E9C"/>
    <w:rsid w:val="1971244C"/>
    <w:rsid w:val="199E3002"/>
    <w:rsid w:val="19B39AA9"/>
    <w:rsid w:val="19B60AEE"/>
    <w:rsid w:val="19BC318D"/>
    <w:rsid w:val="19DC56B8"/>
    <w:rsid w:val="19E364BF"/>
    <w:rsid w:val="19F739BF"/>
    <w:rsid w:val="19FC98CB"/>
    <w:rsid w:val="1A0BE7D0"/>
    <w:rsid w:val="1A260887"/>
    <w:rsid w:val="1A3B1D6E"/>
    <w:rsid w:val="1A44642B"/>
    <w:rsid w:val="1A4C8889"/>
    <w:rsid w:val="1A5A6EFA"/>
    <w:rsid w:val="1A60EE81"/>
    <w:rsid w:val="1A6B6324"/>
    <w:rsid w:val="1A835183"/>
    <w:rsid w:val="1A885629"/>
    <w:rsid w:val="1A9B858F"/>
    <w:rsid w:val="1AA21F9F"/>
    <w:rsid w:val="1AB09EC3"/>
    <w:rsid w:val="1AD6C9E5"/>
    <w:rsid w:val="1B003190"/>
    <w:rsid w:val="1B10B99E"/>
    <w:rsid w:val="1B3B11B2"/>
    <w:rsid w:val="1B5474C3"/>
    <w:rsid w:val="1B91768C"/>
    <w:rsid w:val="1B984E45"/>
    <w:rsid w:val="1B9A762A"/>
    <w:rsid w:val="1BA3CE5E"/>
    <w:rsid w:val="1BA5BCF4"/>
    <w:rsid w:val="1BA65F86"/>
    <w:rsid w:val="1BB2A483"/>
    <w:rsid w:val="1BC0831D"/>
    <w:rsid w:val="1BD99B0C"/>
    <w:rsid w:val="1BF30004"/>
    <w:rsid w:val="1BFA058D"/>
    <w:rsid w:val="1C1AA571"/>
    <w:rsid w:val="1C3AEEBA"/>
    <w:rsid w:val="1C3C8E3F"/>
    <w:rsid w:val="1C415921"/>
    <w:rsid w:val="1C457FAB"/>
    <w:rsid w:val="1C511338"/>
    <w:rsid w:val="1C643BC3"/>
    <w:rsid w:val="1C673A00"/>
    <w:rsid w:val="1C711603"/>
    <w:rsid w:val="1C8EB95D"/>
    <w:rsid w:val="1C99A850"/>
    <w:rsid w:val="1CC90C2C"/>
    <w:rsid w:val="1CDF4F2F"/>
    <w:rsid w:val="1CE1AC89"/>
    <w:rsid w:val="1CE9F481"/>
    <w:rsid w:val="1CF202A3"/>
    <w:rsid w:val="1D06504F"/>
    <w:rsid w:val="1D339F18"/>
    <w:rsid w:val="1D3B5B32"/>
    <w:rsid w:val="1D936F57"/>
    <w:rsid w:val="1DAC7D4D"/>
    <w:rsid w:val="1DAFDFC6"/>
    <w:rsid w:val="1DBF7408"/>
    <w:rsid w:val="1DC01A26"/>
    <w:rsid w:val="1DDA978E"/>
    <w:rsid w:val="1DF84DFD"/>
    <w:rsid w:val="1E643A61"/>
    <w:rsid w:val="1E675A21"/>
    <w:rsid w:val="1E9D2A0D"/>
    <w:rsid w:val="1EB829FA"/>
    <w:rsid w:val="1ED27F77"/>
    <w:rsid w:val="1EDC27DB"/>
    <w:rsid w:val="1EE1A830"/>
    <w:rsid w:val="1EE65034"/>
    <w:rsid w:val="1EEF1766"/>
    <w:rsid w:val="1EF8D224"/>
    <w:rsid w:val="1F29BFBC"/>
    <w:rsid w:val="1F3F77C6"/>
    <w:rsid w:val="1F5A2D7C"/>
    <w:rsid w:val="1F87520D"/>
    <w:rsid w:val="1FB576FC"/>
    <w:rsid w:val="1FC55274"/>
    <w:rsid w:val="1FC55E41"/>
    <w:rsid w:val="1FCD17D6"/>
    <w:rsid w:val="1FCDDEB0"/>
    <w:rsid w:val="1FD61D45"/>
    <w:rsid w:val="1FE463CA"/>
    <w:rsid w:val="2014C8B1"/>
    <w:rsid w:val="202AC07B"/>
    <w:rsid w:val="2033104C"/>
    <w:rsid w:val="20336F44"/>
    <w:rsid w:val="20605D87"/>
    <w:rsid w:val="20676A9A"/>
    <w:rsid w:val="20824930"/>
    <w:rsid w:val="208488E1"/>
    <w:rsid w:val="20A36E45"/>
    <w:rsid w:val="20AEB0C2"/>
    <w:rsid w:val="20AF8721"/>
    <w:rsid w:val="20D9FFDB"/>
    <w:rsid w:val="20E38C99"/>
    <w:rsid w:val="20E40126"/>
    <w:rsid w:val="20EB58C9"/>
    <w:rsid w:val="20FFABBA"/>
    <w:rsid w:val="2101CEA1"/>
    <w:rsid w:val="210E0039"/>
    <w:rsid w:val="211888BD"/>
    <w:rsid w:val="214A1318"/>
    <w:rsid w:val="215360B5"/>
    <w:rsid w:val="218F290F"/>
    <w:rsid w:val="21A0637B"/>
    <w:rsid w:val="21A14F3A"/>
    <w:rsid w:val="21B0DE05"/>
    <w:rsid w:val="21B958BF"/>
    <w:rsid w:val="21C65C8D"/>
    <w:rsid w:val="21F66B5D"/>
    <w:rsid w:val="22053845"/>
    <w:rsid w:val="22057B5B"/>
    <w:rsid w:val="220F3F8A"/>
    <w:rsid w:val="22231221"/>
    <w:rsid w:val="223C4DF5"/>
    <w:rsid w:val="2249A963"/>
    <w:rsid w:val="22665D35"/>
    <w:rsid w:val="226A66F0"/>
    <w:rsid w:val="22792AF2"/>
    <w:rsid w:val="22A5287D"/>
    <w:rsid w:val="22AFCB5F"/>
    <w:rsid w:val="22BD11F0"/>
    <w:rsid w:val="22F3617F"/>
    <w:rsid w:val="230E3AA6"/>
    <w:rsid w:val="2314E40C"/>
    <w:rsid w:val="23216EB7"/>
    <w:rsid w:val="2324A0A9"/>
    <w:rsid w:val="232ECF80"/>
    <w:rsid w:val="2345973C"/>
    <w:rsid w:val="2353447C"/>
    <w:rsid w:val="237B987F"/>
    <w:rsid w:val="2398A706"/>
    <w:rsid w:val="23B4ECBD"/>
    <w:rsid w:val="23C441F2"/>
    <w:rsid w:val="23C5AA64"/>
    <w:rsid w:val="23FDC08A"/>
    <w:rsid w:val="242E38EF"/>
    <w:rsid w:val="242F961B"/>
    <w:rsid w:val="243C6C00"/>
    <w:rsid w:val="24472EF4"/>
    <w:rsid w:val="24473BD6"/>
    <w:rsid w:val="2477708A"/>
    <w:rsid w:val="2487E213"/>
    <w:rsid w:val="24938C3B"/>
    <w:rsid w:val="24A9ADB4"/>
    <w:rsid w:val="24B1B0EA"/>
    <w:rsid w:val="24CF1606"/>
    <w:rsid w:val="24D340AA"/>
    <w:rsid w:val="250D3D66"/>
    <w:rsid w:val="25267D93"/>
    <w:rsid w:val="2531D3D0"/>
    <w:rsid w:val="253F1876"/>
    <w:rsid w:val="257F3F52"/>
    <w:rsid w:val="25935907"/>
    <w:rsid w:val="25A4AF34"/>
    <w:rsid w:val="25B4B157"/>
    <w:rsid w:val="25D051E0"/>
    <w:rsid w:val="25DD3477"/>
    <w:rsid w:val="25E4364D"/>
    <w:rsid w:val="25E4956B"/>
    <w:rsid w:val="26449E33"/>
    <w:rsid w:val="264A6DF8"/>
    <w:rsid w:val="266F99CF"/>
    <w:rsid w:val="2686764C"/>
    <w:rsid w:val="268AB961"/>
    <w:rsid w:val="26B73A2B"/>
    <w:rsid w:val="26C431C6"/>
    <w:rsid w:val="26D8ED57"/>
    <w:rsid w:val="26E268A2"/>
    <w:rsid w:val="26E30AA3"/>
    <w:rsid w:val="26FB05A2"/>
    <w:rsid w:val="27124F97"/>
    <w:rsid w:val="272E8E36"/>
    <w:rsid w:val="2743AF2C"/>
    <w:rsid w:val="27567D30"/>
    <w:rsid w:val="275C23A3"/>
    <w:rsid w:val="2760FEA2"/>
    <w:rsid w:val="2769F64C"/>
    <w:rsid w:val="27998CE0"/>
    <w:rsid w:val="27CF32AB"/>
    <w:rsid w:val="27F1D9BA"/>
    <w:rsid w:val="27F87627"/>
    <w:rsid w:val="2815B9CA"/>
    <w:rsid w:val="282C5EDE"/>
    <w:rsid w:val="284ADF1A"/>
    <w:rsid w:val="285EE9A8"/>
    <w:rsid w:val="286B65BB"/>
    <w:rsid w:val="286D0670"/>
    <w:rsid w:val="287915D8"/>
    <w:rsid w:val="28846B53"/>
    <w:rsid w:val="28892469"/>
    <w:rsid w:val="2895A1A3"/>
    <w:rsid w:val="289CDA89"/>
    <w:rsid w:val="28B27E59"/>
    <w:rsid w:val="28C0054F"/>
    <w:rsid w:val="28C945FC"/>
    <w:rsid w:val="2904EE9F"/>
    <w:rsid w:val="293ACA25"/>
    <w:rsid w:val="293C3054"/>
    <w:rsid w:val="293CC7CC"/>
    <w:rsid w:val="2943A285"/>
    <w:rsid w:val="29529968"/>
    <w:rsid w:val="297A1A59"/>
    <w:rsid w:val="297D5E78"/>
    <w:rsid w:val="297F2E8B"/>
    <w:rsid w:val="29844EB2"/>
    <w:rsid w:val="298E2DEA"/>
    <w:rsid w:val="29ABB132"/>
    <w:rsid w:val="29E1530D"/>
    <w:rsid w:val="2A0DE788"/>
    <w:rsid w:val="2A2A543A"/>
    <w:rsid w:val="2A3C39D4"/>
    <w:rsid w:val="2A50112A"/>
    <w:rsid w:val="2A63714B"/>
    <w:rsid w:val="2A6A2D6C"/>
    <w:rsid w:val="2A7AE042"/>
    <w:rsid w:val="2AB40E86"/>
    <w:rsid w:val="2AE10605"/>
    <w:rsid w:val="2AF460D0"/>
    <w:rsid w:val="2AFB4080"/>
    <w:rsid w:val="2AFC1DF0"/>
    <w:rsid w:val="2B16B158"/>
    <w:rsid w:val="2B1F35E4"/>
    <w:rsid w:val="2B353BB6"/>
    <w:rsid w:val="2B4947FB"/>
    <w:rsid w:val="2B4BE7D5"/>
    <w:rsid w:val="2B546FC4"/>
    <w:rsid w:val="2B6A40C0"/>
    <w:rsid w:val="2B952096"/>
    <w:rsid w:val="2B9EFDC2"/>
    <w:rsid w:val="2BA9AD8D"/>
    <w:rsid w:val="2BBC2259"/>
    <w:rsid w:val="2BE1AC68"/>
    <w:rsid w:val="2BF8627B"/>
    <w:rsid w:val="2C4AAF0E"/>
    <w:rsid w:val="2C4B23B5"/>
    <w:rsid w:val="2C4C737A"/>
    <w:rsid w:val="2C4C9A6E"/>
    <w:rsid w:val="2CA16B7E"/>
    <w:rsid w:val="2CC41BE1"/>
    <w:rsid w:val="2CCE04E3"/>
    <w:rsid w:val="2CDFD3F4"/>
    <w:rsid w:val="2CE5FCBB"/>
    <w:rsid w:val="2CF8690A"/>
    <w:rsid w:val="2D3492D0"/>
    <w:rsid w:val="2D4B00FD"/>
    <w:rsid w:val="2D4E7C29"/>
    <w:rsid w:val="2D6F2225"/>
    <w:rsid w:val="2DF121E9"/>
    <w:rsid w:val="2E0FDA80"/>
    <w:rsid w:val="2E1ABA78"/>
    <w:rsid w:val="2E372DA7"/>
    <w:rsid w:val="2E3E0214"/>
    <w:rsid w:val="2E3E273E"/>
    <w:rsid w:val="2E5422C3"/>
    <w:rsid w:val="2E852E1F"/>
    <w:rsid w:val="2E860E61"/>
    <w:rsid w:val="2E8EB3AA"/>
    <w:rsid w:val="2E9F2E6A"/>
    <w:rsid w:val="2EA5D2CA"/>
    <w:rsid w:val="2EB9FC7A"/>
    <w:rsid w:val="2EBB30F1"/>
    <w:rsid w:val="2F03A3C3"/>
    <w:rsid w:val="2F50B3BE"/>
    <w:rsid w:val="2F5A6671"/>
    <w:rsid w:val="2F6B39BB"/>
    <w:rsid w:val="2F7E962B"/>
    <w:rsid w:val="2FA4D953"/>
    <w:rsid w:val="2FF40EBE"/>
    <w:rsid w:val="2FF4CFB6"/>
    <w:rsid w:val="3019E47B"/>
    <w:rsid w:val="30758FB6"/>
    <w:rsid w:val="30859119"/>
    <w:rsid w:val="308901C6"/>
    <w:rsid w:val="30B471E9"/>
    <w:rsid w:val="30EB3A6D"/>
    <w:rsid w:val="31003764"/>
    <w:rsid w:val="312B4D46"/>
    <w:rsid w:val="313CF870"/>
    <w:rsid w:val="314B2DB5"/>
    <w:rsid w:val="31777E40"/>
    <w:rsid w:val="319B3473"/>
    <w:rsid w:val="31AC3CAF"/>
    <w:rsid w:val="31D3A74D"/>
    <w:rsid w:val="31DB13D9"/>
    <w:rsid w:val="31FEBD8D"/>
    <w:rsid w:val="32096E60"/>
    <w:rsid w:val="3224DD41"/>
    <w:rsid w:val="3227FE84"/>
    <w:rsid w:val="323F5BBD"/>
    <w:rsid w:val="3259D25E"/>
    <w:rsid w:val="3282B2D0"/>
    <w:rsid w:val="328E76DE"/>
    <w:rsid w:val="3292009C"/>
    <w:rsid w:val="32975E10"/>
    <w:rsid w:val="32E50D52"/>
    <w:rsid w:val="32E8FDA4"/>
    <w:rsid w:val="32EA5330"/>
    <w:rsid w:val="33074A91"/>
    <w:rsid w:val="33704E61"/>
    <w:rsid w:val="33A0403B"/>
    <w:rsid w:val="33A64AD7"/>
    <w:rsid w:val="33DC1C2A"/>
    <w:rsid w:val="3413B358"/>
    <w:rsid w:val="3414D916"/>
    <w:rsid w:val="341BB7D0"/>
    <w:rsid w:val="342C03E6"/>
    <w:rsid w:val="3437077F"/>
    <w:rsid w:val="3458362E"/>
    <w:rsid w:val="3473600F"/>
    <w:rsid w:val="34754F98"/>
    <w:rsid w:val="34877B98"/>
    <w:rsid w:val="34B6CAD7"/>
    <w:rsid w:val="34D1C1F5"/>
    <w:rsid w:val="350C84FB"/>
    <w:rsid w:val="350C890F"/>
    <w:rsid w:val="3548F7A7"/>
    <w:rsid w:val="356F363C"/>
    <w:rsid w:val="35BA9E62"/>
    <w:rsid w:val="35BD007A"/>
    <w:rsid w:val="35CC61AC"/>
    <w:rsid w:val="35E6430F"/>
    <w:rsid w:val="3608D834"/>
    <w:rsid w:val="360ADE64"/>
    <w:rsid w:val="363D1A9E"/>
    <w:rsid w:val="3641C5A4"/>
    <w:rsid w:val="36425B9A"/>
    <w:rsid w:val="365D3134"/>
    <w:rsid w:val="367F08AB"/>
    <w:rsid w:val="3691B663"/>
    <w:rsid w:val="36AFB1C3"/>
    <w:rsid w:val="36B155DC"/>
    <w:rsid w:val="36B71B91"/>
    <w:rsid w:val="36FCC119"/>
    <w:rsid w:val="36FE4EF3"/>
    <w:rsid w:val="37270D2C"/>
    <w:rsid w:val="372F31B1"/>
    <w:rsid w:val="3734B9E0"/>
    <w:rsid w:val="37376345"/>
    <w:rsid w:val="373B7B9E"/>
    <w:rsid w:val="37519D0A"/>
    <w:rsid w:val="3772D25C"/>
    <w:rsid w:val="3773068A"/>
    <w:rsid w:val="3779FC54"/>
    <w:rsid w:val="37F060A8"/>
    <w:rsid w:val="37F1694A"/>
    <w:rsid w:val="3826F864"/>
    <w:rsid w:val="3830DAFF"/>
    <w:rsid w:val="383976DB"/>
    <w:rsid w:val="3860A12C"/>
    <w:rsid w:val="38628D6F"/>
    <w:rsid w:val="386AFD85"/>
    <w:rsid w:val="38755CA5"/>
    <w:rsid w:val="387922DA"/>
    <w:rsid w:val="3889A3AE"/>
    <w:rsid w:val="38951A4D"/>
    <w:rsid w:val="389CA4E3"/>
    <w:rsid w:val="38A240D3"/>
    <w:rsid w:val="38BB2CC0"/>
    <w:rsid w:val="38EC75F2"/>
    <w:rsid w:val="3913218C"/>
    <w:rsid w:val="391BCF7F"/>
    <w:rsid w:val="39263E3E"/>
    <w:rsid w:val="39311FC1"/>
    <w:rsid w:val="393AAADB"/>
    <w:rsid w:val="39575768"/>
    <w:rsid w:val="39591A69"/>
    <w:rsid w:val="396647B3"/>
    <w:rsid w:val="396A488C"/>
    <w:rsid w:val="39753533"/>
    <w:rsid w:val="399EA753"/>
    <w:rsid w:val="39A719CC"/>
    <w:rsid w:val="39B783E2"/>
    <w:rsid w:val="39DB3296"/>
    <w:rsid w:val="39EE4B5E"/>
    <w:rsid w:val="39FC718D"/>
    <w:rsid w:val="3A52E617"/>
    <w:rsid w:val="3A59D7D5"/>
    <w:rsid w:val="3A7116C2"/>
    <w:rsid w:val="3AC20BB3"/>
    <w:rsid w:val="3AF129A9"/>
    <w:rsid w:val="3AF9A5D4"/>
    <w:rsid w:val="3B0E4D28"/>
    <w:rsid w:val="3B201156"/>
    <w:rsid w:val="3B47C114"/>
    <w:rsid w:val="3B53F188"/>
    <w:rsid w:val="3B5E2554"/>
    <w:rsid w:val="3B910D18"/>
    <w:rsid w:val="3B96236F"/>
    <w:rsid w:val="3B9E3985"/>
    <w:rsid w:val="3BA84964"/>
    <w:rsid w:val="3BAF0492"/>
    <w:rsid w:val="3BAFB49F"/>
    <w:rsid w:val="3BFF38D1"/>
    <w:rsid w:val="3C0D3412"/>
    <w:rsid w:val="3C0E98D8"/>
    <w:rsid w:val="3C0F024D"/>
    <w:rsid w:val="3C3306A9"/>
    <w:rsid w:val="3C360F00"/>
    <w:rsid w:val="3C363E53"/>
    <w:rsid w:val="3C400BAA"/>
    <w:rsid w:val="3C680750"/>
    <w:rsid w:val="3C7C7ADE"/>
    <w:rsid w:val="3C9EFFE8"/>
    <w:rsid w:val="3CA08A8D"/>
    <w:rsid w:val="3CAB4247"/>
    <w:rsid w:val="3CC87D16"/>
    <w:rsid w:val="3CCA49DC"/>
    <w:rsid w:val="3CD00B58"/>
    <w:rsid w:val="3D25BA3C"/>
    <w:rsid w:val="3D2B12E0"/>
    <w:rsid w:val="3D4558B9"/>
    <w:rsid w:val="3D4AD657"/>
    <w:rsid w:val="3D6A8111"/>
    <w:rsid w:val="3D82E86B"/>
    <w:rsid w:val="3D8B8C32"/>
    <w:rsid w:val="3DD41BBA"/>
    <w:rsid w:val="3DE513FF"/>
    <w:rsid w:val="3DF65799"/>
    <w:rsid w:val="3DF76D31"/>
    <w:rsid w:val="3E2B72E8"/>
    <w:rsid w:val="3E4C7C74"/>
    <w:rsid w:val="3E7162EE"/>
    <w:rsid w:val="3E756126"/>
    <w:rsid w:val="3E76465B"/>
    <w:rsid w:val="3E7889DB"/>
    <w:rsid w:val="3E7FE94A"/>
    <w:rsid w:val="3E9F6404"/>
    <w:rsid w:val="3EA37104"/>
    <w:rsid w:val="3EA76825"/>
    <w:rsid w:val="3EDB7F86"/>
    <w:rsid w:val="3EF70FCF"/>
    <w:rsid w:val="3F1D6D83"/>
    <w:rsid w:val="3FAD111E"/>
    <w:rsid w:val="3FDB3AC1"/>
    <w:rsid w:val="3FE2E4A2"/>
    <w:rsid w:val="3FE91EA4"/>
    <w:rsid w:val="400E0474"/>
    <w:rsid w:val="401FBD8C"/>
    <w:rsid w:val="402AAD0F"/>
    <w:rsid w:val="4044DAD2"/>
    <w:rsid w:val="4064487C"/>
    <w:rsid w:val="4071F3A0"/>
    <w:rsid w:val="40A6C441"/>
    <w:rsid w:val="40B76F27"/>
    <w:rsid w:val="40E7452C"/>
    <w:rsid w:val="40EC5A2D"/>
    <w:rsid w:val="40EF95AB"/>
    <w:rsid w:val="411B36CA"/>
    <w:rsid w:val="4126240E"/>
    <w:rsid w:val="412E68BF"/>
    <w:rsid w:val="413C474F"/>
    <w:rsid w:val="41442380"/>
    <w:rsid w:val="414BC4A8"/>
    <w:rsid w:val="41627DC1"/>
    <w:rsid w:val="4190E142"/>
    <w:rsid w:val="419ADBA2"/>
    <w:rsid w:val="41AF7C58"/>
    <w:rsid w:val="41CBA5CF"/>
    <w:rsid w:val="41D40D2D"/>
    <w:rsid w:val="41FC4391"/>
    <w:rsid w:val="421B2E93"/>
    <w:rsid w:val="42233A33"/>
    <w:rsid w:val="4229A5A2"/>
    <w:rsid w:val="423326BF"/>
    <w:rsid w:val="424A0427"/>
    <w:rsid w:val="424AFB69"/>
    <w:rsid w:val="42616678"/>
    <w:rsid w:val="42628979"/>
    <w:rsid w:val="429F4D2B"/>
    <w:rsid w:val="42BDA621"/>
    <w:rsid w:val="42BED328"/>
    <w:rsid w:val="42F5D33B"/>
    <w:rsid w:val="430734CF"/>
    <w:rsid w:val="430B01EB"/>
    <w:rsid w:val="43220CBC"/>
    <w:rsid w:val="433927BA"/>
    <w:rsid w:val="4340ACD9"/>
    <w:rsid w:val="434B523B"/>
    <w:rsid w:val="4360C194"/>
    <w:rsid w:val="436522AB"/>
    <w:rsid w:val="43677630"/>
    <w:rsid w:val="43684D1E"/>
    <w:rsid w:val="43898D16"/>
    <w:rsid w:val="439E15A6"/>
    <w:rsid w:val="43AB02CB"/>
    <w:rsid w:val="43AF42FE"/>
    <w:rsid w:val="43AF7979"/>
    <w:rsid w:val="4403B46D"/>
    <w:rsid w:val="44056B5F"/>
    <w:rsid w:val="440B2129"/>
    <w:rsid w:val="4411790E"/>
    <w:rsid w:val="4427366D"/>
    <w:rsid w:val="44330FCF"/>
    <w:rsid w:val="445AEBB1"/>
    <w:rsid w:val="445D933A"/>
    <w:rsid w:val="446A024D"/>
    <w:rsid w:val="446D077F"/>
    <w:rsid w:val="44AA0534"/>
    <w:rsid w:val="44C41386"/>
    <w:rsid w:val="44C9E862"/>
    <w:rsid w:val="44DFE2CA"/>
    <w:rsid w:val="44E00C76"/>
    <w:rsid w:val="44E8843E"/>
    <w:rsid w:val="44F13898"/>
    <w:rsid w:val="450071E0"/>
    <w:rsid w:val="45091BA2"/>
    <w:rsid w:val="4513B9DC"/>
    <w:rsid w:val="45183846"/>
    <w:rsid w:val="451E95F4"/>
    <w:rsid w:val="45253D96"/>
    <w:rsid w:val="455B0920"/>
    <w:rsid w:val="4581BE4F"/>
    <w:rsid w:val="4587ABCA"/>
    <w:rsid w:val="45985C7B"/>
    <w:rsid w:val="45B3479B"/>
    <w:rsid w:val="45B439DC"/>
    <w:rsid w:val="45E43009"/>
    <w:rsid w:val="45E4C3ED"/>
    <w:rsid w:val="45E752DA"/>
    <w:rsid w:val="45F39F7B"/>
    <w:rsid w:val="45FA1F40"/>
    <w:rsid w:val="4630729F"/>
    <w:rsid w:val="46B270D8"/>
    <w:rsid w:val="46D27A3E"/>
    <w:rsid w:val="46EEFFB2"/>
    <w:rsid w:val="46FD660C"/>
    <w:rsid w:val="4718878A"/>
    <w:rsid w:val="473EC3C1"/>
    <w:rsid w:val="47734584"/>
    <w:rsid w:val="477B0383"/>
    <w:rsid w:val="4783EBA5"/>
    <w:rsid w:val="47CA42DC"/>
    <w:rsid w:val="47D63884"/>
    <w:rsid w:val="4806881F"/>
    <w:rsid w:val="4825C480"/>
    <w:rsid w:val="482AC0F2"/>
    <w:rsid w:val="482C6B18"/>
    <w:rsid w:val="483201DA"/>
    <w:rsid w:val="48330E3C"/>
    <w:rsid w:val="483B2BC2"/>
    <w:rsid w:val="48572916"/>
    <w:rsid w:val="485D92A8"/>
    <w:rsid w:val="485DAB58"/>
    <w:rsid w:val="488D7DDA"/>
    <w:rsid w:val="48AF68AC"/>
    <w:rsid w:val="48C1CDBA"/>
    <w:rsid w:val="48DADF90"/>
    <w:rsid w:val="49083FA6"/>
    <w:rsid w:val="491E13AE"/>
    <w:rsid w:val="49263AD7"/>
    <w:rsid w:val="492BEFCB"/>
    <w:rsid w:val="494431CF"/>
    <w:rsid w:val="494A2CF0"/>
    <w:rsid w:val="494C84AD"/>
    <w:rsid w:val="4951CBBF"/>
    <w:rsid w:val="495A9099"/>
    <w:rsid w:val="4965530B"/>
    <w:rsid w:val="496C2C82"/>
    <w:rsid w:val="497E7917"/>
    <w:rsid w:val="498A600E"/>
    <w:rsid w:val="49AC0E97"/>
    <w:rsid w:val="49C3C897"/>
    <w:rsid w:val="49DC7E18"/>
    <w:rsid w:val="49F100B4"/>
    <w:rsid w:val="4A669DC1"/>
    <w:rsid w:val="4A726C24"/>
    <w:rsid w:val="4A80423D"/>
    <w:rsid w:val="4A90139C"/>
    <w:rsid w:val="4AA05B84"/>
    <w:rsid w:val="4AE3D590"/>
    <w:rsid w:val="4AE56F25"/>
    <w:rsid w:val="4B1C688A"/>
    <w:rsid w:val="4B1F635F"/>
    <w:rsid w:val="4B3AD24F"/>
    <w:rsid w:val="4B4BB172"/>
    <w:rsid w:val="4B51FB3B"/>
    <w:rsid w:val="4B714EBA"/>
    <w:rsid w:val="4B7D477F"/>
    <w:rsid w:val="4B805D27"/>
    <w:rsid w:val="4BB67012"/>
    <w:rsid w:val="4BC7859C"/>
    <w:rsid w:val="4BCC1447"/>
    <w:rsid w:val="4BE552B9"/>
    <w:rsid w:val="4BE85A46"/>
    <w:rsid w:val="4BED225B"/>
    <w:rsid w:val="4C0651B6"/>
    <w:rsid w:val="4C09384E"/>
    <w:rsid w:val="4C59A702"/>
    <w:rsid w:val="4C8A9874"/>
    <w:rsid w:val="4C965E33"/>
    <w:rsid w:val="4C9E6B4A"/>
    <w:rsid w:val="4C9FDC69"/>
    <w:rsid w:val="4CAA4270"/>
    <w:rsid w:val="4CAF50A9"/>
    <w:rsid w:val="4CBB3AA4"/>
    <w:rsid w:val="4CE373A0"/>
    <w:rsid w:val="4CFC76BD"/>
    <w:rsid w:val="4D00389F"/>
    <w:rsid w:val="4D08D66E"/>
    <w:rsid w:val="4D09D942"/>
    <w:rsid w:val="4D1577EA"/>
    <w:rsid w:val="4D28074C"/>
    <w:rsid w:val="4D5FB235"/>
    <w:rsid w:val="4D670171"/>
    <w:rsid w:val="4D6FC58B"/>
    <w:rsid w:val="4D9F5439"/>
    <w:rsid w:val="4DA3151B"/>
    <w:rsid w:val="4DC1F33A"/>
    <w:rsid w:val="4DFE2CCA"/>
    <w:rsid w:val="4E0A5C4F"/>
    <w:rsid w:val="4E0AFB53"/>
    <w:rsid w:val="4E247365"/>
    <w:rsid w:val="4E277F35"/>
    <w:rsid w:val="4E2A9C98"/>
    <w:rsid w:val="4E4A2DC9"/>
    <w:rsid w:val="4E4F9292"/>
    <w:rsid w:val="4E5AA061"/>
    <w:rsid w:val="4E600139"/>
    <w:rsid w:val="4E678C76"/>
    <w:rsid w:val="4E6D0344"/>
    <w:rsid w:val="4E8079C1"/>
    <w:rsid w:val="4E99E8CC"/>
    <w:rsid w:val="4EA197C8"/>
    <w:rsid w:val="4ECC1B60"/>
    <w:rsid w:val="4F192AAF"/>
    <w:rsid w:val="4F39FB98"/>
    <w:rsid w:val="4F3D7821"/>
    <w:rsid w:val="4F40FB6E"/>
    <w:rsid w:val="4F47F595"/>
    <w:rsid w:val="4F6D74EC"/>
    <w:rsid w:val="4F8BE034"/>
    <w:rsid w:val="4F8C5E1B"/>
    <w:rsid w:val="4FB27BCE"/>
    <w:rsid w:val="4FC23A82"/>
    <w:rsid w:val="5018F7ED"/>
    <w:rsid w:val="50266EDA"/>
    <w:rsid w:val="503E6D8B"/>
    <w:rsid w:val="504D7CBC"/>
    <w:rsid w:val="5056D1D0"/>
    <w:rsid w:val="50628A49"/>
    <w:rsid w:val="507D4897"/>
    <w:rsid w:val="5090B761"/>
    <w:rsid w:val="509152F0"/>
    <w:rsid w:val="50C5D964"/>
    <w:rsid w:val="50D804DA"/>
    <w:rsid w:val="50EDD2B3"/>
    <w:rsid w:val="50FA2B9D"/>
    <w:rsid w:val="510138D8"/>
    <w:rsid w:val="5108FAD1"/>
    <w:rsid w:val="512207B1"/>
    <w:rsid w:val="51227A68"/>
    <w:rsid w:val="51310B31"/>
    <w:rsid w:val="514F738A"/>
    <w:rsid w:val="51903718"/>
    <w:rsid w:val="51B460A3"/>
    <w:rsid w:val="51B9E2F0"/>
    <w:rsid w:val="51C10584"/>
    <w:rsid w:val="51C32CBD"/>
    <w:rsid w:val="51E21CBB"/>
    <w:rsid w:val="51F9BA41"/>
    <w:rsid w:val="52594EFF"/>
    <w:rsid w:val="526138E2"/>
    <w:rsid w:val="52B4EA02"/>
    <w:rsid w:val="52B8DF46"/>
    <w:rsid w:val="52FCF351"/>
    <w:rsid w:val="531742B5"/>
    <w:rsid w:val="5327B8E4"/>
    <w:rsid w:val="534188E7"/>
    <w:rsid w:val="535B60A9"/>
    <w:rsid w:val="53965A7E"/>
    <w:rsid w:val="5399E4B3"/>
    <w:rsid w:val="539BEAE2"/>
    <w:rsid w:val="53AC713C"/>
    <w:rsid w:val="53B5106C"/>
    <w:rsid w:val="53D4B54B"/>
    <w:rsid w:val="53D6282F"/>
    <w:rsid w:val="53DC3AC0"/>
    <w:rsid w:val="53EA609E"/>
    <w:rsid w:val="53F25B66"/>
    <w:rsid w:val="5403E5D8"/>
    <w:rsid w:val="54053221"/>
    <w:rsid w:val="541F4958"/>
    <w:rsid w:val="54300B3C"/>
    <w:rsid w:val="54474EF6"/>
    <w:rsid w:val="544F1342"/>
    <w:rsid w:val="548C8367"/>
    <w:rsid w:val="549042BD"/>
    <w:rsid w:val="54A07B7D"/>
    <w:rsid w:val="54AF560E"/>
    <w:rsid w:val="54C1C9AC"/>
    <w:rsid w:val="54C32E3B"/>
    <w:rsid w:val="54DC653D"/>
    <w:rsid w:val="54E07F44"/>
    <w:rsid w:val="54EEC237"/>
    <w:rsid w:val="54F67B6D"/>
    <w:rsid w:val="55309238"/>
    <w:rsid w:val="553B4C19"/>
    <w:rsid w:val="555B79B4"/>
    <w:rsid w:val="556924AF"/>
    <w:rsid w:val="55839AE5"/>
    <w:rsid w:val="5591AF2D"/>
    <w:rsid w:val="5594C070"/>
    <w:rsid w:val="55D14A93"/>
    <w:rsid w:val="55D54BBC"/>
    <w:rsid w:val="55D79201"/>
    <w:rsid w:val="55DC62CD"/>
    <w:rsid w:val="55DEBAC7"/>
    <w:rsid w:val="55E9D72E"/>
    <w:rsid w:val="564B168F"/>
    <w:rsid w:val="564C30CD"/>
    <w:rsid w:val="565302D7"/>
    <w:rsid w:val="56819433"/>
    <w:rsid w:val="56B5C833"/>
    <w:rsid w:val="56BFAF76"/>
    <w:rsid w:val="56C3DD4A"/>
    <w:rsid w:val="56D17136"/>
    <w:rsid w:val="56D613CD"/>
    <w:rsid w:val="56DC4E52"/>
    <w:rsid w:val="56ED9F34"/>
    <w:rsid w:val="571B9265"/>
    <w:rsid w:val="5724F4B4"/>
    <w:rsid w:val="57252785"/>
    <w:rsid w:val="572C389E"/>
    <w:rsid w:val="573C5CE1"/>
    <w:rsid w:val="574A950E"/>
    <w:rsid w:val="576E6CFC"/>
    <w:rsid w:val="57855280"/>
    <w:rsid w:val="579E7AB4"/>
    <w:rsid w:val="57ACBDBB"/>
    <w:rsid w:val="57BFB45F"/>
    <w:rsid w:val="57E4302A"/>
    <w:rsid w:val="581FC91E"/>
    <w:rsid w:val="5828429D"/>
    <w:rsid w:val="582AA23C"/>
    <w:rsid w:val="5838E75C"/>
    <w:rsid w:val="58472E38"/>
    <w:rsid w:val="584D4C8A"/>
    <w:rsid w:val="58533792"/>
    <w:rsid w:val="585B4C95"/>
    <w:rsid w:val="588689D4"/>
    <w:rsid w:val="58902589"/>
    <w:rsid w:val="58D5007B"/>
    <w:rsid w:val="58E07937"/>
    <w:rsid w:val="58E5BC60"/>
    <w:rsid w:val="58F4A559"/>
    <w:rsid w:val="591696D5"/>
    <w:rsid w:val="592C941E"/>
    <w:rsid w:val="59357C93"/>
    <w:rsid w:val="59623674"/>
    <w:rsid w:val="597016DF"/>
    <w:rsid w:val="597177FE"/>
    <w:rsid w:val="5985A4F0"/>
    <w:rsid w:val="59958F02"/>
    <w:rsid w:val="59ABA676"/>
    <w:rsid w:val="59C5102E"/>
    <w:rsid w:val="59CA4CCE"/>
    <w:rsid w:val="5A04DDE3"/>
    <w:rsid w:val="5A16794D"/>
    <w:rsid w:val="5A1B3898"/>
    <w:rsid w:val="5A5250E7"/>
    <w:rsid w:val="5A5AE8FF"/>
    <w:rsid w:val="5A7F1320"/>
    <w:rsid w:val="5A87C6E4"/>
    <w:rsid w:val="5AA5A51A"/>
    <w:rsid w:val="5AACB3C1"/>
    <w:rsid w:val="5AD611CB"/>
    <w:rsid w:val="5AE73C58"/>
    <w:rsid w:val="5AE9689D"/>
    <w:rsid w:val="5AF154D0"/>
    <w:rsid w:val="5B04CD57"/>
    <w:rsid w:val="5B0A3565"/>
    <w:rsid w:val="5B10A4A3"/>
    <w:rsid w:val="5B392227"/>
    <w:rsid w:val="5B4416C9"/>
    <w:rsid w:val="5B48291A"/>
    <w:rsid w:val="5B4A7668"/>
    <w:rsid w:val="5B5DBAEE"/>
    <w:rsid w:val="5B7B036D"/>
    <w:rsid w:val="5B856B62"/>
    <w:rsid w:val="5B927FD1"/>
    <w:rsid w:val="5B9385AC"/>
    <w:rsid w:val="5BA24968"/>
    <w:rsid w:val="5BAC869F"/>
    <w:rsid w:val="5BC93C0A"/>
    <w:rsid w:val="5BD01FB3"/>
    <w:rsid w:val="5BD73743"/>
    <w:rsid w:val="5BDED432"/>
    <w:rsid w:val="5BFA7F45"/>
    <w:rsid w:val="5C106AE5"/>
    <w:rsid w:val="5C20DC6E"/>
    <w:rsid w:val="5C3C2B21"/>
    <w:rsid w:val="5C681497"/>
    <w:rsid w:val="5C6B3B1C"/>
    <w:rsid w:val="5C6E51F7"/>
    <w:rsid w:val="5C7D4740"/>
    <w:rsid w:val="5C8C1506"/>
    <w:rsid w:val="5CA7C3AC"/>
    <w:rsid w:val="5CAD6B32"/>
    <w:rsid w:val="5CBA45C2"/>
    <w:rsid w:val="5CC1ECED"/>
    <w:rsid w:val="5CC363DE"/>
    <w:rsid w:val="5CCFBED4"/>
    <w:rsid w:val="5CD2C6A2"/>
    <w:rsid w:val="5D203ECB"/>
    <w:rsid w:val="5D2C18C7"/>
    <w:rsid w:val="5D2F54EE"/>
    <w:rsid w:val="5D3508CA"/>
    <w:rsid w:val="5D505AB0"/>
    <w:rsid w:val="5D513C37"/>
    <w:rsid w:val="5D57C097"/>
    <w:rsid w:val="5D748949"/>
    <w:rsid w:val="5D861784"/>
    <w:rsid w:val="5D893AA9"/>
    <w:rsid w:val="5DB2BB6A"/>
    <w:rsid w:val="5DBDDB7F"/>
    <w:rsid w:val="5DDC33B5"/>
    <w:rsid w:val="5E028988"/>
    <w:rsid w:val="5E0DCFB9"/>
    <w:rsid w:val="5E122DE4"/>
    <w:rsid w:val="5E1270BC"/>
    <w:rsid w:val="5E32395E"/>
    <w:rsid w:val="5E456BBD"/>
    <w:rsid w:val="5E532794"/>
    <w:rsid w:val="5E832D3A"/>
    <w:rsid w:val="5ED41B6B"/>
    <w:rsid w:val="5EEB982A"/>
    <w:rsid w:val="5F07C332"/>
    <w:rsid w:val="5F211E75"/>
    <w:rsid w:val="5F36844C"/>
    <w:rsid w:val="5F7498E1"/>
    <w:rsid w:val="5FACEDBC"/>
    <w:rsid w:val="5FB8B5C0"/>
    <w:rsid w:val="5FCC0538"/>
    <w:rsid w:val="5FD0601E"/>
    <w:rsid w:val="5FD663D5"/>
    <w:rsid w:val="60127D4A"/>
    <w:rsid w:val="6014B654"/>
    <w:rsid w:val="601F4FB3"/>
    <w:rsid w:val="602B590E"/>
    <w:rsid w:val="60A269BB"/>
    <w:rsid w:val="60A83C77"/>
    <w:rsid w:val="60B15B69"/>
    <w:rsid w:val="60E11267"/>
    <w:rsid w:val="610E48E4"/>
    <w:rsid w:val="611F7C63"/>
    <w:rsid w:val="6123DA89"/>
    <w:rsid w:val="61293AE4"/>
    <w:rsid w:val="613084D6"/>
    <w:rsid w:val="614426BD"/>
    <w:rsid w:val="6149BEB6"/>
    <w:rsid w:val="615FD6D9"/>
    <w:rsid w:val="615FFCC5"/>
    <w:rsid w:val="618061D8"/>
    <w:rsid w:val="618CE23B"/>
    <w:rsid w:val="618E7BCB"/>
    <w:rsid w:val="61E34F5B"/>
    <w:rsid w:val="61E37FC2"/>
    <w:rsid w:val="62027B86"/>
    <w:rsid w:val="620D577C"/>
    <w:rsid w:val="622C2E19"/>
    <w:rsid w:val="62369B4C"/>
    <w:rsid w:val="6239DFA9"/>
    <w:rsid w:val="624CED6B"/>
    <w:rsid w:val="628118F7"/>
    <w:rsid w:val="62893DCE"/>
    <w:rsid w:val="628DE6EE"/>
    <w:rsid w:val="62A4DAB5"/>
    <w:rsid w:val="62A8175F"/>
    <w:rsid w:val="62BE34A8"/>
    <w:rsid w:val="631D12C4"/>
    <w:rsid w:val="63251E80"/>
    <w:rsid w:val="634B649F"/>
    <w:rsid w:val="6356191A"/>
    <w:rsid w:val="635AA89A"/>
    <w:rsid w:val="6361DC67"/>
    <w:rsid w:val="63D6859B"/>
    <w:rsid w:val="63E006F8"/>
    <w:rsid w:val="63FA091C"/>
    <w:rsid w:val="64623A21"/>
    <w:rsid w:val="64682E6E"/>
    <w:rsid w:val="647EB5BD"/>
    <w:rsid w:val="6490014D"/>
    <w:rsid w:val="64B9088E"/>
    <w:rsid w:val="64C2DAE9"/>
    <w:rsid w:val="64C84B31"/>
    <w:rsid w:val="64DAE5F5"/>
    <w:rsid w:val="64E220F5"/>
    <w:rsid w:val="64F515D8"/>
    <w:rsid w:val="65204754"/>
    <w:rsid w:val="653320D4"/>
    <w:rsid w:val="65688203"/>
    <w:rsid w:val="659A29BA"/>
    <w:rsid w:val="659D1AB0"/>
    <w:rsid w:val="65A0FAFE"/>
    <w:rsid w:val="65A66C96"/>
    <w:rsid w:val="65D7C860"/>
    <w:rsid w:val="65E3724E"/>
    <w:rsid w:val="65FD0E63"/>
    <w:rsid w:val="6617C90F"/>
    <w:rsid w:val="661943ED"/>
    <w:rsid w:val="662D3301"/>
    <w:rsid w:val="664ECD25"/>
    <w:rsid w:val="6660255A"/>
    <w:rsid w:val="667A75C8"/>
    <w:rsid w:val="668E0E7F"/>
    <w:rsid w:val="66A56914"/>
    <w:rsid w:val="66A75369"/>
    <w:rsid w:val="66CB8D4E"/>
    <w:rsid w:val="66E40F1F"/>
    <w:rsid w:val="672E6A51"/>
    <w:rsid w:val="673F7232"/>
    <w:rsid w:val="674A8DE8"/>
    <w:rsid w:val="677D70DE"/>
    <w:rsid w:val="67AF368E"/>
    <w:rsid w:val="67C7206C"/>
    <w:rsid w:val="67E541EA"/>
    <w:rsid w:val="67FBF543"/>
    <w:rsid w:val="68340888"/>
    <w:rsid w:val="6858A086"/>
    <w:rsid w:val="68614079"/>
    <w:rsid w:val="689BE750"/>
    <w:rsid w:val="68AC26BF"/>
    <w:rsid w:val="68C201F7"/>
    <w:rsid w:val="68C44E21"/>
    <w:rsid w:val="68FF48F5"/>
    <w:rsid w:val="692C07EB"/>
    <w:rsid w:val="69319887"/>
    <w:rsid w:val="697C2877"/>
    <w:rsid w:val="69806F26"/>
    <w:rsid w:val="698E106E"/>
    <w:rsid w:val="69A81DE6"/>
    <w:rsid w:val="69AA1728"/>
    <w:rsid w:val="69B509DC"/>
    <w:rsid w:val="69B771E4"/>
    <w:rsid w:val="69B806BA"/>
    <w:rsid w:val="69D38270"/>
    <w:rsid w:val="69D6DF67"/>
    <w:rsid w:val="6A1D094D"/>
    <w:rsid w:val="6A2D2BFB"/>
    <w:rsid w:val="6A3D7345"/>
    <w:rsid w:val="6A41AD0A"/>
    <w:rsid w:val="6A569B7F"/>
    <w:rsid w:val="6A577728"/>
    <w:rsid w:val="6A7F46EF"/>
    <w:rsid w:val="6A83CDE2"/>
    <w:rsid w:val="6A93D989"/>
    <w:rsid w:val="6AA1B723"/>
    <w:rsid w:val="6AB659A3"/>
    <w:rsid w:val="6B29EB81"/>
    <w:rsid w:val="6B3CBB3A"/>
    <w:rsid w:val="6B7CE209"/>
    <w:rsid w:val="6B89DDED"/>
    <w:rsid w:val="6BE6517C"/>
    <w:rsid w:val="6C0FBBD6"/>
    <w:rsid w:val="6C2222B3"/>
    <w:rsid w:val="6C240BF2"/>
    <w:rsid w:val="6C305D3F"/>
    <w:rsid w:val="6C5FE7C2"/>
    <w:rsid w:val="6C8646C1"/>
    <w:rsid w:val="6CCA1EBF"/>
    <w:rsid w:val="6CD3E8EE"/>
    <w:rsid w:val="6CF31DC2"/>
    <w:rsid w:val="6D20DFCC"/>
    <w:rsid w:val="6D27CDEB"/>
    <w:rsid w:val="6D49B5C7"/>
    <w:rsid w:val="6D64BE32"/>
    <w:rsid w:val="6D8978D6"/>
    <w:rsid w:val="6D9DB3BB"/>
    <w:rsid w:val="6DBC975C"/>
    <w:rsid w:val="6DCAA622"/>
    <w:rsid w:val="6DCB0FAC"/>
    <w:rsid w:val="6DCBE02D"/>
    <w:rsid w:val="6DD52C75"/>
    <w:rsid w:val="6DEFD5E8"/>
    <w:rsid w:val="6E45D8AB"/>
    <w:rsid w:val="6E5E31A0"/>
    <w:rsid w:val="6E690BB8"/>
    <w:rsid w:val="6E7C1DE0"/>
    <w:rsid w:val="6E83DC02"/>
    <w:rsid w:val="6E8952D9"/>
    <w:rsid w:val="6EB4F313"/>
    <w:rsid w:val="6ED490D8"/>
    <w:rsid w:val="6ED5A354"/>
    <w:rsid w:val="6EEC59A5"/>
    <w:rsid w:val="6EFA6034"/>
    <w:rsid w:val="6F097C01"/>
    <w:rsid w:val="6F2A5C3D"/>
    <w:rsid w:val="6F2D1979"/>
    <w:rsid w:val="6F449AD1"/>
    <w:rsid w:val="6F461B6B"/>
    <w:rsid w:val="6F51C8B7"/>
    <w:rsid w:val="6F677B25"/>
    <w:rsid w:val="6FAC1709"/>
    <w:rsid w:val="6FACFF81"/>
    <w:rsid w:val="6FB1861A"/>
    <w:rsid w:val="6FC4D373"/>
    <w:rsid w:val="6FE9173C"/>
    <w:rsid w:val="6FEFD51B"/>
    <w:rsid w:val="6FF95FD2"/>
    <w:rsid w:val="700704FB"/>
    <w:rsid w:val="703286FE"/>
    <w:rsid w:val="703E58BD"/>
    <w:rsid w:val="70459B92"/>
    <w:rsid w:val="704A1262"/>
    <w:rsid w:val="708445A8"/>
    <w:rsid w:val="7086D76A"/>
    <w:rsid w:val="70A7A3D3"/>
    <w:rsid w:val="70AEBE6C"/>
    <w:rsid w:val="70B8155C"/>
    <w:rsid w:val="70D177E2"/>
    <w:rsid w:val="70DF5162"/>
    <w:rsid w:val="70E1C778"/>
    <w:rsid w:val="70E4FA87"/>
    <w:rsid w:val="70E9D705"/>
    <w:rsid w:val="70EE5E59"/>
    <w:rsid w:val="70FC6AC0"/>
    <w:rsid w:val="710502A5"/>
    <w:rsid w:val="712A4D6B"/>
    <w:rsid w:val="7151714D"/>
    <w:rsid w:val="7151E704"/>
    <w:rsid w:val="7170422A"/>
    <w:rsid w:val="71711C3D"/>
    <w:rsid w:val="7178F98E"/>
    <w:rsid w:val="717C4845"/>
    <w:rsid w:val="7183E48A"/>
    <w:rsid w:val="71BA509F"/>
    <w:rsid w:val="71DB1A8C"/>
    <w:rsid w:val="722161F7"/>
    <w:rsid w:val="723E8581"/>
    <w:rsid w:val="724095C2"/>
    <w:rsid w:val="725B5232"/>
    <w:rsid w:val="7285FEE8"/>
    <w:rsid w:val="72940501"/>
    <w:rsid w:val="72A82B85"/>
    <w:rsid w:val="72AF4798"/>
    <w:rsid w:val="72B21BC4"/>
    <w:rsid w:val="72BF8AF3"/>
    <w:rsid w:val="72DD0B89"/>
    <w:rsid w:val="7303440E"/>
    <w:rsid w:val="731325BC"/>
    <w:rsid w:val="731614C6"/>
    <w:rsid w:val="7316A120"/>
    <w:rsid w:val="7346293A"/>
    <w:rsid w:val="736A09E1"/>
    <w:rsid w:val="736BD300"/>
    <w:rsid w:val="73834FB7"/>
    <w:rsid w:val="739DC884"/>
    <w:rsid w:val="73B16C2F"/>
    <w:rsid w:val="73E66EAD"/>
    <w:rsid w:val="73F260A4"/>
    <w:rsid w:val="73F8D873"/>
    <w:rsid w:val="74006242"/>
    <w:rsid w:val="740B9F8B"/>
    <w:rsid w:val="740C11A4"/>
    <w:rsid w:val="740E128B"/>
    <w:rsid w:val="740EB5F9"/>
    <w:rsid w:val="7424A262"/>
    <w:rsid w:val="742C18ED"/>
    <w:rsid w:val="744491FC"/>
    <w:rsid w:val="745F258A"/>
    <w:rsid w:val="74629040"/>
    <w:rsid w:val="747235C4"/>
    <w:rsid w:val="747638DE"/>
    <w:rsid w:val="7498D6A2"/>
    <w:rsid w:val="74C7D2C9"/>
    <w:rsid w:val="74DCEF8D"/>
    <w:rsid w:val="752E7FA7"/>
    <w:rsid w:val="75445467"/>
    <w:rsid w:val="75602597"/>
    <w:rsid w:val="758A9CE3"/>
    <w:rsid w:val="758AE18E"/>
    <w:rsid w:val="758B3238"/>
    <w:rsid w:val="759632B3"/>
    <w:rsid w:val="759F12AD"/>
    <w:rsid w:val="75B40000"/>
    <w:rsid w:val="75B5FFAF"/>
    <w:rsid w:val="75D3F4C1"/>
    <w:rsid w:val="75FE2C14"/>
    <w:rsid w:val="760CCA7F"/>
    <w:rsid w:val="761E76CC"/>
    <w:rsid w:val="762E75BD"/>
    <w:rsid w:val="76572438"/>
    <w:rsid w:val="766128E7"/>
    <w:rsid w:val="76854474"/>
    <w:rsid w:val="76C5ED36"/>
    <w:rsid w:val="76CF8D0A"/>
    <w:rsid w:val="76F9819C"/>
    <w:rsid w:val="76FAE71B"/>
    <w:rsid w:val="77054152"/>
    <w:rsid w:val="774E4E23"/>
    <w:rsid w:val="7777FC67"/>
    <w:rsid w:val="7786FAFE"/>
    <w:rsid w:val="77A2E61A"/>
    <w:rsid w:val="77A600DD"/>
    <w:rsid w:val="77AB5C45"/>
    <w:rsid w:val="77BC0A99"/>
    <w:rsid w:val="77BFEFDF"/>
    <w:rsid w:val="77C81633"/>
    <w:rsid w:val="77C9EF4F"/>
    <w:rsid w:val="77CA3533"/>
    <w:rsid w:val="77F78449"/>
    <w:rsid w:val="77FF6D24"/>
    <w:rsid w:val="78086BCB"/>
    <w:rsid w:val="782716A2"/>
    <w:rsid w:val="7844259E"/>
    <w:rsid w:val="7877BBE3"/>
    <w:rsid w:val="787A4B7A"/>
    <w:rsid w:val="789BA244"/>
    <w:rsid w:val="78C9DA04"/>
    <w:rsid w:val="78D54710"/>
    <w:rsid w:val="78D8B9FB"/>
    <w:rsid w:val="78DA76E8"/>
    <w:rsid w:val="78F33540"/>
    <w:rsid w:val="7914EC6B"/>
    <w:rsid w:val="792F3B05"/>
    <w:rsid w:val="793FF6F9"/>
    <w:rsid w:val="795DEA70"/>
    <w:rsid w:val="798B6DFB"/>
    <w:rsid w:val="799C344E"/>
    <w:rsid w:val="79EF271F"/>
    <w:rsid w:val="7A1B84EE"/>
    <w:rsid w:val="7A2931DC"/>
    <w:rsid w:val="7A3CCF7A"/>
    <w:rsid w:val="7A4D30CE"/>
    <w:rsid w:val="7A6CCF0D"/>
    <w:rsid w:val="7A6E7445"/>
    <w:rsid w:val="7A7E6B7A"/>
    <w:rsid w:val="7A946795"/>
    <w:rsid w:val="7AA1C382"/>
    <w:rsid w:val="7AB9322D"/>
    <w:rsid w:val="7AD1DAB9"/>
    <w:rsid w:val="7B9CD9DD"/>
    <w:rsid w:val="7BA3BBED"/>
    <w:rsid w:val="7BFB3B3C"/>
    <w:rsid w:val="7C004088"/>
    <w:rsid w:val="7C0C542B"/>
    <w:rsid w:val="7C30E46D"/>
    <w:rsid w:val="7C49E496"/>
    <w:rsid w:val="7C7E659B"/>
    <w:rsid w:val="7C94CB2A"/>
    <w:rsid w:val="7C9D6D04"/>
    <w:rsid w:val="7CC400DB"/>
    <w:rsid w:val="7CCB833E"/>
    <w:rsid w:val="7D07ED7C"/>
    <w:rsid w:val="7D201B10"/>
    <w:rsid w:val="7D65BF56"/>
    <w:rsid w:val="7D6D280B"/>
    <w:rsid w:val="7D7F3B3D"/>
    <w:rsid w:val="7D860EB7"/>
    <w:rsid w:val="7DA9BE70"/>
    <w:rsid w:val="7DADF3C8"/>
    <w:rsid w:val="7DCB836C"/>
    <w:rsid w:val="7DCC20C3"/>
    <w:rsid w:val="7DD1CD20"/>
    <w:rsid w:val="7DDA4792"/>
    <w:rsid w:val="7DE97671"/>
    <w:rsid w:val="7E1C1903"/>
    <w:rsid w:val="7E26B299"/>
    <w:rsid w:val="7E2EBC11"/>
    <w:rsid w:val="7E386227"/>
    <w:rsid w:val="7E3C903B"/>
    <w:rsid w:val="7EA389FC"/>
    <w:rsid w:val="7EBB628A"/>
    <w:rsid w:val="7ECDA78E"/>
    <w:rsid w:val="7ED314A5"/>
    <w:rsid w:val="7EF45050"/>
    <w:rsid w:val="7F0D9D4E"/>
    <w:rsid w:val="7F12FCEC"/>
    <w:rsid w:val="7F416608"/>
    <w:rsid w:val="7F453004"/>
    <w:rsid w:val="7F6881C2"/>
    <w:rsid w:val="7F6F8171"/>
    <w:rsid w:val="7F74E37F"/>
    <w:rsid w:val="7F983955"/>
    <w:rsid w:val="7FB5218D"/>
    <w:rsid w:val="7FCDC325"/>
    <w:rsid w:val="7FD18D89"/>
    <w:rsid w:val="7FD69068"/>
    <w:rsid w:val="7FD75B78"/>
    <w:rsid w:val="7FD84BF0"/>
    <w:rsid w:val="7FD8674C"/>
    <w:rsid w:val="7FDE7D7C"/>
    <w:rsid w:val="7FF64D22"/>
    <w:rsid w:val="7FFA2A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EF2A353"/>
  <w15:docId w15:val="{A8E56E4B-DAF2-492B-8BFF-EA129F5A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405DC"/>
    <w:pPr>
      <w:suppressAutoHyphens/>
      <w:spacing w:after="160" w:line="259" w:lineRule="auto"/>
    </w:pPr>
    <w:rPr>
      <w:rFonts w:asciiTheme="minorHAnsi" w:eastAsiaTheme="minorHAnsi" w:hAnsiTheme="minorHAnsi" w:cstheme="minorBidi"/>
      <w:sz w:val="22"/>
      <w:szCs w:val="22"/>
      <w:lang w:val="nl-BE" w:eastAsia="en-US"/>
    </w:rPr>
  </w:style>
  <w:style w:type="paragraph" w:styleId="Kop1">
    <w:name w:val="heading 1"/>
    <w:basedOn w:val="Standaard"/>
    <w:next w:val="Standaard"/>
    <w:link w:val="Kop1Char"/>
    <w:uiPriority w:val="9"/>
    <w:qFormat/>
    <w:pPr>
      <w:spacing w:after="0" w:line="240" w:lineRule="auto"/>
      <w:jc w:val="center"/>
      <w:outlineLvl w:val="0"/>
    </w:pPr>
    <w:rPr>
      <w:rFonts w:ascii="FlandersArtSans-Medium" w:eastAsiaTheme="minorEastAsia" w:hAnsi="FlandersArtSans-Medium"/>
      <w:b/>
      <w:sz w:val="96"/>
      <w:szCs w:val="44"/>
    </w:rPr>
  </w:style>
  <w:style w:type="paragraph" w:styleId="Kop2">
    <w:name w:val="heading 2"/>
    <w:basedOn w:val="Standaard"/>
    <w:next w:val="Standaard"/>
    <w:uiPriority w:val="9"/>
    <w:unhideWhenUsed/>
    <w:qFormat/>
    <w:pPr>
      <w:keepNext/>
      <w:keepLines/>
      <w:spacing w:before="140" w:after="140" w:line="240" w:lineRule="auto"/>
      <w:jc w:val="center"/>
      <w:outlineLvl w:val="1"/>
    </w:pPr>
    <w:rPr>
      <w:rFonts w:ascii="FlandersArtSans-Medium" w:eastAsiaTheme="minorEastAsia" w:hAnsi="FlandersArtSans-Medium"/>
      <w:bCs/>
      <w:sz w:val="44"/>
      <w:szCs w:val="32"/>
    </w:rPr>
  </w:style>
  <w:style w:type="paragraph" w:styleId="Kop3">
    <w:name w:val="heading 3"/>
    <w:basedOn w:val="Standaard"/>
    <w:next w:val="Standaard"/>
    <w:link w:val="Kop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qFormat/>
    <w:pPr>
      <w:spacing w:after="0" w:line="240" w:lineRule="auto"/>
    </w:pPr>
    <w:rPr>
      <w:rFonts w:ascii="Segoe UI" w:hAnsi="Segoe UI" w:cs="Segoe UI"/>
      <w:sz w:val="18"/>
      <w:szCs w:val="18"/>
    </w:rPr>
  </w:style>
  <w:style w:type="paragraph" w:styleId="Plattetekst">
    <w:name w:val="Body Text"/>
    <w:basedOn w:val="Standaard"/>
    <w:qFormat/>
    <w:pPr>
      <w:spacing w:after="140" w:line="276" w:lineRule="auto"/>
    </w:pPr>
  </w:style>
  <w:style w:type="paragraph" w:styleId="Bijschrift">
    <w:name w:val="caption"/>
    <w:basedOn w:val="Standaard"/>
    <w:next w:val="Standaard"/>
    <w:qFormat/>
    <w:pPr>
      <w:suppressLineNumbers/>
      <w:spacing w:before="120" w:after="120"/>
    </w:pPr>
    <w:rPr>
      <w:rFonts w:cs="Mangal"/>
      <w:i/>
      <w:iCs/>
      <w:sz w:val="24"/>
      <w:szCs w:val="24"/>
    </w:rPr>
  </w:style>
  <w:style w:type="character" w:styleId="Verwijzingopmerking">
    <w:name w:val="annotation reference"/>
    <w:basedOn w:val="Standaardalinea-lettertype"/>
    <w:uiPriority w:val="99"/>
    <w:semiHidden/>
    <w:unhideWhenUsed/>
    <w:qFormat/>
    <w:rPr>
      <w:sz w:val="16"/>
      <w:szCs w:val="16"/>
    </w:rPr>
  </w:style>
  <w:style w:type="paragraph" w:styleId="Tekstopmerking">
    <w:name w:val="annotation text"/>
    <w:basedOn w:val="Standaard"/>
    <w:link w:val="TekstopmerkingChar"/>
    <w:uiPriority w:val="99"/>
    <w:semiHidden/>
    <w:unhideWhenUsed/>
    <w:qFormat/>
  </w:style>
  <w:style w:type="paragraph" w:styleId="Onderwerpvanopmerking">
    <w:name w:val="annotation subject"/>
    <w:basedOn w:val="Tekstopmerking"/>
    <w:next w:val="Tekstopmerking"/>
    <w:link w:val="OnderwerpvanopmerkingChar"/>
    <w:uiPriority w:val="99"/>
    <w:semiHidden/>
    <w:unhideWhenUsed/>
    <w:qFormat/>
    <w:pPr>
      <w:spacing w:line="240" w:lineRule="auto"/>
    </w:pPr>
    <w:rPr>
      <w:b/>
      <w:bCs/>
      <w:sz w:val="20"/>
      <w:szCs w:val="20"/>
    </w:rPr>
  </w:style>
  <w:style w:type="character" w:styleId="GevolgdeHyperlink">
    <w:name w:val="FollowedHyperlink"/>
    <w:basedOn w:val="Standaardalinea-lettertype"/>
    <w:uiPriority w:val="99"/>
    <w:semiHidden/>
    <w:unhideWhenUsed/>
    <w:qFormat/>
    <w:rPr>
      <w:color w:val="954F72" w:themeColor="followedHyperlink"/>
      <w:u w:val="single"/>
    </w:rPr>
  </w:style>
  <w:style w:type="paragraph" w:styleId="Voettekst">
    <w:name w:val="footer"/>
    <w:basedOn w:val="Standaard"/>
    <w:link w:val="VoettekstChar"/>
    <w:uiPriority w:val="99"/>
    <w:unhideWhenUsed/>
    <w:qFormat/>
    <w:pPr>
      <w:tabs>
        <w:tab w:val="center" w:pos="4536"/>
        <w:tab w:val="right" w:pos="9072"/>
      </w:tabs>
      <w:spacing w:after="0" w:line="240" w:lineRule="auto"/>
    </w:pPr>
  </w:style>
  <w:style w:type="paragraph" w:styleId="Koptekst">
    <w:name w:val="header"/>
    <w:basedOn w:val="Standaard"/>
    <w:uiPriority w:val="99"/>
    <w:unhideWhenUsed/>
    <w:qFormat/>
    <w:pPr>
      <w:tabs>
        <w:tab w:val="center" w:pos="4153"/>
        <w:tab w:val="right" w:pos="8306"/>
      </w:tabs>
      <w:snapToGrid w:val="0"/>
    </w:pPr>
    <w:rPr>
      <w:sz w:val="18"/>
      <w:szCs w:val="18"/>
    </w:rPr>
  </w:style>
  <w:style w:type="character" w:styleId="Hyperlink">
    <w:name w:val="Hyperlink"/>
    <w:basedOn w:val="Standaardalinea-lettertype"/>
    <w:uiPriority w:val="99"/>
    <w:unhideWhenUsed/>
    <w:qFormat/>
    <w:rPr>
      <w:color w:val="0563C1" w:themeColor="hyperlink"/>
      <w:u w:val="single"/>
    </w:rPr>
  </w:style>
  <w:style w:type="paragraph" w:styleId="Lijst">
    <w:name w:val="List"/>
    <w:basedOn w:val="Plattetekst"/>
    <w:qFormat/>
    <w:rPr>
      <w:rFonts w:cs="Mangal"/>
    </w:rPr>
  </w:style>
  <w:style w:type="paragraph" w:styleId="Normaalweb">
    <w:name w:val="Normal (Web)"/>
    <w:basedOn w:val="Standaard"/>
    <w:uiPriority w:val="99"/>
    <w:semiHidden/>
    <w:unhideWhenUsed/>
    <w:qFormat/>
    <w:rPr>
      <w:sz w:val="24"/>
      <w:szCs w:val="24"/>
    </w:rPr>
  </w:style>
  <w:style w:type="character" w:styleId="Zwaar">
    <w:name w:val="Strong"/>
    <w:basedOn w:val="Standaardalinea-lettertype"/>
    <w:uiPriority w:val="22"/>
    <w:qFormat/>
    <w:rPr>
      <w:b/>
      <w:bCs/>
    </w:rPr>
  </w:style>
  <w:style w:type="table" w:styleId="Tabelraster">
    <w:name w:val="Table Grid"/>
    <w:basedOn w:val="Standaardtabel"/>
    <w:uiPriority w:val="39"/>
    <w:qFormat/>
    <w:pPr>
      <w:jc w:val="center"/>
    </w:pPr>
    <w:tblPr>
      <w:tblBorders>
        <w:bottom w:val="single" w:sz="4" w:space="0" w:color="F0D70F"/>
        <w:right w:val="single" w:sz="4" w:space="0" w:color="F0D70F"/>
        <w:insideV w:val="single" w:sz="4" w:space="0" w:color="F0D70F"/>
      </w:tblBorders>
    </w:tblPr>
    <w:tblStylePr w:type="firstRow">
      <w:rPr>
        <w:sz w:val="20"/>
      </w:rPr>
      <w:tblPr/>
      <w:tcPr>
        <w:tcBorders>
          <w:top w:val="single" w:sz="4" w:space="0" w:color="F0D70F"/>
          <w:left w:val="single" w:sz="4" w:space="0" w:color="F0D70F"/>
          <w:bottom w:val="single" w:sz="4" w:space="0" w:color="F0D70F"/>
          <w:right w:val="single" w:sz="4" w:space="0" w:color="F0D70F"/>
          <w:insideH w:val="nil"/>
          <w:insideV w:val="nil"/>
          <w:tl2br w:val="nil"/>
          <w:tr2bl w:val="nil"/>
        </w:tcBorders>
        <w:shd w:val="clear" w:color="auto" w:fill="F0D70F"/>
      </w:tcPr>
    </w:tblStylePr>
    <w:tblStylePr w:type="firstCol">
      <w:rPr>
        <w:sz w:val="20"/>
      </w:rPr>
      <w:tblPr/>
      <w:tcPr>
        <w:tcBorders>
          <w:top w:val="nil"/>
          <w:left w:val="single" w:sz="4" w:space="0" w:color="F0D70F"/>
          <w:bottom w:val="single" w:sz="4" w:space="0" w:color="F0D70F"/>
          <w:right w:val="nil"/>
          <w:insideH w:val="nil"/>
          <w:insideV w:val="nil"/>
          <w:tl2br w:val="nil"/>
          <w:tr2bl w:val="nil"/>
        </w:tcBorders>
        <w:shd w:val="clear" w:color="auto" w:fill="FAF1B0"/>
      </w:tcPr>
    </w:tblStylePr>
  </w:style>
  <w:style w:type="paragraph" w:styleId="Inhopg1">
    <w:name w:val="toc 1"/>
    <w:basedOn w:val="Standaard"/>
    <w:next w:val="Standaard"/>
    <w:uiPriority w:val="39"/>
    <w:unhideWhenUsed/>
    <w:qFormat/>
    <w:pPr>
      <w:tabs>
        <w:tab w:val="right" w:leader="dot" w:pos="11057"/>
        <w:tab w:val="right" w:pos="11198"/>
      </w:tabs>
      <w:spacing w:after="0"/>
      <w:jc w:val="both"/>
    </w:pPr>
    <w:rPr>
      <w:rFonts w:ascii="FlandersArtSans-Regular" w:eastAsiaTheme="minorEastAsia" w:hAnsi="FlandersArtSans-Regular"/>
      <w:b/>
      <w:bCs/>
      <w:sz w:val="20"/>
    </w:rPr>
  </w:style>
  <w:style w:type="paragraph" w:styleId="Inhopg2">
    <w:name w:val="toc 2"/>
    <w:basedOn w:val="Standaard"/>
    <w:next w:val="Standaard"/>
    <w:uiPriority w:val="39"/>
    <w:unhideWhenUsed/>
    <w:qFormat/>
    <w:pPr>
      <w:tabs>
        <w:tab w:val="right" w:leader="dot" w:pos="11096"/>
      </w:tabs>
      <w:spacing w:after="0"/>
      <w:ind w:left="221"/>
    </w:pPr>
    <w:rPr>
      <w:sz w:val="18"/>
    </w:rPr>
  </w:style>
  <w:style w:type="paragraph" w:styleId="Inhopg3">
    <w:name w:val="toc 3"/>
    <w:basedOn w:val="Standaard"/>
    <w:next w:val="Standaard"/>
    <w:uiPriority w:val="39"/>
    <w:unhideWhenUsed/>
    <w:qFormat/>
    <w:pPr>
      <w:tabs>
        <w:tab w:val="right" w:leader="dot" w:pos="9060"/>
      </w:tabs>
      <w:spacing w:after="100"/>
      <w:ind w:left="440"/>
    </w:pPr>
    <w:rPr>
      <w:sz w:val="18"/>
      <w:szCs w:val="18"/>
    </w:rPr>
  </w:style>
  <w:style w:type="character" w:customStyle="1" w:styleId="Kop1Char">
    <w:name w:val="Kop 1 Char"/>
    <w:basedOn w:val="Standaardalinea-lettertype"/>
    <w:link w:val="Kop1"/>
    <w:uiPriority w:val="9"/>
    <w:qFormat/>
    <w:rPr>
      <w:rFonts w:ascii="FlandersArtSans-Medium" w:eastAsiaTheme="minorEastAsia" w:hAnsi="FlandersArtSans-Medium" w:cstheme="minorBidi"/>
      <w:b/>
      <w:sz w:val="96"/>
      <w:szCs w:val="44"/>
      <w:lang w:val="nl-BE" w:eastAsia="en-US"/>
    </w:rPr>
  </w:style>
  <w:style w:type="character" w:customStyle="1" w:styleId="VoettekstChar">
    <w:name w:val="Voettekst Char"/>
    <w:basedOn w:val="Standaardalinea-lettertype"/>
    <w:link w:val="Voettekst"/>
    <w:uiPriority w:val="99"/>
    <w:qFormat/>
    <w:rPr>
      <w:rFonts w:asciiTheme="minorHAnsi" w:eastAsiaTheme="minorHAnsi" w:hAnsiTheme="minorHAnsi" w:cstheme="minorBidi"/>
      <w:sz w:val="22"/>
      <w:szCs w:val="22"/>
      <w:lang w:val="nl-BE" w:eastAsia="en-US"/>
    </w:rPr>
  </w:style>
  <w:style w:type="character" w:customStyle="1" w:styleId="TekstopmerkingChar">
    <w:name w:val="Tekst opmerking Char"/>
    <w:basedOn w:val="Standaardalinea-lettertype"/>
    <w:link w:val="Tekstopmerking"/>
    <w:uiPriority w:val="99"/>
    <w:semiHidden/>
    <w:qFormat/>
    <w:rPr>
      <w:rFonts w:asciiTheme="minorHAnsi" w:eastAsiaTheme="minorHAnsi" w:hAnsiTheme="minorHAnsi" w:cstheme="minorBidi"/>
      <w:sz w:val="22"/>
      <w:szCs w:val="22"/>
      <w:lang w:eastAsia="en-US"/>
    </w:rPr>
  </w:style>
  <w:style w:type="character" w:customStyle="1" w:styleId="OnderwerpvanopmerkingChar">
    <w:name w:val="Onderwerp van opmerking Char"/>
    <w:basedOn w:val="TekstopmerkingChar"/>
    <w:link w:val="Onderwerpvanopmerking"/>
    <w:uiPriority w:val="99"/>
    <w:semiHidden/>
    <w:qFormat/>
    <w:rPr>
      <w:rFonts w:asciiTheme="minorHAnsi" w:eastAsiaTheme="minorHAnsi" w:hAnsiTheme="minorHAnsi" w:cstheme="minorBidi"/>
      <w:b/>
      <w:bCs/>
      <w:sz w:val="22"/>
      <w:szCs w:val="22"/>
      <w:lang w:eastAsia="en-US"/>
    </w:rPr>
  </w:style>
  <w:style w:type="character" w:customStyle="1" w:styleId="UnresolvedMention1">
    <w:name w:val="Unresolved Mention1"/>
    <w:basedOn w:val="Standaardalinea-lettertype"/>
    <w:uiPriority w:val="99"/>
    <w:semiHidden/>
    <w:unhideWhenUsed/>
    <w:qFormat/>
    <w:rPr>
      <w:color w:val="605E5C"/>
      <w:shd w:val="clear" w:color="auto" w:fill="E1DFDD"/>
    </w:rPr>
  </w:style>
  <w:style w:type="character" w:customStyle="1" w:styleId="IndexLink">
    <w:name w:val="Index Link"/>
    <w:qFormat/>
  </w:style>
  <w:style w:type="paragraph" w:customStyle="1" w:styleId="Heading">
    <w:name w:val="Heading"/>
    <w:basedOn w:val="Standaard"/>
    <w:next w:val="Plattetekst"/>
    <w:qFormat/>
    <w:pPr>
      <w:keepNext/>
      <w:spacing w:before="240" w:after="120"/>
    </w:pPr>
    <w:rPr>
      <w:rFonts w:ascii="Liberation Sans" w:eastAsia="Microsoft YaHei" w:hAnsi="Liberation Sans" w:cs="Mangal"/>
      <w:sz w:val="28"/>
      <w:szCs w:val="28"/>
    </w:rPr>
  </w:style>
  <w:style w:type="paragraph" w:customStyle="1" w:styleId="Index">
    <w:name w:val="Index"/>
    <w:basedOn w:val="Standaard"/>
    <w:qFormat/>
    <w:pPr>
      <w:suppressLineNumbers/>
    </w:pPr>
    <w:rPr>
      <w:rFonts w:cs="Mangal"/>
      <w:lang w:val="zh-CN" w:eastAsia="zh-CN" w:bidi="zh-CN"/>
    </w:rPr>
  </w:style>
  <w:style w:type="paragraph" w:customStyle="1" w:styleId="HeaderandFooter">
    <w:name w:val="Header and Footer"/>
    <w:basedOn w:val="Standaard"/>
    <w:qFormat/>
  </w:style>
  <w:style w:type="paragraph" w:styleId="Lijstalinea">
    <w:name w:val="List Paragraph"/>
    <w:basedOn w:val="Standaard"/>
    <w:uiPriority w:val="34"/>
    <w:qFormat/>
    <w:pPr>
      <w:ind w:left="720"/>
      <w:contextualSpacing/>
    </w:pPr>
  </w:style>
  <w:style w:type="paragraph" w:customStyle="1" w:styleId="FrameContents">
    <w:name w:val="Frame Contents"/>
    <w:basedOn w:val="Standaard"/>
    <w:qFormat/>
  </w:style>
  <w:style w:type="table" w:customStyle="1" w:styleId="Tabelrasterlicht1">
    <w:name w:val="Tabelraster licht1"/>
    <w:basedOn w:val="Standaardtabel"/>
    <w:uiPriority w:val="4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ataTabellen">
    <w:name w:val="Data Tabellen"/>
    <w:basedOn w:val="Standaardtabel"/>
    <w:uiPriority w:val="99"/>
    <w:qFormat/>
    <w:tblPr>
      <w:tblBorders>
        <w:top w:val="single" w:sz="4" w:space="0" w:color="F0D70F"/>
        <w:left w:val="single" w:sz="4" w:space="0" w:color="F0D70F"/>
        <w:bottom w:val="single" w:sz="4" w:space="0" w:color="F0D70F"/>
        <w:right w:val="single" w:sz="4" w:space="0" w:color="F0D70F"/>
        <w:insideH w:val="single" w:sz="4" w:space="0" w:color="F0D70F"/>
      </w:tblBorders>
    </w:tblPr>
    <w:tcPr>
      <w:shd w:val="clear" w:color="auto" w:fill="FFFFFF" w:themeFill="background1"/>
    </w:tcPr>
    <w:tblStylePr w:type="firstRow">
      <w:rPr>
        <w:b w:val="0"/>
        <w:sz w:val="20"/>
      </w:rPr>
      <w:tblPr/>
      <w:tcPr>
        <w:shd w:val="clear" w:color="auto" w:fill="F0D70F"/>
      </w:tcPr>
    </w:tblStylePr>
    <w:tblStylePr w:type="firstCol">
      <w:rPr>
        <w:sz w:val="20"/>
      </w:rPr>
    </w:tblStylePr>
  </w:style>
  <w:style w:type="paragraph" w:customStyle="1" w:styleId="Grafiekbijschrift">
    <w:name w:val="Grafiekbijschrift"/>
    <w:basedOn w:val="Standaard"/>
    <w:qFormat/>
    <w:pPr>
      <w:spacing w:before="240" w:after="120" w:line="240" w:lineRule="auto"/>
      <w:jc w:val="center"/>
    </w:pPr>
    <w:rPr>
      <w:rFonts w:ascii="FlandersArtSans-Medium" w:hAnsi="FlandersArtSans-Medium" w:cstheme="minorHAnsi"/>
      <w:sz w:val="20"/>
      <w:szCs w:val="20"/>
    </w:rPr>
  </w:style>
  <w:style w:type="character" w:customStyle="1" w:styleId="Mention1">
    <w:name w:val="Mention1"/>
    <w:basedOn w:val="Standaardalinea-lettertype"/>
    <w:uiPriority w:val="99"/>
    <w:unhideWhenUsed/>
    <w:qFormat/>
    <w:rPr>
      <w:color w:val="2B579A"/>
      <w:shd w:val="clear" w:color="auto" w:fill="E6E6E6"/>
    </w:rPr>
  </w:style>
  <w:style w:type="character" w:customStyle="1" w:styleId="Onopgelostemelding1">
    <w:name w:val="Onopgeloste melding1"/>
    <w:basedOn w:val="Standaardalinea-lettertype"/>
    <w:uiPriority w:val="99"/>
    <w:unhideWhenUsed/>
    <w:qFormat/>
    <w:rPr>
      <w:color w:val="605E5C"/>
      <w:shd w:val="clear" w:color="auto" w:fill="E1DFDD"/>
    </w:rPr>
  </w:style>
  <w:style w:type="character" w:customStyle="1" w:styleId="Vermelding1">
    <w:name w:val="Vermelding1"/>
    <w:basedOn w:val="Standaardalinea-lettertype"/>
    <w:uiPriority w:val="99"/>
    <w:unhideWhenUsed/>
    <w:qFormat/>
    <w:rPr>
      <w:color w:val="2B579A"/>
      <w:shd w:val="clear" w:color="auto" w:fill="E1DFDD"/>
    </w:rPr>
  </w:style>
  <w:style w:type="character" w:customStyle="1" w:styleId="Kop3Char">
    <w:name w:val="Kop 3 Char"/>
    <w:basedOn w:val="Standaardalinea-lettertype"/>
    <w:link w:val="Kop3"/>
    <w:uiPriority w:val="9"/>
    <w:qFormat/>
    <w:rPr>
      <w:rFonts w:asciiTheme="majorHAnsi" w:eastAsiaTheme="majorEastAsia" w:hAnsiTheme="majorHAnsi" w:cstheme="majorBidi"/>
      <w:color w:val="1F4E79" w:themeColor="accent1" w:themeShade="80"/>
      <w:sz w:val="24"/>
      <w:szCs w:val="24"/>
      <w:lang w:eastAsia="en-US"/>
    </w:rPr>
  </w:style>
  <w:style w:type="character" w:customStyle="1" w:styleId="BallontekstChar">
    <w:name w:val="Ballontekst Char"/>
    <w:basedOn w:val="Standaardalinea-lettertype"/>
    <w:link w:val="Ballontekst"/>
    <w:uiPriority w:val="99"/>
    <w:semiHidden/>
    <w:qFormat/>
    <w:rPr>
      <w:rFonts w:ascii="Segoe UI" w:eastAsiaTheme="minorHAnsi" w:hAnsi="Segoe UI" w:cs="Segoe UI"/>
      <w:sz w:val="18"/>
      <w:szCs w:val="18"/>
      <w:lang w:eastAsia="en-US"/>
    </w:rPr>
  </w:style>
  <w:style w:type="character" w:customStyle="1" w:styleId="UnresolvedMention2">
    <w:name w:val="Unresolved Mention2"/>
    <w:basedOn w:val="Standaardalinea-lettertype"/>
    <w:uiPriority w:val="99"/>
    <w:unhideWhenUsed/>
    <w:qFormat/>
    <w:rPr>
      <w:color w:val="605E5C"/>
      <w:shd w:val="clear" w:color="auto" w:fill="E1DFDD"/>
    </w:rPr>
  </w:style>
  <w:style w:type="character" w:customStyle="1" w:styleId="Mention2">
    <w:name w:val="Mention2"/>
    <w:basedOn w:val="Standaardalinea-lettertype"/>
    <w:uiPriority w:val="99"/>
    <w:unhideWhenUsed/>
    <w:qFormat/>
    <w:rPr>
      <w:color w:val="2B579A"/>
      <w:shd w:val="clear" w:color="auto" w:fill="E1DFDD"/>
    </w:rPr>
  </w:style>
  <w:style w:type="character" w:customStyle="1" w:styleId="UnresolvedMention3">
    <w:name w:val="Unresolved Mention3"/>
    <w:basedOn w:val="Standaardalinea-lettertype"/>
    <w:uiPriority w:val="99"/>
    <w:unhideWhenUsed/>
    <w:qFormat/>
    <w:rsid w:val="00BE73B9"/>
    <w:rPr>
      <w:color w:val="605E5C"/>
      <w:shd w:val="clear" w:color="auto" w:fill="E1DFDD"/>
    </w:rPr>
  </w:style>
  <w:style w:type="character" w:customStyle="1" w:styleId="Mention3">
    <w:name w:val="Mention3"/>
    <w:basedOn w:val="Standaardalinea-lettertype"/>
    <w:uiPriority w:val="99"/>
    <w:unhideWhenUsed/>
    <w:qFormat/>
    <w:rsid w:val="00BE73B9"/>
    <w:rPr>
      <w:color w:val="2B579A"/>
      <w:shd w:val="clear" w:color="auto" w:fill="E1DFDD"/>
    </w:rPr>
  </w:style>
  <w:style w:type="paragraph" w:customStyle="1" w:styleId="Revision1">
    <w:name w:val="Revision1"/>
    <w:hidden/>
    <w:uiPriority w:val="99"/>
    <w:semiHidden/>
    <w:qFormat/>
    <w:rsid w:val="00BE73B9"/>
    <w:rPr>
      <w:rFonts w:asciiTheme="minorHAnsi" w:eastAsiaTheme="minorHAnsi" w:hAnsiTheme="minorHAnsi" w:cstheme="minorBidi"/>
      <w:sz w:val="22"/>
      <w:szCs w:val="22"/>
      <w:lang w:eastAsia="en-US"/>
    </w:rPr>
  </w:style>
  <w:style w:type="character" w:styleId="Onopgelostemelding">
    <w:name w:val="Unresolved Mention"/>
    <w:basedOn w:val="Standaardalinea-lettertype"/>
    <w:uiPriority w:val="99"/>
    <w:semiHidden/>
    <w:unhideWhenUsed/>
    <w:rsid w:val="003E67F4"/>
    <w:rPr>
      <w:color w:val="605E5C"/>
      <w:shd w:val="clear" w:color="auto" w:fill="E1DFDD"/>
    </w:rPr>
  </w:style>
  <w:style w:type="paragraph" w:styleId="Revisie">
    <w:name w:val="Revision"/>
    <w:hidden/>
    <w:uiPriority w:val="99"/>
    <w:semiHidden/>
    <w:rsid w:val="0099256A"/>
    <w:rPr>
      <w:rFonts w:asciiTheme="minorHAnsi" w:eastAsiaTheme="minorHAnsi" w:hAnsiTheme="minorHAnsi" w:cstheme="minorBidi"/>
      <w:sz w:val="22"/>
      <w:szCs w:val="22"/>
      <w:lang w:val="nl-BE" w:eastAsia="en-US"/>
    </w:rPr>
  </w:style>
  <w:style w:type="paragraph" w:styleId="Voetnoottekst">
    <w:name w:val="footnote text"/>
    <w:basedOn w:val="Standaard"/>
    <w:link w:val="VoetnoottekstChar"/>
    <w:uiPriority w:val="99"/>
    <w:semiHidden/>
    <w:unhideWhenUsed/>
    <w:rsid w:val="007E07D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07D2"/>
    <w:rPr>
      <w:rFonts w:asciiTheme="minorHAnsi" w:eastAsiaTheme="minorHAnsi" w:hAnsiTheme="minorHAnsi" w:cstheme="minorBidi"/>
      <w:lang w:val="nl-BE" w:eastAsia="en-US"/>
    </w:rPr>
  </w:style>
  <w:style w:type="character" w:styleId="Voetnootmarkering">
    <w:name w:val="footnote reference"/>
    <w:basedOn w:val="Standaardalinea-lettertype"/>
    <w:uiPriority w:val="99"/>
    <w:semiHidden/>
    <w:unhideWhenUsed/>
    <w:rsid w:val="007E0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769807">
      <w:bodyDiv w:val="1"/>
      <w:marLeft w:val="0"/>
      <w:marRight w:val="0"/>
      <w:marTop w:val="0"/>
      <w:marBottom w:val="0"/>
      <w:divBdr>
        <w:top w:val="none" w:sz="0" w:space="0" w:color="auto"/>
        <w:left w:val="none" w:sz="0" w:space="0" w:color="auto"/>
        <w:bottom w:val="none" w:sz="0" w:space="0" w:color="auto"/>
        <w:right w:val="none" w:sz="0" w:space="0" w:color="auto"/>
      </w:divBdr>
    </w:div>
    <w:div w:id="149494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ket.lokaalbestuur.vlaanderen.be/login" TargetMode="External"/><Relationship Id="rId21" Type="http://schemas.openxmlformats.org/officeDocument/2006/relationships/hyperlink" Target="https://www.lokaalklimaatpact.be" TargetMode="External"/><Relationship Id="rId42" Type="http://schemas.openxmlformats.org/officeDocument/2006/relationships/image" Target="media/image15.svg"/><Relationship Id="rId63" Type="http://schemas.openxmlformats.org/officeDocument/2006/relationships/image" Target="media/image28.png"/><Relationship Id="rId84" Type="http://schemas.openxmlformats.org/officeDocument/2006/relationships/image" Target="media/image37.png"/><Relationship Id="rId138" Type="http://schemas.openxmlformats.org/officeDocument/2006/relationships/hyperlink" Target="https://www.groenblauwpeil.be" TargetMode="External"/><Relationship Id="rId159" Type="http://schemas.openxmlformats.org/officeDocument/2006/relationships/image" Target="media/image67.png"/><Relationship Id="rId170" Type="http://schemas.openxmlformats.org/officeDocument/2006/relationships/image" Target="media/image73.svg"/><Relationship Id="rId191" Type="http://schemas.openxmlformats.org/officeDocument/2006/relationships/hyperlink" Target="https://www.elia.be/nl" TargetMode="External"/><Relationship Id="rId205" Type="http://schemas.openxmlformats.org/officeDocument/2006/relationships/hyperlink" Target="https://www.lokaalklimaatpact.be/warmte-sloopbeleid.html" TargetMode="External"/><Relationship Id="rId107" Type="http://schemas.openxmlformats.org/officeDocument/2006/relationships/image" Target="media/image46.svg"/><Relationship Id="rId11" Type="http://schemas.openxmlformats.org/officeDocument/2006/relationships/endnotes" Target="endnotes.xml"/><Relationship Id="rId32" Type="http://schemas.openxmlformats.org/officeDocument/2006/relationships/image" Target="media/image5.svg"/><Relationship Id="rId53" Type="http://schemas.openxmlformats.org/officeDocument/2006/relationships/footer" Target="footer6.xml"/><Relationship Id="rId74" Type="http://schemas.openxmlformats.org/officeDocument/2006/relationships/hyperlink" Target="https://lokaalklimaatpact.be/formulieren.html" TargetMode="External"/><Relationship Id="rId128" Type="http://schemas.openxmlformats.org/officeDocument/2006/relationships/hyperlink" Target="https://www.groenblauwpeil.be" TargetMode="External"/><Relationship Id="rId149" Type="http://schemas.openxmlformats.org/officeDocument/2006/relationships/image" Target="media/image62.png"/><Relationship Id="rId5" Type="http://schemas.openxmlformats.org/officeDocument/2006/relationships/customXml" Target="../customXml/item5.xml"/><Relationship Id="rId95" Type="http://schemas.openxmlformats.org/officeDocument/2006/relationships/hyperlink" Target="https://www.energiesparen.be/energiekaart" TargetMode="External"/><Relationship Id="rId160" Type="http://schemas.openxmlformats.org/officeDocument/2006/relationships/image" Target="media/image68.svg"/><Relationship Id="rId181" Type="http://schemas.openxmlformats.org/officeDocument/2006/relationships/image" Target="media/image79.png"/><Relationship Id="rId22" Type="http://schemas.openxmlformats.org/officeDocument/2006/relationships/hyperlink" Target="https://loket.lokaalbestuur.vlaanderen.be/login" TargetMode="External"/><Relationship Id="rId43" Type="http://schemas.openxmlformats.org/officeDocument/2006/relationships/image" Target="media/image16.svg"/><Relationship Id="rId64" Type="http://schemas.openxmlformats.org/officeDocument/2006/relationships/image" Target="media/image29.svg"/><Relationship Id="rId118" Type="http://schemas.openxmlformats.org/officeDocument/2006/relationships/hyperlink" Target="https://lokaalklimaatpact.be/formulieren.html" TargetMode="External"/><Relationship Id="rId139" Type="http://schemas.openxmlformats.org/officeDocument/2006/relationships/hyperlink" Target="https://www.lokaalklimaatpact.be/hemelwateropvang.html" TargetMode="External"/><Relationship Id="rId85" Type="http://schemas.openxmlformats.org/officeDocument/2006/relationships/hyperlink" Target="https://www.fluvius.be/nl" TargetMode="External"/><Relationship Id="rId150" Type="http://schemas.openxmlformats.org/officeDocument/2006/relationships/image" Target="media/image63.svg"/><Relationship Id="rId171" Type="http://schemas.openxmlformats.org/officeDocument/2006/relationships/hyperlink" Target="https://loket.lokaalbestuur.vlaanderen.be/login" TargetMode="External"/><Relationship Id="rId192" Type="http://schemas.openxmlformats.org/officeDocument/2006/relationships/hyperlink" Target="https://www.elia.be/-/media/project/elia/elia-site/customers/tarrifs-and-invoicing/tariffs-and-invoicing/nl/grille-tarifaire-2020-2023-toeslagen-nl-v3.pdf" TargetMode="External"/><Relationship Id="rId206" Type="http://schemas.openxmlformats.org/officeDocument/2006/relationships/hyperlink" Target="https://loket.lokaalbestuur.vlaanderen.be/login" TargetMode="External"/><Relationship Id="rId12" Type="http://schemas.openxmlformats.org/officeDocument/2006/relationships/image" Target="media/image1.jpg"/><Relationship Id="rId33" Type="http://schemas.openxmlformats.org/officeDocument/2006/relationships/image" Target="media/image6.png"/><Relationship Id="rId108" Type="http://schemas.openxmlformats.org/officeDocument/2006/relationships/hyperlink" Target="https://loket.lokaalbestuur.vlaanderen.be/login" TargetMode="External"/><Relationship Id="rId129" Type="http://schemas.openxmlformats.org/officeDocument/2006/relationships/hyperlink" Target="https://www.groenblauwpeil.be" TargetMode="External"/><Relationship Id="rId54" Type="http://schemas.openxmlformats.org/officeDocument/2006/relationships/footer" Target="footer7.xml"/><Relationship Id="rId75" Type="http://schemas.openxmlformats.org/officeDocument/2006/relationships/image" Target="media/image33.png"/><Relationship Id="rId96" Type="http://schemas.openxmlformats.org/officeDocument/2006/relationships/hyperlink" Target="https://apps.energiesparen.be/energiekaart/vlaanderen/cooperaties" TargetMode="External"/><Relationship Id="rId140" Type="http://schemas.openxmlformats.org/officeDocument/2006/relationships/image" Target="media/image58.png"/><Relationship Id="rId161" Type="http://schemas.openxmlformats.org/officeDocument/2006/relationships/hyperlink" Target="https://loket.lokaalbestuur.vlaanderen.be/login" TargetMode="External"/><Relationship Id="rId182" Type="http://schemas.openxmlformats.org/officeDocument/2006/relationships/image" Target="media/image80.svg"/><Relationship Id="rId6" Type="http://schemas.openxmlformats.org/officeDocument/2006/relationships/numbering" Target="numbering.xml"/><Relationship Id="rId23" Type="http://schemas.openxmlformats.org/officeDocument/2006/relationships/hyperlink" Target="https://loket.lokaalbestuur.vlaanderen.be/login" TargetMode="External"/><Relationship Id="rId119" Type="http://schemas.openxmlformats.org/officeDocument/2006/relationships/image" Target="media/image50.png"/><Relationship Id="rId44" Type="http://schemas.openxmlformats.org/officeDocument/2006/relationships/image" Target="media/image17.png"/><Relationship Id="rId65" Type="http://schemas.openxmlformats.org/officeDocument/2006/relationships/hyperlink" Target="https://loket.lokaalbestuur.vlaanderen.be/login" TargetMode="External"/><Relationship Id="rId86" Type="http://schemas.openxmlformats.org/officeDocument/2006/relationships/hyperlink" Target="https://www.fluvius.be" TargetMode="External"/><Relationship Id="rId130" Type="http://schemas.openxmlformats.org/officeDocument/2006/relationships/hyperlink" Target="https://www.lokaalklimaatpact.be/ontharding.html" TargetMode="External"/><Relationship Id="rId151" Type="http://schemas.openxmlformats.org/officeDocument/2006/relationships/hyperlink" Target="https://loket.lokaalbestuur.vlaanderen.be/login" TargetMode="External"/><Relationship Id="rId172" Type="http://schemas.openxmlformats.org/officeDocument/2006/relationships/hyperlink" Target="https://lokaalklimaatpact.be/formulieren.html" TargetMode="External"/><Relationship Id="rId193" Type="http://schemas.openxmlformats.org/officeDocument/2006/relationships/image" Target="media/image84.png"/><Relationship Id="rId207" Type="http://schemas.openxmlformats.org/officeDocument/2006/relationships/hyperlink" Target="https://lokaalklimaatpact.be/formulieren.html" TargetMode="External"/><Relationship Id="rId13" Type="http://schemas.openxmlformats.org/officeDocument/2006/relationships/header" Target="header1.xml"/><Relationship Id="rId109" Type="http://schemas.openxmlformats.org/officeDocument/2006/relationships/hyperlink" Target="https://lokaalklimaatpact.be/formulieren.html" TargetMode="External"/><Relationship Id="rId34" Type="http://schemas.openxmlformats.org/officeDocument/2006/relationships/image" Target="media/image7.svg"/><Relationship Id="rId55" Type="http://schemas.openxmlformats.org/officeDocument/2006/relationships/hyperlink" Target="https://statbel.fgov.be/nl/themas/bevolking/structuur-van-de-bevolking" TargetMode="External"/><Relationship Id="rId76" Type="http://schemas.openxmlformats.org/officeDocument/2006/relationships/hyperlink" Target="https://www.groenblauwpeil.be" TargetMode="External"/><Relationship Id="rId97" Type="http://schemas.openxmlformats.org/officeDocument/2006/relationships/image" Target="media/image41.png"/><Relationship Id="rId120" Type="http://schemas.openxmlformats.org/officeDocument/2006/relationships/hyperlink" Target="https://www.vlaanderen.be/mobiliteit-en-openbare-werken/te-voet-fiets-bromfiets/subsidies-aan-gemeenten-voor-fietsinfrastructuurprojecten" TargetMode="External"/><Relationship Id="rId141" Type="http://schemas.openxmlformats.org/officeDocument/2006/relationships/image" Target="media/image59.svg"/><Relationship Id="rId7" Type="http://schemas.openxmlformats.org/officeDocument/2006/relationships/styles" Target="styles.xml"/><Relationship Id="rId162" Type="http://schemas.openxmlformats.org/officeDocument/2006/relationships/hyperlink" Target="https://lokaalklimaatpact.be/formulieren.html" TargetMode="External"/><Relationship Id="rId183" Type="http://schemas.openxmlformats.org/officeDocument/2006/relationships/image" Target="media/image81.png"/><Relationship Id="rId24" Type="http://schemas.openxmlformats.org/officeDocument/2006/relationships/hyperlink" Target="https://loket.lokaalbestuur.vlaanderen.be/login" TargetMode="External"/><Relationship Id="rId45" Type="http://schemas.openxmlformats.org/officeDocument/2006/relationships/image" Target="media/image18.svg"/><Relationship Id="rId66" Type="http://schemas.openxmlformats.org/officeDocument/2006/relationships/hyperlink" Target="https://lokaalklimaatpact.be/formulieren.html" TargetMode="External"/><Relationship Id="rId87" Type="http://schemas.openxmlformats.org/officeDocument/2006/relationships/hyperlink" Target="https://www.energiesparen.be/burenpremie" TargetMode="External"/><Relationship Id="rId110" Type="http://schemas.openxmlformats.org/officeDocument/2006/relationships/image" Target="media/image47.png"/><Relationship Id="rId131" Type="http://schemas.openxmlformats.org/officeDocument/2006/relationships/image" Target="media/image55.png"/><Relationship Id="rId61" Type="http://schemas.openxmlformats.org/officeDocument/2006/relationships/hyperlink" Target="https://www.groenblauwpeil.be" TargetMode="External"/><Relationship Id="rId82" Type="http://schemas.openxmlformats.org/officeDocument/2006/relationships/hyperlink" Target="https://lokaalklimaatpact.be/formulieren.html" TargetMode="External"/><Relationship Id="rId152" Type="http://schemas.openxmlformats.org/officeDocument/2006/relationships/hyperlink" Target="https://lokaalklimaatpact.be/formulieren.html" TargetMode="External"/><Relationship Id="rId173" Type="http://schemas.openxmlformats.org/officeDocument/2006/relationships/image" Target="media/image74.png"/><Relationship Id="rId194" Type="http://schemas.openxmlformats.org/officeDocument/2006/relationships/image" Target="media/image85.svg"/><Relationship Id="rId199" Type="http://schemas.openxmlformats.org/officeDocument/2006/relationships/hyperlink" Target="https://energiesparen.be/een-woning-renoveren-of-slopen" TargetMode="External"/><Relationship Id="rId203" Type="http://schemas.openxmlformats.org/officeDocument/2006/relationships/image" Target="media/image88.svg"/><Relationship Id="rId208" Type="http://schemas.openxmlformats.org/officeDocument/2006/relationships/image" Target="media/image89.png"/><Relationship Id="rId19" Type="http://schemas.openxmlformats.org/officeDocument/2006/relationships/hyperlink" Target="https://vlaamseoverheid.sharepoint.com/sites/ABB_Relance/Klimaat_Platform/Pactportaal/LEKP%20ontwerp%20sjablonen/lekp-abb@vlaanderen.be" TargetMode="External"/><Relationship Id="rId14" Type="http://schemas.openxmlformats.org/officeDocument/2006/relationships/footer" Target="footer1.xml"/><Relationship Id="rId30" Type="http://schemas.openxmlformats.org/officeDocument/2006/relationships/image" Target="media/image3.png"/><Relationship Id="rId35" Type="http://schemas.openxmlformats.org/officeDocument/2006/relationships/image" Target="media/image8.png"/><Relationship Id="rId56" Type="http://schemas.openxmlformats.org/officeDocument/2006/relationships/hyperlink" Target="https://financien.belgium.be/nl/experten_partners/open-patrimoniumdata/datasets/kadastraal-plan" TargetMode="External"/><Relationship Id="rId77" Type="http://schemas.openxmlformats.org/officeDocument/2006/relationships/hyperlink" Target="https://www.groenblauwpeil.be" TargetMode="External"/><Relationship Id="rId100" Type="http://schemas.openxmlformats.org/officeDocument/2006/relationships/hyperlink" Target="https://lokaalklimaatpact.be/formulieren.html" TargetMode="External"/><Relationship Id="rId105" Type="http://schemas.openxmlformats.org/officeDocument/2006/relationships/hyperlink" Target="https://www.autodelen.net/nl/vormen-van-autodelen/" TargetMode="External"/><Relationship Id="rId126" Type="http://schemas.openxmlformats.org/officeDocument/2006/relationships/image" Target="media/image53.png"/><Relationship Id="rId147" Type="http://schemas.openxmlformats.org/officeDocument/2006/relationships/hyperlink" Target="https://www.vvsg.be" TargetMode="External"/><Relationship Id="rId168" Type="http://schemas.openxmlformats.org/officeDocument/2006/relationships/image" Target="media/image71.svg"/><Relationship Id="rId8" Type="http://schemas.openxmlformats.org/officeDocument/2006/relationships/settings" Target="settings.xml"/><Relationship Id="rId51" Type="http://schemas.openxmlformats.org/officeDocument/2006/relationships/image" Target="media/image24.svg"/><Relationship Id="rId72" Type="http://schemas.openxmlformats.org/officeDocument/2006/relationships/image" Target="media/image32.svg"/><Relationship Id="rId93" Type="http://schemas.openxmlformats.org/officeDocument/2006/relationships/hyperlink" Target="https://www.energiesparen.be/energiekaart" TargetMode="External"/><Relationship Id="rId98" Type="http://schemas.openxmlformats.org/officeDocument/2006/relationships/image" Target="media/image42.svg"/><Relationship Id="rId121" Type="http://schemas.openxmlformats.org/officeDocument/2006/relationships/hyperlink" Target="https://www.lokaalklimaatpact.be/fietspaden.html" TargetMode="External"/><Relationship Id="rId142" Type="http://schemas.openxmlformats.org/officeDocument/2006/relationships/hyperlink" Target="https://loket.lokaalbestuur.vlaanderen.be/login" TargetMode="External"/><Relationship Id="rId163" Type="http://schemas.openxmlformats.org/officeDocument/2006/relationships/image" Target="media/image69.png"/><Relationship Id="rId184" Type="http://schemas.openxmlformats.org/officeDocument/2006/relationships/image" Target="media/image82.svg"/><Relationship Id="rId189" Type="http://schemas.openxmlformats.org/officeDocument/2006/relationships/hyperlink" Target="https://loket.lokaalbestuur.vlaanderen.be/login" TargetMode="External"/><Relationship Id="rId3" Type="http://schemas.openxmlformats.org/officeDocument/2006/relationships/customXml" Target="../customXml/item3.xml"/><Relationship Id="rId25" Type="http://schemas.openxmlformats.org/officeDocument/2006/relationships/hyperlink" Target="https://loket.lokaalbestuur.vlaanderen.be/login" TargetMode="External"/><Relationship Id="rId46" Type="http://schemas.openxmlformats.org/officeDocument/2006/relationships/image" Target="media/image19.png"/><Relationship Id="rId67" Type="http://schemas.openxmlformats.org/officeDocument/2006/relationships/image" Target="media/image30.png"/><Relationship Id="rId116" Type="http://schemas.openxmlformats.org/officeDocument/2006/relationships/image" Target="media/image49.svg"/><Relationship Id="rId137" Type="http://schemas.openxmlformats.org/officeDocument/2006/relationships/hyperlink" Target="https://www.groenblauwpeil.be" TargetMode="External"/><Relationship Id="rId158" Type="http://schemas.openxmlformats.org/officeDocument/2006/relationships/image" Target="media/image66.svg"/><Relationship Id="rId20" Type="http://schemas.openxmlformats.org/officeDocument/2006/relationships/footer" Target="footer3.xml"/><Relationship Id="rId41" Type="http://schemas.openxmlformats.org/officeDocument/2006/relationships/image" Target="media/image14.png"/><Relationship Id="rId62" Type="http://schemas.openxmlformats.org/officeDocument/2006/relationships/hyperlink" Target="https://lokaalklimaatpact.be/bomen.html" TargetMode="External"/><Relationship Id="rId83" Type="http://schemas.openxmlformats.org/officeDocument/2006/relationships/image" Target="media/image36.png"/><Relationship Id="rId88" Type="http://schemas.openxmlformats.org/officeDocument/2006/relationships/image" Target="media/image38.png"/><Relationship Id="rId111" Type="http://schemas.openxmlformats.org/officeDocument/2006/relationships/hyperlink" Target="https://www.vlaanderen.be/milieuvriendelijke-voertuigen/beleid" TargetMode="External"/><Relationship Id="rId132" Type="http://schemas.openxmlformats.org/officeDocument/2006/relationships/image" Target="media/image56.svg"/><Relationship Id="rId153" Type="http://schemas.openxmlformats.org/officeDocument/2006/relationships/image" Target="media/image64.png"/><Relationship Id="rId174" Type="http://schemas.openxmlformats.org/officeDocument/2006/relationships/hyperlink" Target="https://www.fluvius.be" TargetMode="External"/><Relationship Id="rId179" Type="http://schemas.openxmlformats.org/officeDocument/2006/relationships/image" Target="media/image77.png"/><Relationship Id="rId195" Type="http://schemas.openxmlformats.org/officeDocument/2006/relationships/hyperlink" Target="https://loket.lokaalbestuur.vlaanderen.be/login" TargetMode="External"/><Relationship Id="rId209" Type="http://schemas.openxmlformats.org/officeDocument/2006/relationships/footer" Target="footer8.xml"/><Relationship Id="rId190" Type="http://schemas.openxmlformats.org/officeDocument/2006/relationships/hyperlink" Target="https://lokaalklimaatpact.be/heffingen.html" TargetMode="External"/><Relationship Id="rId204" Type="http://schemas.openxmlformats.org/officeDocument/2006/relationships/hyperlink" Target="https://www.vvsg.be/kennisitem/vvsg/inspiratiekaart-warmtezonering" TargetMode="External"/><Relationship Id="rId15" Type="http://schemas.openxmlformats.org/officeDocument/2006/relationships/header" Target="header2.xml"/><Relationship Id="rId36" Type="http://schemas.openxmlformats.org/officeDocument/2006/relationships/image" Target="media/image9.svg"/><Relationship Id="rId57" Type="http://schemas.openxmlformats.org/officeDocument/2006/relationships/hyperlink" Target="https://geo.api.vlaanderen.be/VRBG2019/ogc/features/collections/RefgemG100" TargetMode="External"/><Relationship Id="rId106" Type="http://schemas.openxmlformats.org/officeDocument/2006/relationships/image" Target="media/image45.png"/><Relationship Id="rId127" Type="http://schemas.openxmlformats.org/officeDocument/2006/relationships/image" Target="media/image54.png"/><Relationship Id="rId10" Type="http://schemas.openxmlformats.org/officeDocument/2006/relationships/footnotes" Target="footnotes.xml"/><Relationship Id="rId31" Type="http://schemas.openxmlformats.org/officeDocument/2006/relationships/image" Target="media/image4.png"/><Relationship Id="rId52" Type="http://schemas.openxmlformats.org/officeDocument/2006/relationships/image" Target="media/image25.png"/><Relationship Id="rId73" Type="http://schemas.openxmlformats.org/officeDocument/2006/relationships/hyperlink" Target="https://loket.lokaalbestuur.vlaanderen.be/login" TargetMode="External"/><Relationship Id="rId78" Type="http://schemas.openxmlformats.org/officeDocument/2006/relationships/hyperlink" Target="https://lokaalklimaatpact.be/natuurgroenperken.html" TargetMode="External"/><Relationship Id="rId94" Type="http://schemas.openxmlformats.org/officeDocument/2006/relationships/hyperlink" Target="https://apps.energiesparen.be/energiekaart/vlaanderen/cooperaties" TargetMode="External"/><Relationship Id="rId99" Type="http://schemas.openxmlformats.org/officeDocument/2006/relationships/hyperlink" Target="https://loket.lokaalbestuur.vlaanderen.be/login" TargetMode="External"/><Relationship Id="rId101" Type="http://schemas.openxmlformats.org/officeDocument/2006/relationships/image" Target="media/image43.png"/><Relationship Id="rId122" Type="http://schemas.openxmlformats.org/officeDocument/2006/relationships/image" Target="media/image51.png"/><Relationship Id="rId143" Type="http://schemas.openxmlformats.org/officeDocument/2006/relationships/hyperlink" Target="https://lokaalklimaatpact.be/formulieren.html" TargetMode="External"/><Relationship Id="rId148" Type="http://schemas.openxmlformats.org/officeDocument/2006/relationships/hyperlink" Target="https://www.vvsg.be/kennisitem/vvsg/ondertekening-van-de-burgemeestersconvenant" TargetMode="External"/><Relationship Id="rId164" Type="http://schemas.openxmlformats.org/officeDocument/2006/relationships/hyperlink" Target="https://www.fluvius.be" TargetMode="External"/><Relationship Id="rId169" Type="http://schemas.openxmlformats.org/officeDocument/2006/relationships/image" Target="media/image72.png"/><Relationship Id="rId185" Type="http://schemas.openxmlformats.org/officeDocument/2006/relationships/hyperlink" Target="https://loket.lokaalbestuur.vlaanderen.be/login"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image" Target="media/image78.svg"/><Relationship Id="rId210" Type="http://schemas.openxmlformats.org/officeDocument/2006/relationships/fontTable" Target="fontTable.xml"/><Relationship Id="rId26" Type="http://schemas.openxmlformats.org/officeDocument/2006/relationships/hyperlink" Target="https://lokaalklimaatpact.be/publicatiekalender.html" TargetMode="External"/><Relationship Id="rId47" Type="http://schemas.openxmlformats.org/officeDocument/2006/relationships/image" Target="media/image20.svg"/><Relationship Id="rId68" Type="http://schemas.openxmlformats.org/officeDocument/2006/relationships/hyperlink" Target="https://www.groenblauwpeil.be" TargetMode="External"/><Relationship Id="rId89" Type="http://schemas.openxmlformats.org/officeDocument/2006/relationships/image" Target="media/image39.svg"/><Relationship Id="rId112" Type="http://schemas.openxmlformats.org/officeDocument/2006/relationships/hyperlink" Target="https://mow.vlaanderen.be/laadpalen/" TargetMode="External"/><Relationship Id="rId133" Type="http://schemas.openxmlformats.org/officeDocument/2006/relationships/hyperlink" Target="https://loket.lokaalbestuur.vlaanderen.be/login" TargetMode="External"/><Relationship Id="rId154" Type="http://schemas.openxmlformats.org/officeDocument/2006/relationships/hyperlink" Target="https://www.vlaanderen.be/veka" TargetMode="External"/><Relationship Id="rId175" Type="http://schemas.openxmlformats.org/officeDocument/2006/relationships/hyperlink" Target="https://www.fluvius.be" TargetMode="External"/><Relationship Id="rId196" Type="http://schemas.openxmlformats.org/officeDocument/2006/relationships/hyperlink" Target="https://lokaalklimaatpact.be/formulieren.html" TargetMode="External"/><Relationship Id="rId200" Type="http://schemas.openxmlformats.org/officeDocument/2006/relationships/hyperlink" Target="https://www.vvsg.be/kennisitem/vvsg/inspiratiekaart-warmtezonering" TargetMode="External"/><Relationship Id="rId16" Type="http://schemas.openxmlformats.org/officeDocument/2006/relationships/footer" Target="footer2.xml"/><Relationship Id="rId37" Type="http://schemas.openxmlformats.org/officeDocument/2006/relationships/image" Target="media/image10.png"/><Relationship Id="rId58" Type="http://schemas.openxmlformats.org/officeDocument/2006/relationships/image" Target="media/image26.png"/><Relationship Id="rId79" Type="http://schemas.openxmlformats.org/officeDocument/2006/relationships/image" Target="media/image34.png"/><Relationship Id="rId102" Type="http://schemas.openxmlformats.org/officeDocument/2006/relationships/image" Target="media/image44.png"/><Relationship Id="rId123" Type="http://schemas.openxmlformats.org/officeDocument/2006/relationships/image" Target="media/image52.svg"/><Relationship Id="rId144" Type="http://schemas.openxmlformats.org/officeDocument/2006/relationships/image" Target="media/image60.png"/><Relationship Id="rId90" Type="http://schemas.openxmlformats.org/officeDocument/2006/relationships/hyperlink" Target="https://loket.lokaalbestuur.vlaanderen.be/login" TargetMode="External"/><Relationship Id="rId165" Type="http://schemas.openxmlformats.org/officeDocument/2006/relationships/hyperlink" Target="https://www.fluvius.be" TargetMode="External"/><Relationship Id="rId186" Type="http://schemas.openxmlformats.org/officeDocument/2006/relationships/hyperlink" Target="https://lokaalklimaatpact.be/formulieren.html" TargetMode="External"/><Relationship Id="rId211" Type="http://schemas.openxmlformats.org/officeDocument/2006/relationships/theme" Target="theme/theme1.xml"/><Relationship Id="rId27" Type="http://schemas.openxmlformats.org/officeDocument/2006/relationships/footer" Target="footer4.xml"/><Relationship Id="rId48" Type="http://schemas.openxmlformats.org/officeDocument/2006/relationships/image" Target="media/image21.png"/><Relationship Id="rId69" Type="http://schemas.openxmlformats.org/officeDocument/2006/relationships/hyperlink" Target="https://www.groenblauwpeil.be" TargetMode="External"/><Relationship Id="rId113" Type="http://schemas.openxmlformats.org/officeDocument/2006/relationships/hyperlink" Target="https://www.vlaanderen.be/milieuvriendelijke-voertuigen" TargetMode="External"/><Relationship Id="rId134" Type="http://schemas.openxmlformats.org/officeDocument/2006/relationships/hyperlink" Target="https://lokaalklimaatpact.be/formulieren.html" TargetMode="External"/><Relationship Id="rId80" Type="http://schemas.openxmlformats.org/officeDocument/2006/relationships/image" Target="media/image35.svg"/><Relationship Id="rId155" Type="http://schemas.openxmlformats.org/officeDocument/2006/relationships/hyperlink" Target="https://www.fluvius.be" TargetMode="External"/><Relationship Id="rId176" Type="http://schemas.openxmlformats.org/officeDocument/2006/relationships/hyperlink" Target="https://lokaal-bestuur.fluvius.be/nl/thema/openbare-verlichting" TargetMode="External"/><Relationship Id="rId197" Type="http://schemas.openxmlformats.org/officeDocument/2006/relationships/image" Target="media/image86.png"/><Relationship Id="rId201" Type="http://schemas.openxmlformats.org/officeDocument/2006/relationships/hyperlink" Target="https://www.inspiratiekaartwarmtezonering.be/" TargetMode="External"/><Relationship Id="rId17" Type="http://schemas.openxmlformats.org/officeDocument/2006/relationships/hyperlink" Target="https://lokaalbestuur.vlaanderen.be/lekp" TargetMode="External"/><Relationship Id="rId38" Type="http://schemas.openxmlformats.org/officeDocument/2006/relationships/image" Target="media/image11.svg"/><Relationship Id="rId59" Type="http://schemas.openxmlformats.org/officeDocument/2006/relationships/image" Target="media/image27.png"/><Relationship Id="rId103" Type="http://schemas.openxmlformats.org/officeDocument/2006/relationships/hyperlink" Target="https://www.autodelen.net" TargetMode="External"/><Relationship Id="rId124" Type="http://schemas.openxmlformats.org/officeDocument/2006/relationships/hyperlink" Target="https://loket.lokaalbestuur.vlaanderen.be/login" TargetMode="External"/><Relationship Id="rId70" Type="http://schemas.openxmlformats.org/officeDocument/2006/relationships/hyperlink" Target="https://lokaalklimaatpact.be/haag-geveltuinbeplanting.html" TargetMode="External"/><Relationship Id="rId91" Type="http://schemas.openxmlformats.org/officeDocument/2006/relationships/hyperlink" Target="https://lokaalklimaatpact.be/formulieren.html" TargetMode="External"/><Relationship Id="rId145" Type="http://schemas.openxmlformats.org/officeDocument/2006/relationships/image" Target="media/image61.png"/><Relationship Id="rId166" Type="http://schemas.openxmlformats.org/officeDocument/2006/relationships/hyperlink" Target="https://www.lokaalklimaatpact.be/reductie-CO2.html" TargetMode="External"/><Relationship Id="rId187" Type="http://schemas.openxmlformats.org/officeDocument/2006/relationships/image" Target="media/image83.png"/><Relationship Id="rId1" Type="http://schemas.openxmlformats.org/officeDocument/2006/relationships/customXml" Target="../customXml/item1.xml"/><Relationship Id="rId28" Type="http://schemas.openxmlformats.org/officeDocument/2006/relationships/footer" Target="footer5.xml"/><Relationship Id="rId49" Type="http://schemas.openxmlformats.org/officeDocument/2006/relationships/image" Target="media/image22.svg"/><Relationship Id="rId114" Type="http://schemas.openxmlformats.org/officeDocument/2006/relationships/hyperlink" Target="https://www.geopunt.be/catalogus/datasetfolder/d46516ca-c159-41bc-9c54-aa256c337228" TargetMode="External"/><Relationship Id="rId60" Type="http://schemas.openxmlformats.org/officeDocument/2006/relationships/hyperlink" Target="https://www.groenblauwpeil.be" TargetMode="External"/><Relationship Id="rId81" Type="http://schemas.openxmlformats.org/officeDocument/2006/relationships/hyperlink" Target="https://loket.lokaalbestuur.vlaanderen.be/login" TargetMode="External"/><Relationship Id="rId135" Type="http://schemas.openxmlformats.org/officeDocument/2006/relationships/image" Target="media/image57.png"/><Relationship Id="rId156" Type="http://schemas.openxmlformats.org/officeDocument/2006/relationships/hyperlink" Target="https://apps.energiesparen.be/stroomvoorspeller" TargetMode="External"/><Relationship Id="rId177" Type="http://schemas.openxmlformats.org/officeDocument/2006/relationships/image" Target="media/image75.png"/><Relationship Id="rId198" Type="http://schemas.openxmlformats.org/officeDocument/2006/relationships/hyperlink" Target="https://www.vvsg.be/kennisitem/vvsg/inspiratiekaart-warmtezonering" TargetMode="External"/><Relationship Id="rId202" Type="http://schemas.openxmlformats.org/officeDocument/2006/relationships/image" Target="media/image87.png"/><Relationship Id="rId18" Type="http://schemas.openxmlformats.org/officeDocument/2006/relationships/hyperlink" Target="https://www.lokaalklimaatpact.be" TargetMode="External"/><Relationship Id="rId39" Type="http://schemas.openxmlformats.org/officeDocument/2006/relationships/image" Target="media/image12.png"/><Relationship Id="rId50" Type="http://schemas.openxmlformats.org/officeDocument/2006/relationships/image" Target="media/image23.jpeg"/><Relationship Id="rId104" Type="http://schemas.openxmlformats.org/officeDocument/2006/relationships/hyperlink" Target="https://www.autodelen.net" TargetMode="External"/><Relationship Id="rId125" Type="http://schemas.openxmlformats.org/officeDocument/2006/relationships/hyperlink" Target="https://lokaalklimaatpact.be/formulieren.html" TargetMode="External"/><Relationship Id="rId146" Type="http://schemas.openxmlformats.org/officeDocument/2006/relationships/hyperlink" Target="https://www.vvsg.be" TargetMode="External"/><Relationship Id="rId167" Type="http://schemas.openxmlformats.org/officeDocument/2006/relationships/image" Target="media/image70.png"/><Relationship Id="rId188" Type="http://schemas.openxmlformats.org/officeDocument/2006/relationships/hyperlink" Target="https://lokaalbestuur.vlaanderen.be/loket-lokaal-bestuur" TargetMode="External"/><Relationship Id="rId71" Type="http://schemas.openxmlformats.org/officeDocument/2006/relationships/image" Target="media/image31.png"/><Relationship Id="rId92" Type="http://schemas.openxmlformats.org/officeDocument/2006/relationships/image" Target="media/image40.png"/><Relationship Id="rId2" Type="http://schemas.openxmlformats.org/officeDocument/2006/relationships/customXml" Target="../customXml/item2.xml"/><Relationship Id="rId29" Type="http://schemas.openxmlformats.org/officeDocument/2006/relationships/image" Target="media/image2.png"/><Relationship Id="rId40" Type="http://schemas.openxmlformats.org/officeDocument/2006/relationships/image" Target="media/image13.svg"/><Relationship Id="rId115" Type="http://schemas.openxmlformats.org/officeDocument/2006/relationships/image" Target="media/image48.png"/><Relationship Id="rId136" Type="http://schemas.openxmlformats.org/officeDocument/2006/relationships/hyperlink" Target="https://www.wri.org/news/release-updated-global-water-risk-atlas-reveals-top-water-stressed-countries-and-states" TargetMode="External"/><Relationship Id="rId157" Type="http://schemas.openxmlformats.org/officeDocument/2006/relationships/image" Target="media/image65.png"/><Relationship Id="rId178" Type="http://schemas.openxmlformats.org/officeDocument/2006/relationships/image" Target="media/image7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2056"/>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0199841D808B4D8CAAB6D74ED59CF9" ma:contentTypeVersion="13" ma:contentTypeDescription="Een nieuw document maken." ma:contentTypeScope="" ma:versionID="ad3ec0d881f8a9742b30f1e8d86ead6b">
  <xsd:schema xmlns:xsd="http://www.w3.org/2001/XMLSchema" xmlns:xs="http://www.w3.org/2001/XMLSchema" xmlns:p="http://schemas.microsoft.com/office/2006/metadata/properties" xmlns:ns2="2b9f86f8-25a7-4d0c-8077-48f49844f783" xmlns:ns3="9a9ec0f0-7796-43d0-ac1f-4c8c46ee0bd1" targetNamespace="http://schemas.microsoft.com/office/2006/metadata/properties" ma:root="true" ma:fieldsID="341e0417aa4ee8b5a8b1083f008382e0" ns2:_="" ns3:_="">
    <xsd:import namespace="2b9f86f8-25a7-4d0c-8077-48f49844f783"/>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9f86f8-25a7-4d0c-8077-48f49844f7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adf946b-c745-4e80-ae27-0aefe43220dd}" ma:internalName="TaxCatchAll" ma:showField="CatchAllData" ma:web="bf7d689d-e6a8-43bb-b73d-733f82c813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9f86f8-25a7-4d0c-8077-48f49844f783">
      <Terms xmlns="http://schemas.microsoft.com/office/infopath/2007/PartnerControls"/>
    </lcf76f155ced4ddcb4097134ff3c332f>
    <TaxCatchAll xmlns="9a9ec0f0-7796-43d0-ac1f-4c8c46ee0bd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7E3AC8-9CF3-46BD-B6A5-A38B4DF44D4E}">
  <ds:schemaRefs>
    <ds:schemaRef ds:uri="http://schemas.microsoft.com/sharepoint/v3/contenttype/forms"/>
  </ds:schemaRefs>
</ds:datastoreItem>
</file>

<file path=customXml/itemProps3.xml><?xml version="1.0" encoding="utf-8"?>
<ds:datastoreItem xmlns:ds="http://schemas.openxmlformats.org/officeDocument/2006/customXml" ds:itemID="{A2A7D44F-F24A-43D4-BA04-001BC8062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9f86f8-25a7-4d0c-8077-48f49844f783"/>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DAE84F-9883-4F29-8781-15D939412AF3}">
  <ds:schemaRefs>
    <ds:schemaRef ds:uri="http://schemas.microsoft.com/office/2006/metadata/properties"/>
    <ds:schemaRef ds:uri="http://schemas.microsoft.com/office/infopath/2007/PartnerControls"/>
    <ds:schemaRef ds:uri="2b9f86f8-25a7-4d0c-8077-48f49844f783"/>
    <ds:schemaRef ds:uri="9a9ec0f0-7796-43d0-ac1f-4c8c46ee0bd1"/>
  </ds:schemaRefs>
</ds:datastoreItem>
</file>

<file path=customXml/itemProps5.xml><?xml version="1.0" encoding="utf-8"?>
<ds:datastoreItem xmlns:ds="http://schemas.openxmlformats.org/officeDocument/2006/customXml" ds:itemID="{C37406F8-856B-43FC-B422-501D4C1B0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8502</Words>
  <Characters>48467</Characters>
  <Application>Microsoft Office Word</Application>
  <DocSecurity>0</DocSecurity>
  <Lines>403</Lines>
  <Paragraphs>113</Paragraphs>
  <ScaleCrop>false</ScaleCrop>
  <HeadingPairs>
    <vt:vector size="2" baseType="variant">
      <vt:variant>
        <vt:lpstr>Titel</vt:lpstr>
      </vt:variant>
      <vt:variant>
        <vt:i4>1</vt:i4>
      </vt:variant>
    </vt:vector>
  </HeadingPairs>
  <TitlesOfParts>
    <vt:vector size="1" baseType="lpstr">
      <vt:lpstr>LEKP-rapport - Kortemark</vt:lpstr>
    </vt:vector>
  </TitlesOfParts>
  <Company>ABB</Company>
  <LinksUpToDate>false</LinksUpToDate>
  <CharactersWithSpaces>56856</CharactersWithSpaces>
  <SharedDoc>false</SharedDoc>
  <HLinks>
    <vt:vector size="792" baseType="variant">
      <vt:variant>
        <vt:i4>5898333</vt:i4>
      </vt:variant>
      <vt:variant>
        <vt:i4>492</vt:i4>
      </vt:variant>
      <vt:variant>
        <vt:i4>0</vt:i4>
      </vt:variant>
      <vt:variant>
        <vt:i4>5</vt:i4>
      </vt:variant>
      <vt:variant>
        <vt:lpwstr>https://lokaalklimaatpact.be/formulieren.html</vt:lpwstr>
      </vt:variant>
      <vt:variant>
        <vt:lpwstr/>
      </vt:variant>
      <vt:variant>
        <vt:i4>2293882</vt:i4>
      </vt:variant>
      <vt:variant>
        <vt:i4>489</vt:i4>
      </vt:variant>
      <vt:variant>
        <vt:i4>0</vt:i4>
      </vt:variant>
      <vt:variant>
        <vt:i4>5</vt:i4>
      </vt:variant>
      <vt:variant>
        <vt:lpwstr>https://loket.lokaalbestuur.vlaanderen.be/login</vt:lpwstr>
      </vt:variant>
      <vt:variant>
        <vt:lpwstr/>
      </vt:variant>
      <vt:variant>
        <vt:i4>1835021</vt:i4>
      </vt:variant>
      <vt:variant>
        <vt:i4>486</vt:i4>
      </vt:variant>
      <vt:variant>
        <vt:i4>0</vt:i4>
      </vt:variant>
      <vt:variant>
        <vt:i4>5</vt:i4>
      </vt:variant>
      <vt:variant>
        <vt:lpwstr>https://www.lokaalklimaatpact.be/warmte-sloopbeleid.html</vt:lpwstr>
      </vt:variant>
      <vt:variant>
        <vt:lpwstr/>
      </vt:variant>
      <vt:variant>
        <vt:i4>7405612</vt:i4>
      </vt:variant>
      <vt:variant>
        <vt:i4>483</vt:i4>
      </vt:variant>
      <vt:variant>
        <vt:i4>0</vt:i4>
      </vt:variant>
      <vt:variant>
        <vt:i4>5</vt:i4>
      </vt:variant>
      <vt:variant>
        <vt:lpwstr>https://www.vvsg.be/kennisitem/vvsg/inspiratiekaart-warmtezonering</vt:lpwstr>
      </vt:variant>
      <vt:variant>
        <vt:lpwstr/>
      </vt:variant>
      <vt:variant>
        <vt:i4>1310794</vt:i4>
      </vt:variant>
      <vt:variant>
        <vt:i4>480</vt:i4>
      </vt:variant>
      <vt:variant>
        <vt:i4>0</vt:i4>
      </vt:variant>
      <vt:variant>
        <vt:i4>5</vt:i4>
      </vt:variant>
      <vt:variant>
        <vt:lpwstr>https://www.inspiratiekaartwarmtezonering.be/</vt:lpwstr>
      </vt:variant>
      <vt:variant>
        <vt:lpwstr/>
      </vt:variant>
      <vt:variant>
        <vt:i4>7405612</vt:i4>
      </vt:variant>
      <vt:variant>
        <vt:i4>477</vt:i4>
      </vt:variant>
      <vt:variant>
        <vt:i4>0</vt:i4>
      </vt:variant>
      <vt:variant>
        <vt:i4>5</vt:i4>
      </vt:variant>
      <vt:variant>
        <vt:lpwstr>https://www.vvsg.be/kennisitem/vvsg/inspiratiekaart-warmtezonering</vt:lpwstr>
      </vt:variant>
      <vt:variant>
        <vt:lpwstr/>
      </vt:variant>
      <vt:variant>
        <vt:i4>3211362</vt:i4>
      </vt:variant>
      <vt:variant>
        <vt:i4>474</vt:i4>
      </vt:variant>
      <vt:variant>
        <vt:i4>0</vt:i4>
      </vt:variant>
      <vt:variant>
        <vt:i4>5</vt:i4>
      </vt:variant>
      <vt:variant>
        <vt:lpwstr>https://energiesparen.be/een-woning-renoveren-of-slopen</vt:lpwstr>
      </vt:variant>
      <vt:variant>
        <vt:lpwstr/>
      </vt:variant>
      <vt:variant>
        <vt:i4>7405612</vt:i4>
      </vt:variant>
      <vt:variant>
        <vt:i4>471</vt:i4>
      </vt:variant>
      <vt:variant>
        <vt:i4>0</vt:i4>
      </vt:variant>
      <vt:variant>
        <vt:i4>5</vt:i4>
      </vt:variant>
      <vt:variant>
        <vt:lpwstr>https://www.vvsg.be/kennisitem/vvsg/inspiratiekaart-warmtezonering</vt:lpwstr>
      </vt:variant>
      <vt:variant>
        <vt:lpwstr/>
      </vt:variant>
      <vt:variant>
        <vt:i4>5898333</vt:i4>
      </vt:variant>
      <vt:variant>
        <vt:i4>468</vt:i4>
      </vt:variant>
      <vt:variant>
        <vt:i4>0</vt:i4>
      </vt:variant>
      <vt:variant>
        <vt:i4>5</vt:i4>
      </vt:variant>
      <vt:variant>
        <vt:lpwstr>https://lokaalklimaatpact.be/formulieren.html</vt:lpwstr>
      </vt:variant>
      <vt:variant>
        <vt:lpwstr/>
      </vt:variant>
      <vt:variant>
        <vt:i4>2293882</vt:i4>
      </vt:variant>
      <vt:variant>
        <vt:i4>465</vt:i4>
      </vt:variant>
      <vt:variant>
        <vt:i4>0</vt:i4>
      </vt:variant>
      <vt:variant>
        <vt:i4>5</vt:i4>
      </vt:variant>
      <vt:variant>
        <vt:lpwstr>https://loket.lokaalbestuur.vlaanderen.be/login</vt:lpwstr>
      </vt:variant>
      <vt:variant>
        <vt:lpwstr/>
      </vt:variant>
      <vt:variant>
        <vt:i4>8126525</vt:i4>
      </vt:variant>
      <vt:variant>
        <vt:i4>462</vt:i4>
      </vt:variant>
      <vt:variant>
        <vt:i4>0</vt:i4>
      </vt:variant>
      <vt:variant>
        <vt:i4>5</vt:i4>
      </vt:variant>
      <vt:variant>
        <vt:lpwstr>https://www.elia.be/-/media/project/elia/elia-site/customers/tarrifs-and-invoicing/tariffs-and-invoicing/nl/grille-tarifaire-2020-2023-toeslagen-nl-v3.pdf</vt:lpwstr>
      </vt:variant>
      <vt:variant>
        <vt:lpwstr/>
      </vt:variant>
      <vt:variant>
        <vt:i4>6553705</vt:i4>
      </vt:variant>
      <vt:variant>
        <vt:i4>456</vt:i4>
      </vt:variant>
      <vt:variant>
        <vt:i4>0</vt:i4>
      </vt:variant>
      <vt:variant>
        <vt:i4>5</vt:i4>
      </vt:variant>
      <vt:variant>
        <vt:lpwstr>https://www.elia.be/nl</vt:lpwstr>
      </vt:variant>
      <vt:variant>
        <vt:lpwstr/>
      </vt:variant>
      <vt:variant>
        <vt:i4>2097211</vt:i4>
      </vt:variant>
      <vt:variant>
        <vt:i4>453</vt:i4>
      </vt:variant>
      <vt:variant>
        <vt:i4>0</vt:i4>
      </vt:variant>
      <vt:variant>
        <vt:i4>5</vt:i4>
      </vt:variant>
      <vt:variant>
        <vt:lpwstr>https://lokaalklimaatpact.be/heffingen.html</vt:lpwstr>
      </vt:variant>
      <vt:variant>
        <vt:lpwstr/>
      </vt:variant>
      <vt:variant>
        <vt:i4>2293882</vt:i4>
      </vt:variant>
      <vt:variant>
        <vt:i4>450</vt:i4>
      </vt:variant>
      <vt:variant>
        <vt:i4>0</vt:i4>
      </vt:variant>
      <vt:variant>
        <vt:i4>5</vt:i4>
      </vt:variant>
      <vt:variant>
        <vt:lpwstr>https://loket.lokaalbestuur.vlaanderen.be/login</vt:lpwstr>
      </vt:variant>
      <vt:variant>
        <vt:lpwstr/>
      </vt:variant>
      <vt:variant>
        <vt:i4>5374046</vt:i4>
      </vt:variant>
      <vt:variant>
        <vt:i4>447</vt:i4>
      </vt:variant>
      <vt:variant>
        <vt:i4>0</vt:i4>
      </vt:variant>
      <vt:variant>
        <vt:i4>5</vt:i4>
      </vt:variant>
      <vt:variant>
        <vt:lpwstr>https://lokaalbestuur.vlaanderen.be/loket-lokaal-bestuur</vt:lpwstr>
      </vt:variant>
      <vt:variant>
        <vt:lpwstr/>
      </vt:variant>
      <vt:variant>
        <vt:i4>5898333</vt:i4>
      </vt:variant>
      <vt:variant>
        <vt:i4>444</vt:i4>
      </vt:variant>
      <vt:variant>
        <vt:i4>0</vt:i4>
      </vt:variant>
      <vt:variant>
        <vt:i4>5</vt:i4>
      </vt:variant>
      <vt:variant>
        <vt:lpwstr>https://lokaalklimaatpact.be/formulieren.html</vt:lpwstr>
      </vt:variant>
      <vt:variant>
        <vt:lpwstr/>
      </vt:variant>
      <vt:variant>
        <vt:i4>2293882</vt:i4>
      </vt:variant>
      <vt:variant>
        <vt:i4>441</vt:i4>
      </vt:variant>
      <vt:variant>
        <vt:i4>0</vt:i4>
      </vt:variant>
      <vt:variant>
        <vt:i4>5</vt:i4>
      </vt:variant>
      <vt:variant>
        <vt:lpwstr>https://loket.lokaalbestuur.vlaanderen.be/login</vt:lpwstr>
      </vt:variant>
      <vt:variant>
        <vt:lpwstr/>
      </vt:variant>
      <vt:variant>
        <vt:i4>7995512</vt:i4>
      </vt:variant>
      <vt:variant>
        <vt:i4>438</vt:i4>
      </vt:variant>
      <vt:variant>
        <vt:i4>0</vt:i4>
      </vt:variant>
      <vt:variant>
        <vt:i4>5</vt:i4>
      </vt:variant>
      <vt:variant>
        <vt:lpwstr>https://lokaal-bestuur.fluvius.be/nl/thema/openbare-verlichting</vt:lpwstr>
      </vt:variant>
      <vt:variant>
        <vt:lpwstr/>
      </vt:variant>
      <vt:variant>
        <vt:i4>7077931</vt:i4>
      </vt:variant>
      <vt:variant>
        <vt:i4>435</vt:i4>
      </vt:variant>
      <vt:variant>
        <vt:i4>0</vt:i4>
      </vt:variant>
      <vt:variant>
        <vt:i4>5</vt:i4>
      </vt:variant>
      <vt:variant>
        <vt:lpwstr>https://www.fluvius.be/</vt:lpwstr>
      </vt:variant>
      <vt:variant>
        <vt:lpwstr/>
      </vt:variant>
      <vt:variant>
        <vt:i4>7077931</vt:i4>
      </vt:variant>
      <vt:variant>
        <vt:i4>432</vt:i4>
      </vt:variant>
      <vt:variant>
        <vt:i4>0</vt:i4>
      </vt:variant>
      <vt:variant>
        <vt:i4>5</vt:i4>
      </vt:variant>
      <vt:variant>
        <vt:lpwstr>https://www.fluvius.be/</vt:lpwstr>
      </vt:variant>
      <vt:variant>
        <vt:lpwstr/>
      </vt:variant>
      <vt:variant>
        <vt:i4>5898333</vt:i4>
      </vt:variant>
      <vt:variant>
        <vt:i4>429</vt:i4>
      </vt:variant>
      <vt:variant>
        <vt:i4>0</vt:i4>
      </vt:variant>
      <vt:variant>
        <vt:i4>5</vt:i4>
      </vt:variant>
      <vt:variant>
        <vt:lpwstr>https://lokaalklimaatpact.be/formulieren.html</vt:lpwstr>
      </vt:variant>
      <vt:variant>
        <vt:lpwstr/>
      </vt:variant>
      <vt:variant>
        <vt:i4>2293882</vt:i4>
      </vt:variant>
      <vt:variant>
        <vt:i4>426</vt:i4>
      </vt:variant>
      <vt:variant>
        <vt:i4>0</vt:i4>
      </vt:variant>
      <vt:variant>
        <vt:i4>5</vt:i4>
      </vt:variant>
      <vt:variant>
        <vt:lpwstr>https://loket.lokaalbestuur.vlaanderen.be/login</vt:lpwstr>
      </vt:variant>
      <vt:variant>
        <vt:lpwstr/>
      </vt:variant>
      <vt:variant>
        <vt:i4>7995452</vt:i4>
      </vt:variant>
      <vt:variant>
        <vt:i4>423</vt:i4>
      </vt:variant>
      <vt:variant>
        <vt:i4>0</vt:i4>
      </vt:variant>
      <vt:variant>
        <vt:i4>5</vt:i4>
      </vt:variant>
      <vt:variant>
        <vt:lpwstr>https://www.lokaalklimaatpact.be/reductie-CO2.html</vt:lpwstr>
      </vt:variant>
      <vt:variant>
        <vt:lpwstr/>
      </vt:variant>
      <vt:variant>
        <vt:i4>7077931</vt:i4>
      </vt:variant>
      <vt:variant>
        <vt:i4>420</vt:i4>
      </vt:variant>
      <vt:variant>
        <vt:i4>0</vt:i4>
      </vt:variant>
      <vt:variant>
        <vt:i4>5</vt:i4>
      </vt:variant>
      <vt:variant>
        <vt:lpwstr>https://www.fluvius.be/</vt:lpwstr>
      </vt:variant>
      <vt:variant>
        <vt:lpwstr/>
      </vt:variant>
      <vt:variant>
        <vt:i4>7077931</vt:i4>
      </vt:variant>
      <vt:variant>
        <vt:i4>417</vt:i4>
      </vt:variant>
      <vt:variant>
        <vt:i4>0</vt:i4>
      </vt:variant>
      <vt:variant>
        <vt:i4>5</vt:i4>
      </vt:variant>
      <vt:variant>
        <vt:lpwstr>https://www.fluvius.be/</vt:lpwstr>
      </vt:variant>
      <vt:variant>
        <vt:lpwstr/>
      </vt:variant>
      <vt:variant>
        <vt:i4>5898333</vt:i4>
      </vt:variant>
      <vt:variant>
        <vt:i4>414</vt:i4>
      </vt:variant>
      <vt:variant>
        <vt:i4>0</vt:i4>
      </vt:variant>
      <vt:variant>
        <vt:i4>5</vt:i4>
      </vt:variant>
      <vt:variant>
        <vt:lpwstr>https://lokaalklimaatpact.be/formulieren.html</vt:lpwstr>
      </vt:variant>
      <vt:variant>
        <vt:lpwstr/>
      </vt:variant>
      <vt:variant>
        <vt:i4>2293882</vt:i4>
      </vt:variant>
      <vt:variant>
        <vt:i4>411</vt:i4>
      </vt:variant>
      <vt:variant>
        <vt:i4>0</vt:i4>
      </vt:variant>
      <vt:variant>
        <vt:i4>5</vt:i4>
      </vt:variant>
      <vt:variant>
        <vt:lpwstr>https://loket.lokaalbestuur.vlaanderen.be/login</vt:lpwstr>
      </vt:variant>
      <vt:variant>
        <vt:lpwstr/>
      </vt:variant>
      <vt:variant>
        <vt:i4>2293819</vt:i4>
      </vt:variant>
      <vt:variant>
        <vt:i4>408</vt:i4>
      </vt:variant>
      <vt:variant>
        <vt:i4>0</vt:i4>
      </vt:variant>
      <vt:variant>
        <vt:i4>5</vt:i4>
      </vt:variant>
      <vt:variant>
        <vt:lpwstr>https://apps.energiesparen.be/stroomvoorspeller</vt:lpwstr>
      </vt:variant>
      <vt:variant>
        <vt:lpwstr/>
      </vt:variant>
      <vt:variant>
        <vt:i4>7077931</vt:i4>
      </vt:variant>
      <vt:variant>
        <vt:i4>405</vt:i4>
      </vt:variant>
      <vt:variant>
        <vt:i4>0</vt:i4>
      </vt:variant>
      <vt:variant>
        <vt:i4>5</vt:i4>
      </vt:variant>
      <vt:variant>
        <vt:lpwstr>https://www.fluvius.be/</vt:lpwstr>
      </vt:variant>
      <vt:variant>
        <vt:lpwstr/>
      </vt:variant>
      <vt:variant>
        <vt:i4>7602287</vt:i4>
      </vt:variant>
      <vt:variant>
        <vt:i4>402</vt:i4>
      </vt:variant>
      <vt:variant>
        <vt:i4>0</vt:i4>
      </vt:variant>
      <vt:variant>
        <vt:i4>5</vt:i4>
      </vt:variant>
      <vt:variant>
        <vt:lpwstr>https://www.vlaanderen.be/veka</vt:lpwstr>
      </vt:variant>
      <vt:variant>
        <vt:lpwstr/>
      </vt:variant>
      <vt:variant>
        <vt:i4>5898333</vt:i4>
      </vt:variant>
      <vt:variant>
        <vt:i4>399</vt:i4>
      </vt:variant>
      <vt:variant>
        <vt:i4>0</vt:i4>
      </vt:variant>
      <vt:variant>
        <vt:i4>5</vt:i4>
      </vt:variant>
      <vt:variant>
        <vt:lpwstr>https://lokaalklimaatpact.be/formulieren.html</vt:lpwstr>
      </vt:variant>
      <vt:variant>
        <vt:lpwstr/>
      </vt:variant>
      <vt:variant>
        <vt:i4>2293882</vt:i4>
      </vt:variant>
      <vt:variant>
        <vt:i4>396</vt:i4>
      </vt:variant>
      <vt:variant>
        <vt:i4>0</vt:i4>
      </vt:variant>
      <vt:variant>
        <vt:i4>5</vt:i4>
      </vt:variant>
      <vt:variant>
        <vt:lpwstr>https://loket.lokaalbestuur.vlaanderen.be/login</vt:lpwstr>
      </vt:variant>
      <vt:variant>
        <vt:lpwstr/>
      </vt:variant>
      <vt:variant>
        <vt:i4>2293859</vt:i4>
      </vt:variant>
      <vt:variant>
        <vt:i4>393</vt:i4>
      </vt:variant>
      <vt:variant>
        <vt:i4>0</vt:i4>
      </vt:variant>
      <vt:variant>
        <vt:i4>5</vt:i4>
      </vt:variant>
      <vt:variant>
        <vt:lpwstr>https://www.vvsg.be/kennisitem/vvsg/ondertekening-van-de-burgemeestersconvenant</vt:lpwstr>
      </vt:variant>
      <vt:variant>
        <vt:lpwstr/>
      </vt:variant>
      <vt:variant>
        <vt:i4>1310734</vt:i4>
      </vt:variant>
      <vt:variant>
        <vt:i4>390</vt:i4>
      </vt:variant>
      <vt:variant>
        <vt:i4>0</vt:i4>
      </vt:variant>
      <vt:variant>
        <vt:i4>5</vt:i4>
      </vt:variant>
      <vt:variant>
        <vt:lpwstr>https://www.vvsg.be/</vt:lpwstr>
      </vt:variant>
      <vt:variant>
        <vt:lpwstr/>
      </vt:variant>
      <vt:variant>
        <vt:i4>1310734</vt:i4>
      </vt:variant>
      <vt:variant>
        <vt:i4>387</vt:i4>
      </vt:variant>
      <vt:variant>
        <vt:i4>0</vt:i4>
      </vt:variant>
      <vt:variant>
        <vt:i4>5</vt:i4>
      </vt:variant>
      <vt:variant>
        <vt:lpwstr>https://www.vvsg.be/</vt:lpwstr>
      </vt:variant>
      <vt:variant>
        <vt:lpwstr/>
      </vt:variant>
      <vt:variant>
        <vt:i4>5898333</vt:i4>
      </vt:variant>
      <vt:variant>
        <vt:i4>384</vt:i4>
      </vt:variant>
      <vt:variant>
        <vt:i4>0</vt:i4>
      </vt:variant>
      <vt:variant>
        <vt:i4>5</vt:i4>
      </vt:variant>
      <vt:variant>
        <vt:lpwstr>https://lokaalklimaatpact.be/formulieren.html</vt:lpwstr>
      </vt:variant>
      <vt:variant>
        <vt:lpwstr/>
      </vt:variant>
      <vt:variant>
        <vt:i4>2293882</vt:i4>
      </vt:variant>
      <vt:variant>
        <vt:i4>381</vt:i4>
      </vt:variant>
      <vt:variant>
        <vt:i4>0</vt:i4>
      </vt:variant>
      <vt:variant>
        <vt:i4>5</vt:i4>
      </vt:variant>
      <vt:variant>
        <vt:lpwstr>https://loket.lokaalbestuur.vlaanderen.be/login</vt:lpwstr>
      </vt:variant>
      <vt:variant>
        <vt:lpwstr/>
      </vt:variant>
      <vt:variant>
        <vt:i4>4063339</vt:i4>
      </vt:variant>
      <vt:variant>
        <vt:i4>378</vt:i4>
      </vt:variant>
      <vt:variant>
        <vt:i4>0</vt:i4>
      </vt:variant>
      <vt:variant>
        <vt:i4>5</vt:i4>
      </vt:variant>
      <vt:variant>
        <vt:lpwstr>https://www.lokaalklimaatpact.be/hemelwateropvang.html</vt:lpwstr>
      </vt:variant>
      <vt:variant>
        <vt:lpwstr/>
      </vt:variant>
      <vt:variant>
        <vt:i4>7274605</vt:i4>
      </vt:variant>
      <vt:variant>
        <vt:i4>375</vt:i4>
      </vt:variant>
      <vt:variant>
        <vt:i4>0</vt:i4>
      </vt:variant>
      <vt:variant>
        <vt:i4>5</vt:i4>
      </vt:variant>
      <vt:variant>
        <vt:lpwstr>https://www.groenblauwpeil.be/</vt:lpwstr>
      </vt:variant>
      <vt:variant>
        <vt:lpwstr/>
      </vt:variant>
      <vt:variant>
        <vt:i4>7274605</vt:i4>
      </vt:variant>
      <vt:variant>
        <vt:i4>372</vt:i4>
      </vt:variant>
      <vt:variant>
        <vt:i4>0</vt:i4>
      </vt:variant>
      <vt:variant>
        <vt:i4>5</vt:i4>
      </vt:variant>
      <vt:variant>
        <vt:lpwstr>https://www.groenblauwpeil.be/</vt:lpwstr>
      </vt:variant>
      <vt:variant>
        <vt:lpwstr/>
      </vt:variant>
      <vt:variant>
        <vt:i4>458822</vt:i4>
      </vt:variant>
      <vt:variant>
        <vt:i4>369</vt:i4>
      </vt:variant>
      <vt:variant>
        <vt:i4>0</vt:i4>
      </vt:variant>
      <vt:variant>
        <vt:i4>5</vt:i4>
      </vt:variant>
      <vt:variant>
        <vt:lpwstr>https://www.wri.org/news/release-updated-global-water-risk-atlas-reveals-top-water-stressed-countries-and-states</vt:lpwstr>
      </vt:variant>
      <vt:variant>
        <vt:lpwstr/>
      </vt:variant>
      <vt:variant>
        <vt:i4>5898333</vt:i4>
      </vt:variant>
      <vt:variant>
        <vt:i4>366</vt:i4>
      </vt:variant>
      <vt:variant>
        <vt:i4>0</vt:i4>
      </vt:variant>
      <vt:variant>
        <vt:i4>5</vt:i4>
      </vt:variant>
      <vt:variant>
        <vt:lpwstr>https://lokaalklimaatpact.be/formulieren.html</vt:lpwstr>
      </vt:variant>
      <vt:variant>
        <vt:lpwstr/>
      </vt:variant>
      <vt:variant>
        <vt:i4>2293882</vt:i4>
      </vt:variant>
      <vt:variant>
        <vt:i4>363</vt:i4>
      </vt:variant>
      <vt:variant>
        <vt:i4>0</vt:i4>
      </vt:variant>
      <vt:variant>
        <vt:i4>5</vt:i4>
      </vt:variant>
      <vt:variant>
        <vt:lpwstr>https://loket.lokaalbestuur.vlaanderen.be/login</vt:lpwstr>
      </vt:variant>
      <vt:variant>
        <vt:lpwstr/>
      </vt:variant>
      <vt:variant>
        <vt:i4>5505046</vt:i4>
      </vt:variant>
      <vt:variant>
        <vt:i4>360</vt:i4>
      </vt:variant>
      <vt:variant>
        <vt:i4>0</vt:i4>
      </vt:variant>
      <vt:variant>
        <vt:i4>5</vt:i4>
      </vt:variant>
      <vt:variant>
        <vt:lpwstr>https://www.lokaalklimaatpact.be/ontharding.html</vt:lpwstr>
      </vt:variant>
      <vt:variant>
        <vt:lpwstr/>
      </vt:variant>
      <vt:variant>
        <vt:i4>7274605</vt:i4>
      </vt:variant>
      <vt:variant>
        <vt:i4>357</vt:i4>
      </vt:variant>
      <vt:variant>
        <vt:i4>0</vt:i4>
      </vt:variant>
      <vt:variant>
        <vt:i4>5</vt:i4>
      </vt:variant>
      <vt:variant>
        <vt:lpwstr>https://www.groenblauwpeil.be/</vt:lpwstr>
      </vt:variant>
      <vt:variant>
        <vt:lpwstr/>
      </vt:variant>
      <vt:variant>
        <vt:i4>7274605</vt:i4>
      </vt:variant>
      <vt:variant>
        <vt:i4>354</vt:i4>
      </vt:variant>
      <vt:variant>
        <vt:i4>0</vt:i4>
      </vt:variant>
      <vt:variant>
        <vt:i4>5</vt:i4>
      </vt:variant>
      <vt:variant>
        <vt:lpwstr>https://www.groenblauwpeil.be/</vt:lpwstr>
      </vt:variant>
      <vt:variant>
        <vt:lpwstr/>
      </vt:variant>
      <vt:variant>
        <vt:i4>5898333</vt:i4>
      </vt:variant>
      <vt:variant>
        <vt:i4>351</vt:i4>
      </vt:variant>
      <vt:variant>
        <vt:i4>0</vt:i4>
      </vt:variant>
      <vt:variant>
        <vt:i4>5</vt:i4>
      </vt:variant>
      <vt:variant>
        <vt:lpwstr>https://lokaalklimaatpact.be/formulieren.html</vt:lpwstr>
      </vt:variant>
      <vt:variant>
        <vt:lpwstr/>
      </vt:variant>
      <vt:variant>
        <vt:i4>2293882</vt:i4>
      </vt:variant>
      <vt:variant>
        <vt:i4>348</vt:i4>
      </vt:variant>
      <vt:variant>
        <vt:i4>0</vt:i4>
      </vt:variant>
      <vt:variant>
        <vt:i4>5</vt:i4>
      </vt:variant>
      <vt:variant>
        <vt:lpwstr>https://loket.lokaalbestuur.vlaanderen.be/login</vt:lpwstr>
      </vt:variant>
      <vt:variant>
        <vt:lpwstr/>
      </vt:variant>
      <vt:variant>
        <vt:i4>5242891</vt:i4>
      </vt:variant>
      <vt:variant>
        <vt:i4>345</vt:i4>
      </vt:variant>
      <vt:variant>
        <vt:i4>0</vt:i4>
      </vt:variant>
      <vt:variant>
        <vt:i4>5</vt:i4>
      </vt:variant>
      <vt:variant>
        <vt:lpwstr>https://www.lokaalklimaatpact.be/fietspaden.html</vt:lpwstr>
      </vt:variant>
      <vt:variant>
        <vt:lpwstr/>
      </vt:variant>
      <vt:variant>
        <vt:i4>2031622</vt:i4>
      </vt:variant>
      <vt:variant>
        <vt:i4>342</vt:i4>
      </vt:variant>
      <vt:variant>
        <vt:i4>0</vt:i4>
      </vt:variant>
      <vt:variant>
        <vt:i4>5</vt:i4>
      </vt:variant>
      <vt:variant>
        <vt:lpwstr>https://www.vlaanderen.be/mobiliteit-en-openbare-werken/te-voet-fiets-bromfiets/subsidies-aan-gemeenten-voor-fietsinfrastructuurprojecten</vt:lpwstr>
      </vt:variant>
      <vt:variant>
        <vt:lpwstr/>
      </vt:variant>
      <vt:variant>
        <vt:i4>5898333</vt:i4>
      </vt:variant>
      <vt:variant>
        <vt:i4>339</vt:i4>
      </vt:variant>
      <vt:variant>
        <vt:i4>0</vt:i4>
      </vt:variant>
      <vt:variant>
        <vt:i4>5</vt:i4>
      </vt:variant>
      <vt:variant>
        <vt:lpwstr>https://lokaalklimaatpact.be/formulieren.html</vt:lpwstr>
      </vt:variant>
      <vt:variant>
        <vt:lpwstr/>
      </vt:variant>
      <vt:variant>
        <vt:i4>2293882</vt:i4>
      </vt:variant>
      <vt:variant>
        <vt:i4>336</vt:i4>
      </vt:variant>
      <vt:variant>
        <vt:i4>0</vt:i4>
      </vt:variant>
      <vt:variant>
        <vt:i4>5</vt:i4>
      </vt:variant>
      <vt:variant>
        <vt:lpwstr>https://loket.lokaalbestuur.vlaanderen.be/login</vt:lpwstr>
      </vt:variant>
      <vt:variant>
        <vt:lpwstr/>
      </vt:variant>
      <vt:variant>
        <vt:i4>2293884</vt:i4>
      </vt:variant>
      <vt:variant>
        <vt:i4>333</vt:i4>
      </vt:variant>
      <vt:variant>
        <vt:i4>0</vt:i4>
      </vt:variant>
      <vt:variant>
        <vt:i4>5</vt:i4>
      </vt:variant>
      <vt:variant>
        <vt:lpwstr>https://www.geopunt.be/catalogus/datasetfolder/d46516ca-c159-41bc-9c54-aa256c337228</vt:lpwstr>
      </vt:variant>
      <vt:variant>
        <vt:lpwstr/>
      </vt:variant>
      <vt:variant>
        <vt:i4>8257570</vt:i4>
      </vt:variant>
      <vt:variant>
        <vt:i4>330</vt:i4>
      </vt:variant>
      <vt:variant>
        <vt:i4>0</vt:i4>
      </vt:variant>
      <vt:variant>
        <vt:i4>5</vt:i4>
      </vt:variant>
      <vt:variant>
        <vt:lpwstr>https://www.vlaanderen.be/milieuvriendelijke-voertuigen</vt:lpwstr>
      </vt:variant>
      <vt:variant>
        <vt:lpwstr/>
      </vt:variant>
      <vt:variant>
        <vt:i4>4587543</vt:i4>
      </vt:variant>
      <vt:variant>
        <vt:i4>327</vt:i4>
      </vt:variant>
      <vt:variant>
        <vt:i4>0</vt:i4>
      </vt:variant>
      <vt:variant>
        <vt:i4>5</vt:i4>
      </vt:variant>
      <vt:variant>
        <vt:lpwstr>https://mow.vlaanderen.be/laadpalen/</vt:lpwstr>
      </vt:variant>
      <vt:variant>
        <vt:lpwstr/>
      </vt:variant>
      <vt:variant>
        <vt:i4>4128803</vt:i4>
      </vt:variant>
      <vt:variant>
        <vt:i4>324</vt:i4>
      </vt:variant>
      <vt:variant>
        <vt:i4>0</vt:i4>
      </vt:variant>
      <vt:variant>
        <vt:i4>5</vt:i4>
      </vt:variant>
      <vt:variant>
        <vt:lpwstr>https://www.vlaanderen.be/milieuvriendelijke-voertuigen/beleid</vt:lpwstr>
      </vt:variant>
      <vt:variant>
        <vt:lpwstr>streefcijfers</vt:lpwstr>
      </vt:variant>
      <vt:variant>
        <vt:i4>5898333</vt:i4>
      </vt:variant>
      <vt:variant>
        <vt:i4>321</vt:i4>
      </vt:variant>
      <vt:variant>
        <vt:i4>0</vt:i4>
      </vt:variant>
      <vt:variant>
        <vt:i4>5</vt:i4>
      </vt:variant>
      <vt:variant>
        <vt:lpwstr>https://lokaalklimaatpact.be/formulieren.html</vt:lpwstr>
      </vt:variant>
      <vt:variant>
        <vt:lpwstr/>
      </vt:variant>
      <vt:variant>
        <vt:i4>2293882</vt:i4>
      </vt:variant>
      <vt:variant>
        <vt:i4>318</vt:i4>
      </vt:variant>
      <vt:variant>
        <vt:i4>0</vt:i4>
      </vt:variant>
      <vt:variant>
        <vt:i4>5</vt:i4>
      </vt:variant>
      <vt:variant>
        <vt:lpwstr>https://loket.lokaalbestuur.vlaanderen.be/login</vt:lpwstr>
      </vt:variant>
      <vt:variant>
        <vt:lpwstr/>
      </vt:variant>
      <vt:variant>
        <vt:i4>7274607</vt:i4>
      </vt:variant>
      <vt:variant>
        <vt:i4>315</vt:i4>
      </vt:variant>
      <vt:variant>
        <vt:i4>0</vt:i4>
      </vt:variant>
      <vt:variant>
        <vt:i4>5</vt:i4>
      </vt:variant>
      <vt:variant>
        <vt:lpwstr>https://www.autodelen.net/nl/vormen-van-autodelen/</vt:lpwstr>
      </vt:variant>
      <vt:variant>
        <vt:lpwstr/>
      </vt:variant>
      <vt:variant>
        <vt:i4>3538985</vt:i4>
      </vt:variant>
      <vt:variant>
        <vt:i4>312</vt:i4>
      </vt:variant>
      <vt:variant>
        <vt:i4>0</vt:i4>
      </vt:variant>
      <vt:variant>
        <vt:i4>5</vt:i4>
      </vt:variant>
      <vt:variant>
        <vt:lpwstr>https://www.autodelen.net/</vt:lpwstr>
      </vt:variant>
      <vt:variant>
        <vt:lpwstr/>
      </vt:variant>
      <vt:variant>
        <vt:i4>3538985</vt:i4>
      </vt:variant>
      <vt:variant>
        <vt:i4>309</vt:i4>
      </vt:variant>
      <vt:variant>
        <vt:i4>0</vt:i4>
      </vt:variant>
      <vt:variant>
        <vt:i4>5</vt:i4>
      </vt:variant>
      <vt:variant>
        <vt:lpwstr>https://www.autodelen.net/</vt:lpwstr>
      </vt:variant>
      <vt:variant>
        <vt:lpwstr/>
      </vt:variant>
      <vt:variant>
        <vt:i4>5898333</vt:i4>
      </vt:variant>
      <vt:variant>
        <vt:i4>306</vt:i4>
      </vt:variant>
      <vt:variant>
        <vt:i4>0</vt:i4>
      </vt:variant>
      <vt:variant>
        <vt:i4>5</vt:i4>
      </vt:variant>
      <vt:variant>
        <vt:lpwstr>https://lokaalklimaatpact.be/formulieren.html</vt:lpwstr>
      </vt:variant>
      <vt:variant>
        <vt:lpwstr/>
      </vt:variant>
      <vt:variant>
        <vt:i4>2293882</vt:i4>
      </vt:variant>
      <vt:variant>
        <vt:i4>303</vt:i4>
      </vt:variant>
      <vt:variant>
        <vt:i4>0</vt:i4>
      </vt:variant>
      <vt:variant>
        <vt:i4>5</vt:i4>
      </vt:variant>
      <vt:variant>
        <vt:lpwstr>https://loket.lokaalbestuur.vlaanderen.be/login</vt:lpwstr>
      </vt:variant>
      <vt:variant>
        <vt:lpwstr/>
      </vt:variant>
      <vt:variant>
        <vt:i4>1048604</vt:i4>
      </vt:variant>
      <vt:variant>
        <vt:i4>300</vt:i4>
      </vt:variant>
      <vt:variant>
        <vt:i4>0</vt:i4>
      </vt:variant>
      <vt:variant>
        <vt:i4>5</vt:i4>
      </vt:variant>
      <vt:variant>
        <vt:lpwstr>https://apps.energiesparen.be/energiekaart/vlaanderen/cooperaties</vt:lpwstr>
      </vt:variant>
      <vt:variant>
        <vt:lpwstr/>
      </vt:variant>
      <vt:variant>
        <vt:i4>1048604</vt:i4>
      </vt:variant>
      <vt:variant>
        <vt:i4>297</vt:i4>
      </vt:variant>
      <vt:variant>
        <vt:i4>0</vt:i4>
      </vt:variant>
      <vt:variant>
        <vt:i4>5</vt:i4>
      </vt:variant>
      <vt:variant>
        <vt:lpwstr>https://www.energiesparen.be/energiekaart</vt:lpwstr>
      </vt:variant>
      <vt:variant>
        <vt:lpwstr/>
      </vt:variant>
      <vt:variant>
        <vt:i4>1048604</vt:i4>
      </vt:variant>
      <vt:variant>
        <vt:i4>294</vt:i4>
      </vt:variant>
      <vt:variant>
        <vt:i4>0</vt:i4>
      </vt:variant>
      <vt:variant>
        <vt:i4>5</vt:i4>
      </vt:variant>
      <vt:variant>
        <vt:lpwstr>https://apps.energiesparen.be/energiekaart/vlaanderen/cooperaties</vt:lpwstr>
      </vt:variant>
      <vt:variant>
        <vt:lpwstr/>
      </vt:variant>
      <vt:variant>
        <vt:i4>1048604</vt:i4>
      </vt:variant>
      <vt:variant>
        <vt:i4>291</vt:i4>
      </vt:variant>
      <vt:variant>
        <vt:i4>0</vt:i4>
      </vt:variant>
      <vt:variant>
        <vt:i4>5</vt:i4>
      </vt:variant>
      <vt:variant>
        <vt:lpwstr>https://www.energiesparen.be/energiekaart</vt:lpwstr>
      </vt:variant>
      <vt:variant>
        <vt:lpwstr/>
      </vt:variant>
      <vt:variant>
        <vt:i4>5898333</vt:i4>
      </vt:variant>
      <vt:variant>
        <vt:i4>288</vt:i4>
      </vt:variant>
      <vt:variant>
        <vt:i4>0</vt:i4>
      </vt:variant>
      <vt:variant>
        <vt:i4>5</vt:i4>
      </vt:variant>
      <vt:variant>
        <vt:lpwstr>https://lokaalklimaatpact.be/formulieren.html</vt:lpwstr>
      </vt:variant>
      <vt:variant>
        <vt:lpwstr/>
      </vt:variant>
      <vt:variant>
        <vt:i4>2293882</vt:i4>
      </vt:variant>
      <vt:variant>
        <vt:i4>285</vt:i4>
      </vt:variant>
      <vt:variant>
        <vt:i4>0</vt:i4>
      </vt:variant>
      <vt:variant>
        <vt:i4>5</vt:i4>
      </vt:variant>
      <vt:variant>
        <vt:lpwstr>https://loket.lokaalbestuur.vlaanderen.be/login</vt:lpwstr>
      </vt:variant>
      <vt:variant>
        <vt:lpwstr/>
      </vt:variant>
      <vt:variant>
        <vt:i4>3014701</vt:i4>
      </vt:variant>
      <vt:variant>
        <vt:i4>282</vt:i4>
      </vt:variant>
      <vt:variant>
        <vt:i4>0</vt:i4>
      </vt:variant>
      <vt:variant>
        <vt:i4>5</vt:i4>
      </vt:variant>
      <vt:variant>
        <vt:lpwstr>https://lokaalklimaatpact.be/klimaattafels.html</vt:lpwstr>
      </vt:variant>
      <vt:variant>
        <vt:lpwstr/>
      </vt:variant>
      <vt:variant>
        <vt:i4>5374046</vt:i4>
      </vt:variant>
      <vt:variant>
        <vt:i4>279</vt:i4>
      </vt:variant>
      <vt:variant>
        <vt:i4>0</vt:i4>
      </vt:variant>
      <vt:variant>
        <vt:i4>5</vt:i4>
      </vt:variant>
      <vt:variant>
        <vt:lpwstr>https://lokaalbestuur.vlaanderen.be/loket-lokaal-bestuur</vt:lpwstr>
      </vt:variant>
      <vt:variant>
        <vt:lpwstr/>
      </vt:variant>
      <vt:variant>
        <vt:i4>5374046</vt:i4>
      </vt:variant>
      <vt:variant>
        <vt:i4>276</vt:i4>
      </vt:variant>
      <vt:variant>
        <vt:i4>0</vt:i4>
      </vt:variant>
      <vt:variant>
        <vt:i4>5</vt:i4>
      </vt:variant>
      <vt:variant>
        <vt:lpwstr>https://lokaalbestuur.vlaanderen.be/loket-lokaal-bestuur</vt:lpwstr>
      </vt:variant>
      <vt:variant>
        <vt:lpwstr/>
      </vt:variant>
      <vt:variant>
        <vt:i4>5898333</vt:i4>
      </vt:variant>
      <vt:variant>
        <vt:i4>273</vt:i4>
      </vt:variant>
      <vt:variant>
        <vt:i4>0</vt:i4>
      </vt:variant>
      <vt:variant>
        <vt:i4>5</vt:i4>
      </vt:variant>
      <vt:variant>
        <vt:lpwstr>https://lokaalklimaatpact.be/formulieren.html</vt:lpwstr>
      </vt:variant>
      <vt:variant>
        <vt:lpwstr/>
      </vt:variant>
      <vt:variant>
        <vt:i4>2293882</vt:i4>
      </vt:variant>
      <vt:variant>
        <vt:i4>270</vt:i4>
      </vt:variant>
      <vt:variant>
        <vt:i4>0</vt:i4>
      </vt:variant>
      <vt:variant>
        <vt:i4>5</vt:i4>
      </vt:variant>
      <vt:variant>
        <vt:lpwstr>https://loket.lokaalbestuur.vlaanderen.be/login</vt:lpwstr>
      </vt:variant>
      <vt:variant>
        <vt:lpwstr/>
      </vt:variant>
      <vt:variant>
        <vt:i4>327695</vt:i4>
      </vt:variant>
      <vt:variant>
        <vt:i4>267</vt:i4>
      </vt:variant>
      <vt:variant>
        <vt:i4>0</vt:i4>
      </vt:variant>
      <vt:variant>
        <vt:i4>5</vt:i4>
      </vt:variant>
      <vt:variant>
        <vt:lpwstr>https://www.energiesparen.be/burenpremie</vt:lpwstr>
      </vt:variant>
      <vt:variant>
        <vt:lpwstr/>
      </vt:variant>
      <vt:variant>
        <vt:i4>7077931</vt:i4>
      </vt:variant>
      <vt:variant>
        <vt:i4>264</vt:i4>
      </vt:variant>
      <vt:variant>
        <vt:i4>0</vt:i4>
      </vt:variant>
      <vt:variant>
        <vt:i4>5</vt:i4>
      </vt:variant>
      <vt:variant>
        <vt:lpwstr>https://www.fluvius.be/</vt:lpwstr>
      </vt:variant>
      <vt:variant>
        <vt:lpwstr/>
      </vt:variant>
      <vt:variant>
        <vt:i4>131076</vt:i4>
      </vt:variant>
      <vt:variant>
        <vt:i4>261</vt:i4>
      </vt:variant>
      <vt:variant>
        <vt:i4>0</vt:i4>
      </vt:variant>
      <vt:variant>
        <vt:i4>5</vt:i4>
      </vt:variant>
      <vt:variant>
        <vt:lpwstr>https://www.fluvius.be/nl</vt:lpwstr>
      </vt:variant>
      <vt:variant>
        <vt:lpwstr/>
      </vt:variant>
      <vt:variant>
        <vt:i4>5898333</vt:i4>
      </vt:variant>
      <vt:variant>
        <vt:i4>258</vt:i4>
      </vt:variant>
      <vt:variant>
        <vt:i4>0</vt:i4>
      </vt:variant>
      <vt:variant>
        <vt:i4>5</vt:i4>
      </vt:variant>
      <vt:variant>
        <vt:lpwstr>https://lokaalklimaatpact.be/formulieren.html</vt:lpwstr>
      </vt:variant>
      <vt:variant>
        <vt:lpwstr/>
      </vt:variant>
      <vt:variant>
        <vt:i4>2293882</vt:i4>
      </vt:variant>
      <vt:variant>
        <vt:i4>255</vt:i4>
      </vt:variant>
      <vt:variant>
        <vt:i4>0</vt:i4>
      </vt:variant>
      <vt:variant>
        <vt:i4>5</vt:i4>
      </vt:variant>
      <vt:variant>
        <vt:lpwstr>https://loket.lokaalbestuur.vlaanderen.be/login</vt:lpwstr>
      </vt:variant>
      <vt:variant>
        <vt:lpwstr/>
      </vt:variant>
      <vt:variant>
        <vt:i4>2555941</vt:i4>
      </vt:variant>
      <vt:variant>
        <vt:i4>252</vt:i4>
      </vt:variant>
      <vt:variant>
        <vt:i4>0</vt:i4>
      </vt:variant>
      <vt:variant>
        <vt:i4>5</vt:i4>
      </vt:variant>
      <vt:variant>
        <vt:lpwstr>https://lokaalklimaatpact.be/natuurgroenperken.html</vt:lpwstr>
      </vt:variant>
      <vt:variant>
        <vt:lpwstr/>
      </vt:variant>
      <vt:variant>
        <vt:i4>7274605</vt:i4>
      </vt:variant>
      <vt:variant>
        <vt:i4>249</vt:i4>
      </vt:variant>
      <vt:variant>
        <vt:i4>0</vt:i4>
      </vt:variant>
      <vt:variant>
        <vt:i4>5</vt:i4>
      </vt:variant>
      <vt:variant>
        <vt:lpwstr>https://www.groenblauwpeil.be/</vt:lpwstr>
      </vt:variant>
      <vt:variant>
        <vt:lpwstr/>
      </vt:variant>
      <vt:variant>
        <vt:i4>7274605</vt:i4>
      </vt:variant>
      <vt:variant>
        <vt:i4>246</vt:i4>
      </vt:variant>
      <vt:variant>
        <vt:i4>0</vt:i4>
      </vt:variant>
      <vt:variant>
        <vt:i4>5</vt:i4>
      </vt:variant>
      <vt:variant>
        <vt:lpwstr>https://www.groenblauwpeil.be/</vt:lpwstr>
      </vt:variant>
      <vt:variant>
        <vt:lpwstr/>
      </vt:variant>
      <vt:variant>
        <vt:i4>5898333</vt:i4>
      </vt:variant>
      <vt:variant>
        <vt:i4>243</vt:i4>
      </vt:variant>
      <vt:variant>
        <vt:i4>0</vt:i4>
      </vt:variant>
      <vt:variant>
        <vt:i4>5</vt:i4>
      </vt:variant>
      <vt:variant>
        <vt:lpwstr>https://lokaalklimaatpact.be/formulieren.html</vt:lpwstr>
      </vt:variant>
      <vt:variant>
        <vt:lpwstr/>
      </vt:variant>
      <vt:variant>
        <vt:i4>2293882</vt:i4>
      </vt:variant>
      <vt:variant>
        <vt:i4>240</vt:i4>
      </vt:variant>
      <vt:variant>
        <vt:i4>0</vt:i4>
      </vt:variant>
      <vt:variant>
        <vt:i4>5</vt:i4>
      </vt:variant>
      <vt:variant>
        <vt:lpwstr>https://loket.lokaalbestuur.vlaanderen.be/login</vt:lpwstr>
      </vt:variant>
      <vt:variant>
        <vt:lpwstr/>
      </vt:variant>
      <vt:variant>
        <vt:i4>2949221</vt:i4>
      </vt:variant>
      <vt:variant>
        <vt:i4>237</vt:i4>
      </vt:variant>
      <vt:variant>
        <vt:i4>0</vt:i4>
      </vt:variant>
      <vt:variant>
        <vt:i4>5</vt:i4>
      </vt:variant>
      <vt:variant>
        <vt:lpwstr>https://lokaalklimaatpact.be/haag-geveltuinbeplanting.html</vt:lpwstr>
      </vt:variant>
      <vt:variant>
        <vt:lpwstr/>
      </vt:variant>
      <vt:variant>
        <vt:i4>7274605</vt:i4>
      </vt:variant>
      <vt:variant>
        <vt:i4>234</vt:i4>
      </vt:variant>
      <vt:variant>
        <vt:i4>0</vt:i4>
      </vt:variant>
      <vt:variant>
        <vt:i4>5</vt:i4>
      </vt:variant>
      <vt:variant>
        <vt:lpwstr>https://www.groenblauwpeil.be/</vt:lpwstr>
      </vt:variant>
      <vt:variant>
        <vt:lpwstr/>
      </vt:variant>
      <vt:variant>
        <vt:i4>7274605</vt:i4>
      </vt:variant>
      <vt:variant>
        <vt:i4>231</vt:i4>
      </vt:variant>
      <vt:variant>
        <vt:i4>0</vt:i4>
      </vt:variant>
      <vt:variant>
        <vt:i4>5</vt:i4>
      </vt:variant>
      <vt:variant>
        <vt:lpwstr>https://www.groenblauwpeil.be/</vt:lpwstr>
      </vt:variant>
      <vt:variant>
        <vt:lpwstr/>
      </vt:variant>
      <vt:variant>
        <vt:i4>5898333</vt:i4>
      </vt:variant>
      <vt:variant>
        <vt:i4>228</vt:i4>
      </vt:variant>
      <vt:variant>
        <vt:i4>0</vt:i4>
      </vt:variant>
      <vt:variant>
        <vt:i4>5</vt:i4>
      </vt:variant>
      <vt:variant>
        <vt:lpwstr>https://lokaalklimaatpact.be/formulieren.html</vt:lpwstr>
      </vt:variant>
      <vt:variant>
        <vt:lpwstr/>
      </vt:variant>
      <vt:variant>
        <vt:i4>2293882</vt:i4>
      </vt:variant>
      <vt:variant>
        <vt:i4>225</vt:i4>
      </vt:variant>
      <vt:variant>
        <vt:i4>0</vt:i4>
      </vt:variant>
      <vt:variant>
        <vt:i4>5</vt:i4>
      </vt:variant>
      <vt:variant>
        <vt:lpwstr>https://loket.lokaalbestuur.vlaanderen.be/login</vt:lpwstr>
      </vt:variant>
      <vt:variant>
        <vt:lpwstr/>
      </vt:variant>
      <vt:variant>
        <vt:i4>3080249</vt:i4>
      </vt:variant>
      <vt:variant>
        <vt:i4>222</vt:i4>
      </vt:variant>
      <vt:variant>
        <vt:i4>0</vt:i4>
      </vt:variant>
      <vt:variant>
        <vt:i4>5</vt:i4>
      </vt:variant>
      <vt:variant>
        <vt:lpwstr>https://lokaalklimaatpact.be/bomen.html</vt:lpwstr>
      </vt:variant>
      <vt:variant>
        <vt:lpwstr/>
      </vt:variant>
      <vt:variant>
        <vt:i4>7274605</vt:i4>
      </vt:variant>
      <vt:variant>
        <vt:i4>219</vt:i4>
      </vt:variant>
      <vt:variant>
        <vt:i4>0</vt:i4>
      </vt:variant>
      <vt:variant>
        <vt:i4>5</vt:i4>
      </vt:variant>
      <vt:variant>
        <vt:lpwstr>https://www.groenblauwpeil.be/</vt:lpwstr>
      </vt:variant>
      <vt:variant>
        <vt:lpwstr/>
      </vt:variant>
      <vt:variant>
        <vt:i4>7274605</vt:i4>
      </vt:variant>
      <vt:variant>
        <vt:i4>216</vt:i4>
      </vt:variant>
      <vt:variant>
        <vt:i4>0</vt:i4>
      </vt:variant>
      <vt:variant>
        <vt:i4>5</vt:i4>
      </vt:variant>
      <vt:variant>
        <vt:lpwstr>https://www.groenblauwpeil.be/</vt:lpwstr>
      </vt:variant>
      <vt:variant>
        <vt:lpwstr/>
      </vt:variant>
      <vt:variant>
        <vt:i4>3276854</vt:i4>
      </vt:variant>
      <vt:variant>
        <vt:i4>213</vt:i4>
      </vt:variant>
      <vt:variant>
        <vt:i4>0</vt:i4>
      </vt:variant>
      <vt:variant>
        <vt:i4>5</vt:i4>
      </vt:variant>
      <vt:variant>
        <vt:lpwstr>https://geo.api.vlaanderen.be/VRBG2019/ogc/features/collections/RefgemG100</vt:lpwstr>
      </vt:variant>
      <vt:variant>
        <vt:lpwstr/>
      </vt:variant>
      <vt:variant>
        <vt:i4>3276817</vt:i4>
      </vt:variant>
      <vt:variant>
        <vt:i4>210</vt:i4>
      </vt:variant>
      <vt:variant>
        <vt:i4>0</vt:i4>
      </vt:variant>
      <vt:variant>
        <vt:i4>5</vt:i4>
      </vt:variant>
      <vt:variant>
        <vt:lpwstr>https://financien.belgium.be/nl/experten_partners/open-patrimoniumdata/datasets/kadastraal-plan</vt:lpwstr>
      </vt:variant>
      <vt:variant>
        <vt:lpwstr/>
      </vt:variant>
      <vt:variant>
        <vt:i4>6750308</vt:i4>
      </vt:variant>
      <vt:variant>
        <vt:i4>207</vt:i4>
      </vt:variant>
      <vt:variant>
        <vt:i4>0</vt:i4>
      </vt:variant>
      <vt:variant>
        <vt:i4>5</vt:i4>
      </vt:variant>
      <vt:variant>
        <vt:lpwstr>https://statbel.fgov.be/nl/themas/bevolking/structuur-van-de-bevolking</vt:lpwstr>
      </vt:variant>
      <vt:variant>
        <vt:lpwstr/>
      </vt:variant>
      <vt:variant>
        <vt:i4>2293882</vt:i4>
      </vt:variant>
      <vt:variant>
        <vt:i4>204</vt:i4>
      </vt:variant>
      <vt:variant>
        <vt:i4>0</vt:i4>
      </vt:variant>
      <vt:variant>
        <vt:i4>5</vt:i4>
      </vt:variant>
      <vt:variant>
        <vt:lpwstr>https://loket.lokaalbestuur.vlaanderen.be/login</vt:lpwstr>
      </vt:variant>
      <vt:variant>
        <vt:lpwstr/>
      </vt:variant>
      <vt:variant>
        <vt:i4>2293882</vt:i4>
      </vt:variant>
      <vt:variant>
        <vt:i4>201</vt:i4>
      </vt:variant>
      <vt:variant>
        <vt:i4>0</vt:i4>
      </vt:variant>
      <vt:variant>
        <vt:i4>5</vt:i4>
      </vt:variant>
      <vt:variant>
        <vt:lpwstr>https://loket.lokaalbestuur.vlaanderen.be/login</vt:lpwstr>
      </vt:variant>
      <vt:variant>
        <vt:lpwstr/>
      </vt:variant>
      <vt:variant>
        <vt:i4>1179718</vt:i4>
      </vt:variant>
      <vt:variant>
        <vt:i4>195</vt:i4>
      </vt:variant>
      <vt:variant>
        <vt:i4>0</vt:i4>
      </vt:variant>
      <vt:variant>
        <vt:i4>5</vt:i4>
      </vt:variant>
      <vt:variant>
        <vt:lpwstr>https://www.lokaalklimaatpact.be/</vt:lpwstr>
      </vt:variant>
      <vt:variant>
        <vt:lpwstr/>
      </vt:variant>
      <vt:variant>
        <vt:i4>3932240</vt:i4>
      </vt:variant>
      <vt:variant>
        <vt:i4>192</vt:i4>
      </vt:variant>
      <vt:variant>
        <vt:i4>0</vt:i4>
      </vt:variant>
      <vt:variant>
        <vt:i4>5</vt:i4>
      </vt:variant>
      <vt:variant>
        <vt:lpwstr>https://lokaalbestuur.vlaanderen.be/sites/default/files/public/thema/andere/lokaal_energie_klimaatpact_20210604.pdf</vt:lpwstr>
      </vt:variant>
      <vt:variant>
        <vt:lpwstr/>
      </vt:variant>
      <vt:variant>
        <vt:i4>1310775</vt:i4>
      </vt:variant>
      <vt:variant>
        <vt:i4>185</vt:i4>
      </vt:variant>
      <vt:variant>
        <vt:i4>0</vt:i4>
      </vt:variant>
      <vt:variant>
        <vt:i4>5</vt:i4>
      </vt:variant>
      <vt:variant>
        <vt:lpwstr/>
      </vt:variant>
      <vt:variant>
        <vt:lpwstr>_Toc120642250</vt:lpwstr>
      </vt:variant>
      <vt:variant>
        <vt:i4>1376311</vt:i4>
      </vt:variant>
      <vt:variant>
        <vt:i4>179</vt:i4>
      </vt:variant>
      <vt:variant>
        <vt:i4>0</vt:i4>
      </vt:variant>
      <vt:variant>
        <vt:i4>5</vt:i4>
      </vt:variant>
      <vt:variant>
        <vt:lpwstr/>
      </vt:variant>
      <vt:variant>
        <vt:lpwstr>_Toc120642249</vt:lpwstr>
      </vt:variant>
      <vt:variant>
        <vt:i4>1376311</vt:i4>
      </vt:variant>
      <vt:variant>
        <vt:i4>173</vt:i4>
      </vt:variant>
      <vt:variant>
        <vt:i4>0</vt:i4>
      </vt:variant>
      <vt:variant>
        <vt:i4>5</vt:i4>
      </vt:variant>
      <vt:variant>
        <vt:lpwstr/>
      </vt:variant>
      <vt:variant>
        <vt:lpwstr>_Toc120642248</vt:lpwstr>
      </vt:variant>
      <vt:variant>
        <vt:i4>1376311</vt:i4>
      </vt:variant>
      <vt:variant>
        <vt:i4>167</vt:i4>
      </vt:variant>
      <vt:variant>
        <vt:i4>0</vt:i4>
      </vt:variant>
      <vt:variant>
        <vt:i4>5</vt:i4>
      </vt:variant>
      <vt:variant>
        <vt:lpwstr/>
      </vt:variant>
      <vt:variant>
        <vt:lpwstr>_Toc120642247</vt:lpwstr>
      </vt:variant>
      <vt:variant>
        <vt:i4>1376311</vt:i4>
      </vt:variant>
      <vt:variant>
        <vt:i4>161</vt:i4>
      </vt:variant>
      <vt:variant>
        <vt:i4>0</vt:i4>
      </vt:variant>
      <vt:variant>
        <vt:i4>5</vt:i4>
      </vt:variant>
      <vt:variant>
        <vt:lpwstr/>
      </vt:variant>
      <vt:variant>
        <vt:lpwstr>_Toc120642246</vt:lpwstr>
      </vt:variant>
      <vt:variant>
        <vt:i4>1376311</vt:i4>
      </vt:variant>
      <vt:variant>
        <vt:i4>155</vt:i4>
      </vt:variant>
      <vt:variant>
        <vt:i4>0</vt:i4>
      </vt:variant>
      <vt:variant>
        <vt:i4>5</vt:i4>
      </vt:variant>
      <vt:variant>
        <vt:lpwstr/>
      </vt:variant>
      <vt:variant>
        <vt:lpwstr>_Toc120642245</vt:lpwstr>
      </vt:variant>
      <vt:variant>
        <vt:i4>1376311</vt:i4>
      </vt:variant>
      <vt:variant>
        <vt:i4>149</vt:i4>
      </vt:variant>
      <vt:variant>
        <vt:i4>0</vt:i4>
      </vt:variant>
      <vt:variant>
        <vt:i4>5</vt:i4>
      </vt:variant>
      <vt:variant>
        <vt:lpwstr/>
      </vt:variant>
      <vt:variant>
        <vt:lpwstr>_Toc120642244</vt:lpwstr>
      </vt:variant>
      <vt:variant>
        <vt:i4>1376311</vt:i4>
      </vt:variant>
      <vt:variant>
        <vt:i4>143</vt:i4>
      </vt:variant>
      <vt:variant>
        <vt:i4>0</vt:i4>
      </vt:variant>
      <vt:variant>
        <vt:i4>5</vt:i4>
      </vt:variant>
      <vt:variant>
        <vt:lpwstr/>
      </vt:variant>
      <vt:variant>
        <vt:lpwstr>_Toc120642243</vt:lpwstr>
      </vt:variant>
      <vt:variant>
        <vt:i4>1376311</vt:i4>
      </vt:variant>
      <vt:variant>
        <vt:i4>137</vt:i4>
      </vt:variant>
      <vt:variant>
        <vt:i4>0</vt:i4>
      </vt:variant>
      <vt:variant>
        <vt:i4>5</vt:i4>
      </vt:variant>
      <vt:variant>
        <vt:lpwstr/>
      </vt:variant>
      <vt:variant>
        <vt:lpwstr>_Toc120642242</vt:lpwstr>
      </vt:variant>
      <vt:variant>
        <vt:i4>1376311</vt:i4>
      </vt:variant>
      <vt:variant>
        <vt:i4>131</vt:i4>
      </vt:variant>
      <vt:variant>
        <vt:i4>0</vt:i4>
      </vt:variant>
      <vt:variant>
        <vt:i4>5</vt:i4>
      </vt:variant>
      <vt:variant>
        <vt:lpwstr/>
      </vt:variant>
      <vt:variant>
        <vt:lpwstr>_Toc120642241</vt:lpwstr>
      </vt:variant>
      <vt:variant>
        <vt:i4>1376311</vt:i4>
      </vt:variant>
      <vt:variant>
        <vt:i4>125</vt:i4>
      </vt:variant>
      <vt:variant>
        <vt:i4>0</vt:i4>
      </vt:variant>
      <vt:variant>
        <vt:i4>5</vt:i4>
      </vt:variant>
      <vt:variant>
        <vt:lpwstr/>
      </vt:variant>
      <vt:variant>
        <vt:lpwstr>_Toc120642240</vt:lpwstr>
      </vt:variant>
      <vt:variant>
        <vt:i4>1179703</vt:i4>
      </vt:variant>
      <vt:variant>
        <vt:i4>119</vt:i4>
      </vt:variant>
      <vt:variant>
        <vt:i4>0</vt:i4>
      </vt:variant>
      <vt:variant>
        <vt:i4>5</vt:i4>
      </vt:variant>
      <vt:variant>
        <vt:lpwstr/>
      </vt:variant>
      <vt:variant>
        <vt:lpwstr>_Toc120642239</vt:lpwstr>
      </vt:variant>
      <vt:variant>
        <vt:i4>1179703</vt:i4>
      </vt:variant>
      <vt:variant>
        <vt:i4>113</vt:i4>
      </vt:variant>
      <vt:variant>
        <vt:i4>0</vt:i4>
      </vt:variant>
      <vt:variant>
        <vt:i4>5</vt:i4>
      </vt:variant>
      <vt:variant>
        <vt:lpwstr/>
      </vt:variant>
      <vt:variant>
        <vt:lpwstr>_Toc120642238</vt:lpwstr>
      </vt:variant>
      <vt:variant>
        <vt:i4>1179703</vt:i4>
      </vt:variant>
      <vt:variant>
        <vt:i4>107</vt:i4>
      </vt:variant>
      <vt:variant>
        <vt:i4>0</vt:i4>
      </vt:variant>
      <vt:variant>
        <vt:i4>5</vt:i4>
      </vt:variant>
      <vt:variant>
        <vt:lpwstr/>
      </vt:variant>
      <vt:variant>
        <vt:lpwstr>_Toc120642237</vt:lpwstr>
      </vt:variant>
      <vt:variant>
        <vt:i4>1179703</vt:i4>
      </vt:variant>
      <vt:variant>
        <vt:i4>101</vt:i4>
      </vt:variant>
      <vt:variant>
        <vt:i4>0</vt:i4>
      </vt:variant>
      <vt:variant>
        <vt:i4>5</vt:i4>
      </vt:variant>
      <vt:variant>
        <vt:lpwstr/>
      </vt:variant>
      <vt:variant>
        <vt:lpwstr>_Toc120642236</vt:lpwstr>
      </vt:variant>
      <vt:variant>
        <vt:i4>1179703</vt:i4>
      </vt:variant>
      <vt:variant>
        <vt:i4>95</vt:i4>
      </vt:variant>
      <vt:variant>
        <vt:i4>0</vt:i4>
      </vt:variant>
      <vt:variant>
        <vt:i4>5</vt:i4>
      </vt:variant>
      <vt:variant>
        <vt:lpwstr/>
      </vt:variant>
      <vt:variant>
        <vt:lpwstr>_Toc120642235</vt:lpwstr>
      </vt:variant>
      <vt:variant>
        <vt:i4>1179703</vt:i4>
      </vt:variant>
      <vt:variant>
        <vt:i4>89</vt:i4>
      </vt:variant>
      <vt:variant>
        <vt:i4>0</vt:i4>
      </vt:variant>
      <vt:variant>
        <vt:i4>5</vt:i4>
      </vt:variant>
      <vt:variant>
        <vt:lpwstr/>
      </vt:variant>
      <vt:variant>
        <vt:lpwstr>_Toc120642234</vt:lpwstr>
      </vt:variant>
      <vt:variant>
        <vt:i4>1179703</vt:i4>
      </vt:variant>
      <vt:variant>
        <vt:i4>83</vt:i4>
      </vt:variant>
      <vt:variant>
        <vt:i4>0</vt:i4>
      </vt:variant>
      <vt:variant>
        <vt:i4>5</vt:i4>
      </vt:variant>
      <vt:variant>
        <vt:lpwstr/>
      </vt:variant>
      <vt:variant>
        <vt:lpwstr>_Toc120642233</vt:lpwstr>
      </vt:variant>
      <vt:variant>
        <vt:i4>1179703</vt:i4>
      </vt:variant>
      <vt:variant>
        <vt:i4>77</vt:i4>
      </vt:variant>
      <vt:variant>
        <vt:i4>0</vt:i4>
      </vt:variant>
      <vt:variant>
        <vt:i4>5</vt:i4>
      </vt:variant>
      <vt:variant>
        <vt:lpwstr/>
      </vt:variant>
      <vt:variant>
        <vt:lpwstr>_Toc120642232</vt:lpwstr>
      </vt:variant>
      <vt:variant>
        <vt:i4>1179703</vt:i4>
      </vt:variant>
      <vt:variant>
        <vt:i4>71</vt:i4>
      </vt:variant>
      <vt:variant>
        <vt:i4>0</vt:i4>
      </vt:variant>
      <vt:variant>
        <vt:i4>5</vt:i4>
      </vt:variant>
      <vt:variant>
        <vt:lpwstr/>
      </vt:variant>
      <vt:variant>
        <vt:lpwstr>_Toc120642231</vt:lpwstr>
      </vt:variant>
      <vt:variant>
        <vt:i4>1179703</vt:i4>
      </vt:variant>
      <vt:variant>
        <vt:i4>65</vt:i4>
      </vt:variant>
      <vt:variant>
        <vt:i4>0</vt:i4>
      </vt:variant>
      <vt:variant>
        <vt:i4>5</vt:i4>
      </vt:variant>
      <vt:variant>
        <vt:lpwstr/>
      </vt:variant>
      <vt:variant>
        <vt:lpwstr>_Toc120642230</vt:lpwstr>
      </vt:variant>
      <vt:variant>
        <vt:i4>1245239</vt:i4>
      </vt:variant>
      <vt:variant>
        <vt:i4>59</vt:i4>
      </vt:variant>
      <vt:variant>
        <vt:i4>0</vt:i4>
      </vt:variant>
      <vt:variant>
        <vt:i4>5</vt:i4>
      </vt:variant>
      <vt:variant>
        <vt:lpwstr/>
      </vt:variant>
      <vt:variant>
        <vt:lpwstr>_Toc120642229</vt:lpwstr>
      </vt:variant>
      <vt:variant>
        <vt:i4>1245239</vt:i4>
      </vt:variant>
      <vt:variant>
        <vt:i4>53</vt:i4>
      </vt:variant>
      <vt:variant>
        <vt:i4>0</vt:i4>
      </vt:variant>
      <vt:variant>
        <vt:i4>5</vt:i4>
      </vt:variant>
      <vt:variant>
        <vt:lpwstr/>
      </vt:variant>
      <vt:variant>
        <vt:lpwstr>_Toc120642228</vt:lpwstr>
      </vt:variant>
      <vt:variant>
        <vt:i4>1245239</vt:i4>
      </vt:variant>
      <vt:variant>
        <vt:i4>47</vt:i4>
      </vt:variant>
      <vt:variant>
        <vt:i4>0</vt:i4>
      </vt:variant>
      <vt:variant>
        <vt:i4>5</vt:i4>
      </vt:variant>
      <vt:variant>
        <vt:lpwstr/>
      </vt:variant>
      <vt:variant>
        <vt:lpwstr>_Toc120642227</vt:lpwstr>
      </vt:variant>
      <vt:variant>
        <vt:i4>1245239</vt:i4>
      </vt:variant>
      <vt:variant>
        <vt:i4>41</vt:i4>
      </vt:variant>
      <vt:variant>
        <vt:i4>0</vt:i4>
      </vt:variant>
      <vt:variant>
        <vt:i4>5</vt:i4>
      </vt:variant>
      <vt:variant>
        <vt:lpwstr/>
      </vt:variant>
      <vt:variant>
        <vt:lpwstr>_Toc120642226</vt:lpwstr>
      </vt:variant>
      <vt:variant>
        <vt:i4>1245239</vt:i4>
      </vt:variant>
      <vt:variant>
        <vt:i4>35</vt:i4>
      </vt:variant>
      <vt:variant>
        <vt:i4>0</vt:i4>
      </vt:variant>
      <vt:variant>
        <vt:i4>5</vt:i4>
      </vt:variant>
      <vt:variant>
        <vt:lpwstr/>
      </vt:variant>
      <vt:variant>
        <vt:lpwstr>_Toc120642225</vt:lpwstr>
      </vt:variant>
      <vt:variant>
        <vt:i4>1245239</vt:i4>
      </vt:variant>
      <vt:variant>
        <vt:i4>29</vt:i4>
      </vt:variant>
      <vt:variant>
        <vt:i4>0</vt:i4>
      </vt:variant>
      <vt:variant>
        <vt:i4>5</vt:i4>
      </vt:variant>
      <vt:variant>
        <vt:lpwstr/>
      </vt:variant>
      <vt:variant>
        <vt:lpwstr>_Toc120642224</vt:lpwstr>
      </vt:variant>
      <vt:variant>
        <vt:i4>1245239</vt:i4>
      </vt:variant>
      <vt:variant>
        <vt:i4>23</vt:i4>
      </vt:variant>
      <vt:variant>
        <vt:i4>0</vt:i4>
      </vt:variant>
      <vt:variant>
        <vt:i4>5</vt:i4>
      </vt:variant>
      <vt:variant>
        <vt:lpwstr/>
      </vt:variant>
      <vt:variant>
        <vt:lpwstr>_Toc120642223</vt:lpwstr>
      </vt:variant>
      <vt:variant>
        <vt:i4>1245239</vt:i4>
      </vt:variant>
      <vt:variant>
        <vt:i4>17</vt:i4>
      </vt:variant>
      <vt:variant>
        <vt:i4>0</vt:i4>
      </vt:variant>
      <vt:variant>
        <vt:i4>5</vt:i4>
      </vt:variant>
      <vt:variant>
        <vt:lpwstr/>
      </vt:variant>
      <vt:variant>
        <vt:lpwstr>_Toc120642222</vt:lpwstr>
      </vt:variant>
      <vt:variant>
        <vt:i4>1245239</vt:i4>
      </vt:variant>
      <vt:variant>
        <vt:i4>11</vt:i4>
      </vt:variant>
      <vt:variant>
        <vt:i4>0</vt:i4>
      </vt:variant>
      <vt:variant>
        <vt:i4>5</vt:i4>
      </vt:variant>
      <vt:variant>
        <vt:lpwstr/>
      </vt:variant>
      <vt:variant>
        <vt:lpwstr>_Toc120642221</vt:lpwstr>
      </vt:variant>
      <vt:variant>
        <vt:i4>5636141</vt:i4>
      </vt:variant>
      <vt:variant>
        <vt:i4>6</vt:i4>
      </vt:variant>
      <vt:variant>
        <vt:i4>0</vt:i4>
      </vt:variant>
      <vt:variant>
        <vt:i4>5</vt:i4>
      </vt:variant>
      <vt:variant>
        <vt:lpwstr>https://vlaamseoverheid.sharepoint.com/sites/ABB_Relance/Klimaat_Platform/Pactportaal/LEKP ontwerp sjablonen/lekp-abb@vlaanderen.be</vt:lpwstr>
      </vt:variant>
      <vt:variant>
        <vt:lpwstr/>
      </vt:variant>
      <vt:variant>
        <vt:i4>1179718</vt:i4>
      </vt:variant>
      <vt:variant>
        <vt:i4>3</vt:i4>
      </vt:variant>
      <vt:variant>
        <vt:i4>0</vt:i4>
      </vt:variant>
      <vt:variant>
        <vt:i4>5</vt:i4>
      </vt:variant>
      <vt:variant>
        <vt:lpwstr>https://www.lokaalklimaatpact.be/</vt:lpwstr>
      </vt:variant>
      <vt:variant>
        <vt:lpwstr/>
      </vt:variant>
      <vt:variant>
        <vt:i4>1310725</vt:i4>
      </vt:variant>
      <vt:variant>
        <vt:i4>0</vt:i4>
      </vt:variant>
      <vt:variant>
        <vt:i4>0</vt:i4>
      </vt:variant>
      <vt:variant>
        <vt:i4>5</vt:i4>
      </vt:variant>
      <vt:variant>
        <vt:lpwstr>https://lokaalbestuur.vlaanderen.be/lekp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LEKP-rapport - Kortemark</dc:title>
  <dc:subject>Pactportaal monitoring - LEKP-rapport, 23 januari 2023</dc:subject>
  <dc:creator>ABB</dc:creator>
  <cp:keywords>LEKP, Klimaatpact, Pactportaal, LEKP-rapport, Kortemark</cp:keywords>
  <dc:description>Dit rapport is wordt normaliter wekelijks geüpdate. Zie de publicatiekalender https://www.lokaalklimaatpact.be/publicatiekalender op het Pactportaal voor datums van updates.</dc:description>
  <cp:lastModifiedBy>Greet Van Staeyen</cp:lastModifiedBy>
  <cp:revision>5</cp:revision>
  <dcterms:created xsi:type="dcterms:W3CDTF">2023-01-26T09:54:00Z</dcterms:created>
  <dcterms:modified xsi:type="dcterms:W3CDTF">2023-01-27T11:07:00Z</dcterms:modified>
  <cp:category>LEKP, Kwartaal rapportering, monitoring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AD1AF720B7CA4411950912021FA6490B</vt:lpwstr>
  </property>
  <property fmtid="{D5CDD505-2E9C-101B-9397-08002B2CF9AE}" pid="4" name="MediaServiceImageTags">
    <vt:lpwstr/>
  </property>
</Properties>
</file>